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2F" w:rsidRPr="00EB1A1F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42F" w:rsidRPr="00EB1A1F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42F" w:rsidRPr="00EB1A1F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A1F" w:rsidRPr="00934F0A" w:rsidRDefault="00EB1A1F" w:rsidP="00EB1A1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F0A">
        <w:rPr>
          <w:rFonts w:ascii="Times New Roman" w:hAnsi="Times New Roman"/>
          <w:bCs/>
          <w:sz w:val="28"/>
          <w:szCs w:val="28"/>
        </w:rPr>
        <w:t>____________________</w:t>
      </w:r>
      <w:r w:rsidRPr="00934F0A">
        <w:rPr>
          <w:rFonts w:ascii="Times New Roman" w:hAnsi="Times New Roman"/>
          <w:bCs/>
          <w:sz w:val="28"/>
          <w:szCs w:val="28"/>
        </w:rPr>
        <w:tab/>
      </w:r>
    </w:p>
    <w:p w:rsidR="00B8042F" w:rsidRPr="00934F0A" w:rsidRDefault="00EB1A1F" w:rsidP="00EB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F0A">
        <w:rPr>
          <w:rFonts w:ascii="Times New Roman" w:hAnsi="Times New Roman"/>
          <w:bCs/>
          <w:sz w:val="28"/>
          <w:szCs w:val="28"/>
        </w:rPr>
        <w:t>г. Екатеринбург</w:t>
      </w: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F0A">
        <w:rPr>
          <w:rFonts w:ascii="Times New Roman" w:hAnsi="Times New Roman"/>
          <w:b/>
          <w:bCs/>
          <w:sz w:val="28"/>
          <w:szCs w:val="28"/>
        </w:rPr>
        <w:t>О создании координационной комисси</w:t>
      </w:r>
      <w:r w:rsidR="00EB1A1F" w:rsidRPr="00934F0A">
        <w:rPr>
          <w:rFonts w:ascii="Times New Roman" w:hAnsi="Times New Roman"/>
          <w:b/>
          <w:bCs/>
          <w:sz w:val="28"/>
          <w:szCs w:val="28"/>
        </w:rPr>
        <w:t>и по организации в Свердловской </w:t>
      </w:r>
      <w:r w:rsidRPr="00934F0A">
        <w:rPr>
          <w:rFonts w:ascii="Times New Roman" w:hAnsi="Times New Roman"/>
          <w:b/>
          <w:bCs/>
          <w:sz w:val="28"/>
          <w:szCs w:val="28"/>
        </w:rPr>
        <w:t xml:space="preserve">области доступа социально ориентированных </w:t>
      </w:r>
      <w:r w:rsidR="00934F0A" w:rsidRPr="00934F0A">
        <w:rPr>
          <w:rFonts w:ascii="Times New Roman" w:hAnsi="Times New Roman"/>
          <w:b/>
          <w:bCs/>
          <w:sz w:val="28"/>
          <w:szCs w:val="28"/>
        </w:rPr>
        <w:br/>
      </w:r>
      <w:r w:rsidRPr="00934F0A">
        <w:rPr>
          <w:rFonts w:ascii="Times New Roman" w:hAnsi="Times New Roman"/>
          <w:b/>
          <w:bCs/>
          <w:sz w:val="28"/>
          <w:szCs w:val="28"/>
        </w:rPr>
        <w:t>некоммерческих организаций, осуществляющих деятельность в социальной</w:t>
      </w:r>
      <w:r w:rsidR="00EB1A1F" w:rsidRPr="00934F0A">
        <w:rPr>
          <w:rFonts w:ascii="Times New Roman" w:hAnsi="Times New Roman"/>
          <w:b/>
          <w:bCs/>
          <w:sz w:val="28"/>
          <w:szCs w:val="28"/>
        </w:rPr>
        <w:t xml:space="preserve"> сфере, к </w:t>
      </w:r>
      <w:r w:rsidRPr="00934F0A">
        <w:rPr>
          <w:rFonts w:ascii="Times New Roman" w:hAnsi="Times New Roman"/>
          <w:b/>
          <w:bCs/>
          <w:sz w:val="28"/>
          <w:szCs w:val="28"/>
        </w:rPr>
        <w:t xml:space="preserve">бюджетным средствам, выделяемым на предоставление </w:t>
      </w:r>
      <w:r w:rsidR="00934F0A" w:rsidRPr="00934F0A">
        <w:rPr>
          <w:rFonts w:ascii="Times New Roman" w:hAnsi="Times New Roman"/>
          <w:b/>
          <w:bCs/>
          <w:sz w:val="28"/>
          <w:szCs w:val="28"/>
        </w:rPr>
        <w:br/>
      </w:r>
      <w:r w:rsidRPr="00934F0A">
        <w:rPr>
          <w:rFonts w:ascii="Times New Roman" w:hAnsi="Times New Roman"/>
          <w:b/>
          <w:bCs/>
          <w:sz w:val="28"/>
          <w:szCs w:val="28"/>
        </w:rPr>
        <w:t>социальных услуг населению</w:t>
      </w: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В соответствии с Законом Свердловской области от 10 марта 1999 года №</w:t>
      </w:r>
      <w:r w:rsidR="00EB1A1F" w:rsidRPr="00934F0A">
        <w:rPr>
          <w:rFonts w:ascii="Times New Roman" w:hAnsi="Times New Roman"/>
          <w:sz w:val="28"/>
          <w:szCs w:val="28"/>
        </w:rPr>
        <w:t> </w:t>
      </w:r>
      <w:r w:rsidRPr="00934F0A">
        <w:rPr>
          <w:rFonts w:ascii="Times New Roman" w:hAnsi="Times New Roman"/>
          <w:sz w:val="28"/>
          <w:szCs w:val="28"/>
        </w:rPr>
        <w:t>4</w:t>
      </w:r>
      <w:r w:rsidR="00EB1A1F" w:rsidRPr="00934F0A">
        <w:rPr>
          <w:rFonts w:ascii="Times New Roman" w:hAnsi="Times New Roman"/>
          <w:sz w:val="28"/>
          <w:szCs w:val="28"/>
        </w:rPr>
        <w:noBreakHyphen/>
      </w:r>
      <w:r w:rsidRPr="00934F0A">
        <w:rPr>
          <w:rFonts w:ascii="Times New Roman" w:hAnsi="Times New Roman"/>
          <w:sz w:val="28"/>
          <w:szCs w:val="28"/>
        </w:rPr>
        <w:t>ОЗ «О правовых актах в Свердловской области», постановлением Правительства Свердловской област</w:t>
      </w:r>
      <w:r w:rsidR="00EB1A1F" w:rsidRPr="00934F0A">
        <w:rPr>
          <w:rFonts w:ascii="Times New Roman" w:hAnsi="Times New Roman"/>
          <w:sz w:val="28"/>
          <w:szCs w:val="28"/>
        </w:rPr>
        <w:t>и от 30.06.2015 № </w:t>
      </w:r>
      <w:r w:rsidRPr="00934F0A">
        <w:rPr>
          <w:rFonts w:ascii="Times New Roman" w:hAnsi="Times New Roman"/>
          <w:sz w:val="28"/>
          <w:szCs w:val="28"/>
        </w:rPr>
        <w:t>555</w:t>
      </w:r>
      <w:r w:rsidR="00EB1A1F" w:rsidRPr="00934F0A">
        <w:rPr>
          <w:rFonts w:ascii="Times New Roman" w:hAnsi="Times New Roman"/>
          <w:sz w:val="28"/>
          <w:szCs w:val="28"/>
        </w:rPr>
        <w:noBreakHyphen/>
      </w:r>
      <w:r w:rsidRPr="00934F0A">
        <w:rPr>
          <w:rFonts w:ascii="Times New Roman" w:hAnsi="Times New Roman"/>
          <w:sz w:val="28"/>
          <w:szCs w:val="28"/>
        </w:rPr>
        <w:t xml:space="preserve">ПП «О Регламенте Правительства Свердловской области», в целях создания механизмов координации деятельности исполнительных органов государственной власти Свердловской области, органов местного самоуправления муниципальных образований, </w:t>
      </w:r>
      <w:r w:rsidR="00EB1A1F" w:rsidRPr="00934F0A">
        <w:rPr>
          <w:rFonts w:ascii="Times New Roman" w:hAnsi="Times New Roman"/>
          <w:sz w:val="28"/>
          <w:szCs w:val="28"/>
        </w:rPr>
        <w:t>расположенных на </w:t>
      </w:r>
      <w:r w:rsidRPr="00934F0A">
        <w:rPr>
          <w:rFonts w:ascii="Times New Roman" w:hAnsi="Times New Roman"/>
          <w:sz w:val="28"/>
          <w:szCs w:val="28"/>
        </w:rPr>
        <w:t>территории Свердловской области, социально ориентированных некоммерческих организаций, осуществляющих деятельность в</w:t>
      </w:r>
      <w:r w:rsidR="00EB1A1F" w:rsidRPr="00934F0A">
        <w:rPr>
          <w:rFonts w:ascii="Times New Roman" w:hAnsi="Times New Roman"/>
          <w:sz w:val="28"/>
          <w:szCs w:val="28"/>
        </w:rPr>
        <w:t> </w:t>
      </w:r>
      <w:r w:rsidRPr="00934F0A">
        <w:rPr>
          <w:rFonts w:ascii="Times New Roman" w:hAnsi="Times New Roman"/>
          <w:sz w:val="28"/>
          <w:szCs w:val="28"/>
        </w:rPr>
        <w:t>социальной сфере, по реализации мероприятий по расширению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</w:t>
      </w:r>
      <w:r w:rsidR="00EB1A1F" w:rsidRPr="00934F0A">
        <w:rPr>
          <w:rFonts w:ascii="Times New Roman" w:hAnsi="Times New Roman"/>
          <w:sz w:val="28"/>
          <w:szCs w:val="28"/>
        </w:rPr>
        <w:t> </w:t>
      </w:r>
      <w:r w:rsidRPr="00934F0A">
        <w:rPr>
          <w:rFonts w:ascii="Times New Roman" w:hAnsi="Times New Roman"/>
          <w:sz w:val="28"/>
          <w:szCs w:val="28"/>
        </w:rPr>
        <w:t>предоставление социальных услуг:</w:t>
      </w:r>
    </w:p>
    <w:p w:rsidR="00B8042F" w:rsidRPr="00934F0A" w:rsidRDefault="00B8042F" w:rsidP="00934F0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1. Создать координационную комиссию по организации в Свердловской области доступа социально ориентированных некоммерческих организаций, осуществляющих деятельность в социальной сфере, к бюджетным средствам, выделяемым на предоставлен</w:t>
      </w:r>
      <w:r w:rsidR="00934F0A" w:rsidRPr="00934F0A">
        <w:rPr>
          <w:rFonts w:ascii="Times New Roman" w:hAnsi="Times New Roman"/>
          <w:sz w:val="28"/>
          <w:szCs w:val="28"/>
        </w:rPr>
        <w:t>ие социальных услуг населению</w:t>
      </w:r>
      <w:r w:rsidRPr="00934F0A">
        <w:rPr>
          <w:rFonts w:ascii="Times New Roman" w:hAnsi="Times New Roman"/>
          <w:sz w:val="28"/>
          <w:szCs w:val="28"/>
        </w:rPr>
        <w:t>.</w:t>
      </w:r>
    </w:p>
    <w:p w:rsidR="00B8042F" w:rsidRPr="00934F0A" w:rsidRDefault="00B8042F" w:rsidP="00934F0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2. Утвердить:</w:t>
      </w:r>
    </w:p>
    <w:p w:rsidR="00B8042F" w:rsidRPr="00934F0A" w:rsidRDefault="00EB1A1F" w:rsidP="0093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1) </w:t>
      </w:r>
      <w:r w:rsidR="00B8042F" w:rsidRPr="00934F0A">
        <w:rPr>
          <w:rFonts w:ascii="Times New Roman" w:hAnsi="Times New Roman"/>
          <w:sz w:val="28"/>
          <w:szCs w:val="28"/>
        </w:rPr>
        <w:t xml:space="preserve">Положение о координационной комиссии </w:t>
      </w:r>
      <w:r w:rsidR="00934F0A" w:rsidRPr="00934F0A">
        <w:rPr>
          <w:rFonts w:ascii="Times New Roman" w:hAnsi="Times New Roman"/>
          <w:bCs/>
          <w:sz w:val="28"/>
          <w:szCs w:val="28"/>
        </w:rPr>
        <w:t xml:space="preserve">по организации в </w:t>
      </w:r>
      <w:r w:rsidR="00934F0A" w:rsidRPr="00934F0A">
        <w:rPr>
          <w:rFonts w:ascii="Times New Roman" w:hAnsi="Times New Roman"/>
          <w:bCs/>
          <w:sz w:val="28"/>
          <w:szCs w:val="28"/>
        </w:rPr>
        <w:t>Свердловской 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934F0A" w:rsidRPr="00934F0A">
        <w:rPr>
          <w:rFonts w:ascii="Times New Roman" w:hAnsi="Times New Roman"/>
          <w:bCs/>
          <w:sz w:val="28"/>
          <w:szCs w:val="28"/>
        </w:rPr>
        <w:t xml:space="preserve"> </w:t>
      </w:r>
      <w:r w:rsidR="00B8042F" w:rsidRPr="00934F0A">
        <w:rPr>
          <w:rFonts w:ascii="Times New Roman" w:hAnsi="Times New Roman"/>
          <w:sz w:val="28"/>
          <w:szCs w:val="28"/>
        </w:rPr>
        <w:t>(прилагается);</w:t>
      </w:r>
    </w:p>
    <w:p w:rsidR="00B8042F" w:rsidRPr="00934F0A" w:rsidRDefault="00EB1A1F" w:rsidP="0093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2) </w:t>
      </w:r>
      <w:r w:rsidR="00B8042F" w:rsidRPr="00934F0A">
        <w:rPr>
          <w:rFonts w:ascii="Times New Roman" w:hAnsi="Times New Roman"/>
          <w:sz w:val="28"/>
          <w:szCs w:val="28"/>
        </w:rPr>
        <w:t xml:space="preserve">состав координационной комиссии </w:t>
      </w:r>
      <w:r w:rsidR="00934F0A" w:rsidRPr="00934F0A">
        <w:rPr>
          <w:rFonts w:ascii="Times New Roman" w:hAnsi="Times New Roman"/>
          <w:bCs/>
          <w:sz w:val="28"/>
          <w:szCs w:val="28"/>
        </w:rPr>
        <w:t>по организации в Свердловской 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934F0A" w:rsidRPr="00934F0A">
        <w:rPr>
          <w:rFonts w:ascii="Times New Roman" w:hAnsi="Times New Roman"/>
          <w:sz w:val="28"/>
          <w:szCs w:val="28"/>
        </w:rPr>
        <w:t xml:space="preserve"> </w:t>
      </w:r>
      <w:r w:rsidR="00B8042F" w:rsidRPr="00934F0A">
        <w:rPr>
          <w:rFonts w:ascii="Times New Roman" w:hAnsi="Times New Roman"/>
          <w:sz w:val="28"/>
          <w:szCs w:val="28"/>
        </w:rPr>
        <w:t>(прилагается).</w:t>
      </w:r>
    </w:p>
    <w:p w:rsidR="00B8042F" w:rsidRPr="00934F0A" w:rsidRDefault="00EB1A1F" w:rsidP="00934F0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lastRenderedPageBreak/>
        <w:t>3. </w:t>
      </w:r>
      <w:r w:rsidR="00B8042F" w:rsidRPr="00934F0A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</w:t>
      </w:r>
      <w:r w:rsidRPr="00934F0A">
        <w:rPr>
          <w:rFonts w:ascii="Times New Roman" w:hAnsi="Times New Roman"/>
          <w:sz w:val="28"/>
          <w:szCs w:val="28"/>
        </w:rPr>
        <w:t> </w:t>
      </w:r>
      <w:r w:rsidR="00B8042F" w:rsidRPr="00934F0A">
        <w:rPr>
          <w:rFonts w:ascii="Times New Roman" w:hAnsi="Times New Roman"/>
          <w:sz w:val="28"/>
          <w:szCs w:val="28"/>
        </w:rPr>
        <w:t>Первого Заместителя Председателя Правител</w:t>
      </w:r>
      <w:r w:rsidRPr="00934F0A">
        <w:rPr>
          <w:rFonts w:ascii="Times New Roman" w:hAnsi="Times New Roman"/>
          <w:sz w:val="28"/>
          <w:szCs w:val="28"/>
        </w:rPr>
        <w:t>ьства Свердловской области В.А. </w:t>
      </w:r>
      <w:r w:rsidR="00B8042F" w:rsidRPr="00934F0A">
        <w:rPr>
          <w:rFonts w:ascii="Times New Roman" w:hAnsi="Times New Roman"/>
          <w:sz w:val="28"/>
          <w:szCs w:val="28"/>
        </w:rPr>
        <w:t>Власова.</w:t>
      </w:r>
    </w:p>
    <w:p w:rsidR="00B8042F" w:rsidRPr="00934F0A" w:rsidRDefault="00EB1A1F" w:rsidP="00B804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>4. </w:t>
      </w:r>
      <w:r w:rsidR="00B8042F" w:rsidRPr="00934F0A">
        <w:rPr>
          <w:rFonts w:ascii="Times New Roman" w:hAnsi="Times New Roman"/>
          <w:sz w:val="28"/>
          <w:szCs w:val="28"/>
        </w:rPr>
        <w:t>Настоящее распоряжение опубликовать на «Официальном интернет-портале правовой информации Свердловской области» (</w:t>
      </w:r>
      <w:r w:rsidR="00B8042F" w:rsidRPr="00934F0A">
        <w:rPr>
          <w:rFonts w:ascii="Times New Roman" w:hAnsi="Times New Roman"/>
          <w:sz w:val="28"/>
          <w:szCs w:val="28"/>
          <w:lang w:val="en-US"/>
        </w:rPr>
        <w:t>www</w:t>
      </w:r>
      <w:r w:rsidR="00B8042F" w:rsidRPr="00934F0A">
        <w:rPr>
          <w:rFonts w:ascii="Times New Roman" w:hAnsi="Times New Roman"/>
          <w:sz w:val="28"/>
          <w:szCs w:val="28"/>
        </w:rPr>
        <w:t>.</w:t>
      </w:r>
      <w:r w:rsidR="00B8042F" w:rsidRPr="00934F0A">
        <w:rPr>
          <w:rFonts w:ascii="Times New Roman" w:hAnsi="Times New Roman"/>
          <w:sz w:val="28"/>
          <w:szCs w:val="28"/>
          <w:lang w:val="en-US"/>
        </w:rPr>
        <w:t>pravo</w:t>
      </w:r>
      <w:r w:rsidR="00B8042F" w:rsidRPr="00934F0A">
        <w:rPr>
          <w:rFonts w:ascii="Times New Roman" w:hAnsi="Times New Roman"/>
          <w:sz w:val="28"/>
          <w:szCs w:val="28"/>
        </w:rPr>
        <w:t>.</w:t>
      </w:r>
      <w:r w:rsidR="00B8042F" w:rsidRPr="00934F0A">
        <w:rPr>
          <w:rFonts w:ascii="Times New Roman" w:hAnsi="Times New Roman"/>
          <w:sz w:val="28"/>
          <w:szCs w:val="28"/>
          <w:lang w:val="en-US"/>
        </w:rPr>
        <w:t>gov</w:t>
      </w:r>
      <w:r w:rsidR="00B8042F" w:rsidRPr="00934F0A">
        <w:rPr>
          <w:rFonts w:ascii="Times New Roman" w:hAnsi="Times New Roman"/>
          <w:sz w:val="28"/>
          <w:szCs w:val="28"/>
        </w:rPr>
        <w:t>66.</w:t>
      </w:r>
      <w:r w:rsidR="00B8042F" w:rsidRPr="00934F0A">
        <w:rPr>
          <w:rFonts w:ascii="Times New Roman" w:hAnsi="Times New Roman"/>
          <w:sz w:val="28"/>
          <w:szCs w:val="28"/>
          <w:lang w:val="en-US"/>
        </w:rPr>
        <w:t>ru</w:t>
      </w:r>
      <w:r w:rsidR="00B8042F" w:rsidRPr="00934F0A">
        <w:rPr>
          <w:rFonts w:ascii="Times New Roman" w:hAnsi="Times New Roman"/>
          <w:sz w:val="28"/>
          <w:szCs w:val="28"/>
        </w:rPr>
        <w:t>).</w:t>
      </w:r>
    </w:p>
    <w:p w:rsidR="00EB1A1F" w:rsidRPr="00934F0A" w:rsidRDefault="00EB1A1F" w:rsidP="00B8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42F" w:rsidRPr="00934F0A" w:rsidRDefault="00B8042F" w:rsidP="00B8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F0A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8042F" w:rsidRPr="00934F0A" w:rsidRDefault="00B8042F" w:rsidP="00B8042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  <w:sectPr w:rsidR="00B8042F" w:rsidRPr="00934F0A" w:rsidSect="00934F0A">
          <w:headerReference w:type="default" r:id="rId8"/>
          <w:footerReference w:type="first" r:id="rId9"/>
          <w:pgSz w:w="11906" w:h="16838" w:code="9"/>
          <w:pgMar w:top="1134" w:right="567" w:bottom="2127" w:left="1418" w:header="709" w:footer="709" w:gutter="0"/>
          <w:cols w:space="708"/>
          <w:titlePg/>
          <w:docGrid w:linePitch="381"/>
        </w:sectPr>
      </w:pPr>
      <w:r w:rsidRPr="00934F0A">
        <w:rPr>
          <w:rFonts w:ascii="Times New Roman" w:hAnsi="Times New Roman"/>
          <w:sz w:val="28"/>
          <w:szCs w:val="28"/>
        </w:rPr>
        <w:t>Свердловской области</w:t>
      </w:r>
      <w:r w:rsidRPr="00934F0A">
        <w:rPr>
          <w:rFonts w:ascii="Times New Roman" w:hAnsi="Times New Roman"/>
          <w:sz w:val="28"/>
          <w:szCs w:val="28"/>
        </w:rPr>
        <w:tab/>
        <w:t>Д.В. Паслер</w:t>
      </w:r>
    </w:p>
    <w:p w:rsidR="007E4E7F" w:rsidRPr="00B90A3C" w:rsidRDefault="007E4E7F" w:rsidP="007E4E7F">
      <w:pPr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lastRenderedPageBreak/>
        <w:t>УТВЕРЖДЕН</w:t>
      </w:r>
      <w:r w:rsidR="002453D3" w:rsidRPr="00B90A3C">
        <w:rPr>
          <w:rFonts w:ascii="Times New Roman" w:hAnsi="Times New Roman"/>
          <w:sz w:val="28"/>
          <w:szCs w:val="28"/>
        </w:rPr>
        <w:t>О</w:t>
      </w:r>
    </w:p>
    <w:p w:rsidR="007E4E7F" w:rsidRPr="00B90A3C" w:rsidRDefault="007E4E7F" w:rsidP="007E4E7F">
      <w:pPr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7E4E7F" w:rsidRPr="00B90A3C" w:rsidRDefault="007E4E7F" w:rsidP="007E4E7F">
      <w:pPr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Свердловской области</w:t>
      </w:r>
    </w:p>
    <w:p w:rsidR="007E4E7F" w:rsidRPr="00B90A3C" w:rsidRDefault="007E4E7F" w:rsidP="007E4E7F">
      <w:pPr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от__________</w:t>
      </w:r>
      <w:r w:rsidR="00B90A3C">
        <w:rPr>
          <w:rFonts w:ascii="Times New Roman" w:hAnsi="Times New Roman"/>
          <w:sz w:val="28"/>
          <w:szCs w:val="28"/>
        </w:rPr>
        <w:t>___</w:t>
      </w:r>
      <w:r w:rsidRPr="00B90A3C">
        <w:rPr>
          <w:rFonts w:ascii="Times New Roman" w:hAnsi="Times New Roman"/>
          <w:sz w:val="28"/>
          <w:szCs w:val="28"/>
        </w:rPr>
        <w:t xml:space="preserve"> № __________</w:t>
      </w:r>
      <w:r w:rsidR="009D0045">
        <w:rPr>
          <w:rFonts w:ascii="Times New Roman" w:hAnsi="Times New Roman"/>
          <w:sz w:val="28"/>
          <w:szCs w:val="28"/>
        </w:rPr>
        <w:t>___</w:t>
      </w:r>
    </w:p>
    <w:p w:rsidR="007E4E7F" w:rsidRPr="00B90A3C" w:rsidRDefault="007E4E7F" w:rsidP="007E4E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B90A3C">
        <w:rPr>
          <w:rFonts w:ascii="Times New Roman" w:hAnsi="Times New Roman"/>
          <w:bCs/>
          <w:sz w:val="28"/>
          <w:szCs w:val="28"/>
        </w:rPr>
        <w:t>«</w:t>
      </w:r>
      <w:r w:rsidR="003F4BE2" w:rsidRPr="00B90A3C">
        <w:rPr>
          <w:rFonts w:ascii="Times New Roman" w:hAnsi="Times New Roman"/>
          <w:bCs/>
          <w:sz w:val="28"/>
          <w:szCs w:val="28"/>
        </w:rPr>
        <w:t xml:space="preserve">О создании координационной комиссии по организации </w:t>
      </w:r>
      <w:r w:rsidR="00934F0A">
        <w:rPr>
          <w:rFonts w:ascii="Times New Roman" w:hAnsi="Times New Roman"/>
          <w:bCs/>
          <w:sz w:val="28"/>
          <w:szCs w:val="28"/>
        </w:rPr>
        <w:br/>
      </w:r>
      <w:r w:rsidR="003F4BE2" w:rsidRPr="00B90A3C">
        <w:rPr>
          <w:rFonts w:ascii="Times New Roman" w:hAnsi="Times New Roman"/>
          <w:bCs/>
          <w:sz w:val="28"/>
          <w:szCs w:val="28"/>
        </w:rPr>
        <w:t>в Свердловской области доступа социально ориентированных некоммерческих организаций, осуществляющих деятельность в</w:t>
      </w:r>
      <w:r w:rsidR="00FC209E" w:rsidRPr="00B90A3C">
        <w:rPr>
          <w:rFonts w:ascii="Times New Roman" w:hAnsi="Times New Roman"/>
          <w:bCs/>
          <w:sz w:val="28"/>
          <w:szCs w:val="28"/>
        </w:rPr>
        <w:t> </w:t>
      </w:r>
      <w:r w:rsidR="003F4BE2" w:rsidRPr="00B90A3C">
        <w:rPr>
          <w:rFonts w:ascii="Times New Roman" w:hAnsi="Times New Roman"/>
          <w:bCs/>
          <w:sz w:val="28"/>
          <w:szCs w:val="28"/>
        </w:rPr>
        <w:t xml:space="preserve">социальной сфере, к бюджетным средствам, выделяемым </w:t>
      </w:r>
      <w:r w:rsidR="00934F0A">
        <w:rPr>
          <w:rFonts w:ascii="Times New Roman" w:hAnsi="Times New Roman"/>
          <w:bCs/>
          <w:sz w:val="28"/>
          <w:szCs w:val="28"/>
        </w:rPr>
        <w:br/>
      </w:r>
      <w:r w:rsidR="003F4BE2" w:rsidRPr="00B90A3C">
        <w:rPr>
          <w:rFonts w:ascii="Times New Roman" w:hAnsi="Times New Roman"/>
          <w:bCs/>
          <w:sz w:val="28"/>
          <w:szCs w:val="28"/>
        </w:rPr>
        <w:t>на предоставление социальных услуг населению</w:t>
      </w:r>
      <w:r w:rsidRPr="00B90A3C">
        <w:rPr>
          <w:rFonts w:ascii="Times New Roman" w:hAnsi="Times New Roman"/>
          <w:bCs/>
          <w:sz w:val="28"/>
          <w:szCs w:val="28"/>
        </w:rPr>
        <w:t>»</w:t>
      </w:r>
    </w:p>
    <w:p w:rsidR="007E4E7F" w:rsidRPr="00B90A3C" w:rsidRDefault="007E4E7F" w:rsidP="007E4E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D531D" w:rsidRPr="00B90A3C" w:rsidRDefault="00DD531D" w:rsidP="007E4E7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FD8" w:rsidRPr="00B90A3C" w:rsidRDefault="002453D3" w:rsidP="002A25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A3C">
        <w:rPr>
          <w:rFonts w:ascii="Times New Roman" w:hAnsi="Times New Roman"/>
          <w:b/>
          <w:sz w:val="28"/>
          <w:szCs w:val="28"/>
        </w:rPr>
        <w:t>ПОЛОЖЕНИЕ</w:t>
      </w:r>
    </w:p>
    <w:p w:rsidR="000E44DC" w:rsidRPr="00B90A3C" w:rsidRDefault="002453D3" w:rsidP="00DD5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b/>
          <w:sz w:val="28"/>
          <w:szCs w:val="28"/>
        </w:rPr>
        <w:t xml:space="preserve">о </w:t>
      </w:r>
      <w:r w:rsidR="003F4BE2" w:rsidRPr="00B90A3C">
        <w:rPr>
          <w:rFonts w:ascii="Times New Roman" w:hAnsi="Times New Roman"/>
          <w:b/>
          <w:sz w:val="28"/>
          <w:szCs w:val="28"/>
        </w:rPr>
        <w:t xml:space="preserve">координационной комиссии по организации в Свердловской области </w:t>
      </w:r>
      <w:r w:rsidR="004D38F9" w:rsidRPr="00B90A3C">
        <w:rPr>
          <w:rFonts w:ascii="Times New Roman" w:hAnsi="Times New Roman"/>
          <w:b/>
          <w:sz w:val="28"/>
          <w:szCs w:val="28"/>
        </w:rPr>
        <w:br/>
      </w:r>
      <w:r w:rsidR="003F4BE2" w:rsidRPr="00B90A3C">
        <w:rPr>
          <w:rFonts w:ascii="Times New Roman" w:hAnsi="Times New Roman"/>
          <w:b/>
          <w:sz w:val="28"/>
          <w:szCs w:val="28"/>
        </w:rPr>
        <w:t xml:space="preserve">доступа социально ориентированных некоммерческих организаций, </w:t>
      </w:r>
      <w:r w:rsidR="004D38F9" w:rsidRPr="00B90A3C">
        <w:rPr>
          <w:rFonts w:ascii="Times New Roman" w:hAnsi="Times New Roman"/>
          <w:b/>
          <w:sz w:val="28"/>
          <w:szCs w:val="28"/>
        </w:rPr>
        <w:br/>
      </w:r>
      <w:r w:rsidR="003F4BE2" w:rsidRPr="00B90A3C">
        <w:rPr>
          <w:rFonts w:ascii="Times New Roman" w:hAnsi="Times New Roman"/>
          <w:b/>
          <w:sz w:val="28"/>
          <w:szCs w:val="28"/>
        </w:rPr>
        <w:t>осуществляющих деятельность в социальной сфере, к бюджетным средствам, выделяемым на предоставление социальных услуг населению</w:t>
      </w:r>
    </w:p>
    <w:p w:rsidR="00DD531D" w:rsidRPr="00B90A3C" w:rsidRDefault="00DD531D" w:rsidP="00F17EC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70C" w:rsidRPr="00B90A3C" w:rsidRDefault="00A77C47" w:rsidP="00DF470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A3C">
        <w:rPr>
          <w:rFonts w:ascii="Times New Roman" w:hAnsi="Times New Roman"/>
          <w:b/>
          <w:sz w:val="28"/>
          <w:szCs w:val="28"/>
        </w:rPr>
        <w:t>Глава 1.</w:t>
      </w:r>
      <w:r w:rsidR="00B90A3C" w:rsidRPr="00B90A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470C" w:rsidRPr="00B90A3C" w:rsidRDefault="00DF470C" w:rsidP="00DF470C">
      <w:pPr>
        <w:tabs>
          <w:tab w:val="left" w:pos="5103"/>
          <w:tab w:val="left" w:pos="5245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F470C" w:rsidRPr="00B90A3C" w:rsidRDefault="00EB1A1F" w:rsidP="00DF470C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F470C" w:rsidRPr="00B90A3C">
        <w:rPr>
          <w:rFonts w:ascii="Times New Roman" w:hAnsi="Times New Roman"/>
          <w:sz w:val="28"/>
          <w:szCs w:val="28"/>
        </w:rPr>
        <w:t xml:space="preserve">Настоящее </w:t>
      </w:r>
      <w:r w:rsidR="00B90A3C">
        <w:rPr>
          <w:rFonts w:ascii="Times New Roman" w:hAnsi="Times New Roman"/>
          <w:sz w:val="28"/>
          <w:szCs w:val="28"/>
        </w:rPr>
        <w:t>п</w:t>
      </w:r>
      <w:r w:rsidR="00DF470C" w:rsidRPr="00B90A3C">
        <w:rPr>
          <w:rFonts w:ascii="Times New Roman" w:hAnsi="Times New Roman"/>
          <w:sz w:val="28"/>
          <w:szCs w:val="28"/>
        </w:rPr>
        <w:t>оложение определяет порядок формирования координационной комиссии по организации в Свердловской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</w:t>
      </w:r>
      <w:r>
        <w:rPr>
          <w:rFonts w:ascii="Times New Roman" w:hAnsi="Times New Roman"/>
          <w:sz w:val="28"/>
          <w:szCs w:val="28"/>
        </w:rPr>
        <w:t> </w:t>
      </w:r>
      <w:r w:rsidR="00DF470C" w:rsidRPr="00B90A3C">
        <w:rPr>
          <w:rFonts w:ascii="Times New Roman" w:hAnsi="Times New Roman"/>
          <w:sz w:val="28"/>
          <w:szCs w:val="28"/>
        </w:rPr>
        <w:t xml:space="preserve">предоставление социальных услуг населению (далее </w:t>
      </w:r>
      <w:r w:rsidR="002B006D" w:rsidRPr="00B90A3C">
        <w:rPr>
          <w:rFonts w:ascii="Times New Roman" w:hAnsi="Times New Roman"/>
          <w:sz w:val="28"/>
          <w:szCs w:val="28"/>
        </w:rPr>
        <w:t>–</w:t>
      </w:r>
      <w:r w:rsidR="00DF470C" w:rsidRPr="00B90A3C">
        <w:rPr>
          <w:rFonts w:ascii="Times New Roman" w:hAnsi="Times New Roman"/>
          <w:sz w:val="28"/>
          <w:szCs w:val="28"/>
        </w:rPr>
        <w:t xml:space="preserve"> </w:t>
      </w:r>
      <w:r w:rsidR="002B006D" w:rsidRPr="00B90A3C">
        <w:rPr>
          <w:rFonts w:ascii="Times New Roman" w:hAnsi="Times New Roman"/>
          <w:sz w:val="28"/>
          <w:szCs w:val="28"/>
        </w:rPr>
        <w:t>координационная комиссия</w:t>
      </w:r>
      <w:r w:rsidR="00DF470C" w:rsidRPr="00B90A3C">
        <w:rPr>
          <w:rFonts w:ascii="Times New Roman" w:hAnsi="Times New Roman"/>
          <w:sz w:val="28"/>
          <w:szCs w:val="28"/>
        </w:rPr>
        <w:t>), ее задачи, направления деятельности и полномочия, а</w:t>
      </w:r>
      <w:r w:rsidR="00F62F71">
        <w:rPr>
          <w:rFonts w:ascii="Times New Roman" w:hAnsi="Times New Roman"/>
          <w:sz w:val="28"/>
          <w:szCs w:val="28"/>
        </w:rPr>
        <w:t xml:space="preserve"> </w:t>
      </w:r>
      <w:r w:rsidR="00DF470C" w:rsidRPr="00B90A3C">
        <w:rPr>
          <w:rFonts w:ascii="Times New Roman" w:hAnsi="Times New Roman"/>
          <w:sz w:val="28"/>
          <w:szCs w:val="28"/>
        </w:rPr>
        <w:t xml:space="preserve">также полномочия членов </w:t>
      </w:r>
      <w:r w:rsidR="002B006D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F470C" w:rsidRPr="00B90A3C">
        <w:rPr>
          <w:rFonts w:ascii="Times New Roman" w:hAnsi="Times New Roman"/>
          <w:sz w:val="28"/>
          <w:szCs w:val="28"/>
        </w:rPr>
        <w:t>комиссии, порядок организации и</w:t>
      </w:r>
      <w:r>
        <w:rPr>
          <w:rFonts w:ascii="Times New Roman" w:hAnsi="Times New Roman"/>
          <w:sz w:val="28"/>
          <w:szCs w:val="28"/>
        </w:rPr>
        <w:t> </w:t>
      </w:r>
      <w:r w:rsidR="00DF470C" w:rsidRPr="00B90A3C">
        <w:rPr>
          <w:rFonts w:ascii="Times New Roman" w:hAnsi="Times New Roman"/>
          <w:sz w:val="28"/>
          <w:szCs w:val="28"/>
        </w:rPr>
        <w:t xml:space="preserve">обеспечения деятельности </w:t>
      </w:r>
      <w:r w:rsidR="002B006D" w:rsidRPr="00B90A3C">
        <w:rPr>
          <w:rFonts w:ascii="Times New Roman" w:hAnsi="Times New Roman"/>
          <w:sz w:val="28"/>
          <w:szCs w:val="28"/>
        </w:rPr>
        <w:t>координационной комиссии</w:t>
      </w:r>
      <w:r w:rsidR="00DF470C" w:rsidRPr="00B90A3C">
        <w:rPr>
          <w:rFonts w:ascii="Times New Roman" w:hAnsi="Times New Roman"/>
          <w:sz w:val="28"/>
          <w:szCs w:val="28"/>
        </w:rPr>
        <w:t>.</w:t>
      </w:r>
    </w:p>
    <w:p w:rsidR="00DF470C" w:rsidRDefault="00DF470C" w:rsidP="00DF470C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2.</w:t>
      </w:r>
      <w:r w:rsidR="00EB1A1F">
        <w:rPr>
          <w:rFonts w:ascii="Times New Roman" w:hAnsi="Times New Roman"/>
          <w:sz w:val="28"/>
          <w:szCs w:val="28"/>
        </w:rPr>
        <w:t> </w:t>
      </w:r>
      <w:r w:rsidR="002B006D" w:rsidRPr="00B90A3C">
        <w:rPr>
          <w:rFonts w:ascii="Times New Roman" w:hAnsi="Times New Roman"/>
          <w:sz w:val="28"/>
          <w:szCs w:val="28"/>
        </w:rPr>
        <w:t>Координационная к</w:t>
      </w:r>
      <w:r w:rsidRPr="00B90A3C">
        <w:rPr>
          <w:rFonts w:ascii="Times New Roman" w:hAnsi="Times New Roman"/>
          <w:sz w:val="28"/>
          <w:szCs w:val="28"/>
        </w:rPr>
        <w:t>омиссия является коллегиальным постоянно действующим органом, образованным для обеспечения согласованных действий исполнительных органов государственной власти</w:t>
      </w:r>
      <w:r w:rsidR="00B90A3C">
        <w:rPr>
          <w:rFonts w:ascii="Times New Roman" w:hAnsi="Times New Roman"/>
          <w:sz w:val="28"/>
          <w:szCs w:val="28"/>
        </w:rPr>
        <w:t xml:space="preserve"> Свердловской области (далее – </w:t>
      </w:r>
      <w:r w:rsidR="00F62F71">
        <w:rPr>
          <w:rFonts w:ascii="Times New Roman" w:hAnsi="Times New Roman"/>
          <w:sz w:val="28"/>
          <w:szCs w:val="28"/>
        </w:rPr>
        <w:t>исполнительные органы государственной власти</w:t>
      </w:r>
      <w:r w:rsidR="00B90A3C">
        <w:rPr>
          <w:rFonts w:ascii="Times New Roman" w:hAnsi="Times New Roman"/>
          <w:sz w:val="28"/>
          <w:szCs w:val="28"/>
        </w:rPr>
        <w:t>)</w:t>
      </w:r>
      <w:r w:rsidRPr="00B90A3C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расположенных на территории Свердловской области</w:t>
      </w:r>
      <w:r w:rsidR="009C4EFD">
        <w:rPr>
          <w:rFonts w:ascii="Times New Roman" w:hAnsi="Times New Roman"/>
          <w:sz w:val="28"/>
          <w:szCs w:val="28"/>
        </w:rPr>
        <w:t xml:space="preserve"> (далее – </w:t>
      </w:r>
      <w:r w:rsidR="00F62F7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9C4EFD">
        <w:rPr>
          <w:rFonts w:ascii="Times New Roman" w:hAnsi="Times New Roman"/>
          <w:sz w:val="28"/>
          <w:szCs w:val="28"/>
        </w:rPr>
        <w:t>)</w:t>
      </w:r>
      <w:r w:rsidRPr="00B90A3C">
        <w:rPr>
          <w:rFonts w:ascii="Times New Roman" w:hAnsi="Times New Roman"/>
          <w:sz w:val="28"/>
          <w:szCs w:val="28"/>
        </w:rPr>
        <w:t xml:space="preserve">, </w:t>
      </w:r>
      <w:r w:rsidR="00F62F7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D35155">
        <w:rPr>
          <w:rFonts w:ascii="Times New Roman" w:hAnsi="Times New Roman"/>
          <w:sz w:val="28"/>
          <w:szCs w:val="28"/>
        </w:rPr>
        <w:t xml:space="preserve">, осуществляющих деятельность в социальной сфере </w:t>
      </w:r>
      <w:r w:rsidR="00D35155" w:rsidRPr="00D35155">
        <w:rPr>
          <w:rFonts w:ascii="Times New Roman" w:hAnsi="Times New Roman"/>
          <w:sz w:val="28"/>
          <w:szCs w:val="28"/>
        </w:rPr>
        <w:t>(далее – социально ориентированные некоммерческие организации)</w:t>
      </w:r>
      <w:r w:rsidRPr="00B90A3C">
        <w:rPr>
          <w:rFonts w:ascii="Times New Roman" w:hAnsi="Times New Roman"/>
          <w:sz w:val="28"/>
          <w:szCs w:val="28"/>
        </w:rPr>
        <w:t xml:space="preserve">, иных заинтересованных лиц и организаций в целях решения вопросов и реализации мероприятий </w:t>
      </w:r>
      <w:r w:rsidR="00D607B8" w:rsidRPr="00B90A3C">
        <w:rPr>
          <w:rFonts w:ascii="Times New Roman" w:hAnsi="Times New Roman"/>
          <w:sz w:val="28"/>
          <w:szCs w:val="28"/>
        </w:rPr>
        <w:t xml:space="preserve">по организации в Свердловской области доступа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D607B8" w:rsidRPr="00B90A3C">
        <w:rPr>
          <w:rFonts w:ascii="Times New Roman" w:hAnsi="Times New Roman"/>
          <w:sz w:val="28"/>
          <w:szCs w:val="28"/>
        </w:rPr>
        <w:t>, к</w:t>
      </w:r>
      <w:r w:rsidR="00F62F71">
        <w:rPr>
          <w:rFonts w:ascii="Times New Roman" w:hAnsi="Times New Roman"/>
          <w:sz w:val="28"/>
          <w:szCs w:val="28"/>
        </w:rPr>
        <w:t xml:space="preserve"> </w:t>
      </w:r>
      <w:r w:rsidR="00D607B8" w:rsidRPr="00B90A3C">
        <w:rPr>
          <w:rFonts w:ascii="Times New Roman" w:hAnsi="Times New Roman"/>
          <w:sz w:val="28"/>
          <w:szCs w:val="28"/>
        </w:rPr>
        <w:t>бюджетным средствам, выделяемым на предоставление социальных услуг населению</w:t>
      </w:r>
      <w:r w:rsidRPr="00B90A3C">
        <w:rPr>
          <w:rFonts w:ascii="Times New Roman" w:hAnsi="Times New Roman"/>
          <w:sz w:val="28"/>
          <w:szCs w:val="28"/>
        </w:rPr>
        <w:t>.</w:t>
      </w:r>
    </w:p>
    <w:p w:rsidR="00645ED6" w:rsidRPr="00B90A3C" w:rsidRDefault="00645ED6" w:rsidP="00DF470C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B8" w:rsidRPr="00B85BE2" w:rsidRDefault="00D607B8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lastRenderedPageBreak/>
        <w:t xml:space="preserve">Глава 2. </w:t>
      </w:r>
      <w:r w:rsidR="00B85BE2" w:rsidRPr="00B85BE2">
        <w:rPr>
          <w:rFonts w:ascii="Times New Roman" w:hAnsi="Times New Roman"/>
          <w:b/>
          <w:sz w:val="28"/>
          <w:szCs w:val="28"/>
        </w:rPr>
        <w:t>Порядок формирования координационной комиссии</w:t>
      </w:r>
    </w:p>
    <w:p w:rsidR="00D607B8" w:rsidRPr="00B90A3C" w:rsidRDefault="00D607B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7B8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37613" w:rsidRPr="00B90A3C">
        <w:rPr>
          <w:rFonts w:ascii="Times New Roman" w:hAnsi="Times New Roman"/>
          <w:sz w:val="28"/>
          <w:szCs w:val="28"/>
        </w:rPr>
        <w:t>Координационная к</w:t>
      </w:r>
      <w:r w:rsidR="00D607B8" w:rsidRPr="00B90A3C">
        <w:rPr>
          <w:rFonts w:ascii="Times New Roman" w:hAnsi="Times New Roman"/>
          <w:sz w:val="28"/>
          <w:szCs w:val="28"/>
        </w:rPr>
        <w:t xml:space="preserve">омиссия формируется в составе председателя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934F0A">
        <w:rPr>
          <w:rFonts w:ascii="Times New Roman" w:hAnsi="Times New Roman"/>
          <w:sz w:val="28"/>
          <w:szCs w:val="28"/>
        </w:rPr>
        <w:t>комиссии, заместителей</w:t>
      </w:r>
      <w:r w:rsidR="00D607B8" w:rsidRPr="00B90A3C">
        <w:rPr>
          <w:rFonts w:ascii="Times New Roman" w:hAnsi="Times New Roman"/>
          <w:sz w:val="28"/>
          <w:szCs w:val="28"/>
        </w:rPr>
        <w:t xml:space="preserve"> председателя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607B8" w:rsidRPr="00B90A3C">
        <w:rPr>
          <w:rFonts w:ascii="Times New Roman" w:hAnsi="Times New Roman"/>
          <w:sz w:val="28"/>
          <w:szCs w:val="28"/>
        </w:rPr>
        <w:t xml:space="preserve">комиссии, ответственного секретаря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607B8" w:rsidRPr="00B90A3C">
        <w:rPr>
          <w:rFonts w:ascii="Times New Roman" w:hAnsi="Times New Roman"/>
          <w:sz w:val="28"/>
          <w:szCs w:val="28"/>
        </w:rPr>
        <w:t xml:space="preserve">комиссии и других членов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607B8" w:rsidRPr="00B90A3C">
        <w:rPr>
          <w:rFonts w:ascii="Times New Roman" w:hAnsi="Times New Roman"/>
          <w:sz w:val="28"/>
          <w:szCs w:val="28"/>
        </w:rPr>
        <w:t>комиссии.</w:t>
      </w:r>
    </w:p>
    <w:p w:rsidR="00D607B8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607B8" w:rsidRPr="00B90A3C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607B8" w:rsidRPr="00B90A3C">
        <w:rPr>
          <w:rFonts w:ascii="Times New Roman" w:hAnsi="Times New Roman"/>
          <w:sz w:val="28"/>
          <w:szCs w:val="28"/>
        </w:rPr>
        <w:t>комиссии утверждается правовым актом Правительства Свердловской области.</w:t>
      </w:r>
    </w:p>
    <w:p w:rsidR="00D607B8" w:rsidRPr="00B90A3C" w:rsidRDefault="00D607B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7B8" w:rsidRPr="00B85BE2" w:rsidRDefault="00D607B8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>Глава 3</w:t>
      </w:r>
      <w:r w:rsidR="00B85BE2" w:rsidRPr="00B85BE2">
        <w:rPr>
          <w:rFonts w:ascii="Times New Roman" w:hAnsi="Times New Roman"/>
          <w:b/>
          <w:sz w:val="28"/>
          <w:szCs w:val="28"/>
        </w:rPr>
        <w:t>. Основные задачи и функции координационной комиссии</w:t>
      </w:r>
    </w:p>
    <w:p w:rsidR="00D607B8" w:rsidRPr="00B90A3C" w:rsidRDefault="00D607B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7B8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607B8" w:rsidRPr="00B90A3C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37613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607B8" w:rsidRPr="00B90A3C">
        <w:rPr>
          <w:rFonts w:ascii="Times New Roman" w:hAnsi="Times New Roman"/>
          <w:sz w:val="28"/>
          <w:szCs w:val="28"/>
        </w:rPr>
        <w:t>комиссии являются:</w:t>
      </w:r>
    </w:p>
    <w:p w:rsidR="007936B4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51CE8" w:rsidRPr="00B90A3C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F62F71" w:rsidRPr="00F62F71">
        <w:rPr>
          <w:rFonts w:ascii="Times New Roman" w:hAnsi="Times New Roman"/>
          <w:sz w:val="28"/>
          <w:szCs w:val="28"/>
        </w:rPr>
        <w:t>исполнительны</w:t>
      </w:r>
      <w:r w:rsidR="00F62F71">
        <w:rPr>
          <w:rFonts w:ascii="Times New Roman" w:hAnsi="Times New Roman"/>
          <w:sz w:val="28"/>
          <w:szCs w:val="28"/>
        </w:rPr>
        <w:t>х</w:t>
      </w:r>
      <w:r w:rsidR="00F62F71" w:rsidRPr="00F62F71">
        <w:rPr>
          <w:rFonts w:ascii="Times New Roman" w:hAnsi="Times New Roman"/>
          <w:sz w:val="28"/>
          <w:szCs w:val="28"/>
        </w:rPr>
        <w:t xml:space="preserve"> орган</w:t>
      </w:r>
      <w:r w:rsidR="00F62F71">
        <w:rPr>
          <w:rFonts w:ascii="Times New Roman" w:hAnsi="Times New Roman"/>
          <w:sz w:val="28"/>
          <w:szCs w:val="28"/>
        </w:rPr>
        <w:t>ов</w:t>
      </w:r>
      <w:r w:rsidR="00F62F71" w:rsidRPr="00F62F71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351CE8" w:rsidRPr="00B90A3C">
        <w:rPr>
          <w:rFonts w:ascii="Times New Roman" w:hAnsi="Times New Roman"/>
          <w:sz w:val="28"/>
          <w:szCs w:val="28"/>
        </w:rPr>
        <w:t xml:space="preserve">, </w:t>
      </w:r>
      <w:r w:rsidR="00F62F71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F0A">
        <w:rPr>
          <w:rFonts w:ascii="Times New Roman" w:hAnsi="Times New Roman"/>
          <w:sz w:val="28"/>
          <w:szCs w:val="28"/>
        </w:rPr>
        <w:t>и </w:t>
      </w:r>
      <w:r w:rsidR="00934F0A">
        <w:rPr>
          <w:rFonts w:ascii="Times New Roman" w:hAnsi="Times New Roman"/>
          <w:sz w:val="28"/>
          <w:szCs w:val="28"/>
        </w:rPr>
        <w:t xml:space="preserve"> м</w:t>
      </w:r>
      <w:r w:rsidR="00934F0A" w:rsidRPr="00B90A3C">
        <w:rPr>
          <w:rFonts w:ascii="Times New Roman" w:hAnsi="Times New Roman"/>
          <w:sz w:val="28"/>
          <w:szCs w:val="28"/>
        </w:rPr>
        <w:t>униципальных образований, расположенных на территории Свердловской области</w:t>
      </w:r>
      <w:r w:rsidR="00934F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решения вопросов и </w:t>
      </w:r>
      <w:r w:rsidR="00351CE8" w:rsidRPr="00B90A3C">
        <w:rPr>
          <w:rFonts w:ascii="Times New Roman" w:hAnsi="Times New Roman"/>
          <w:sz w:val="28"/>
          <w:szCs w:val="28"/>
        </w:rPr>
        <w:t>реализации мероприятий по организации в</w:t>
      </w:r>
      <w:r w:rsidR="009C4EFD">
        <w:rPr>
          <w:rFonts w:ascii="Times New Roman" w:hAnsi="Times New Roman"/>
          <w:sz w:val="28"/>
          <w:szCs w:val="28"/>
        </w:rPr>
        <w:t xml:space="preserve"> </w:t>
      </w:r>
      <w:r w:rsidR="00351CE8" w:rsidRPr="00B90A3C">
        <w:rPr>
          <w:rFonts w:ascii="Times New Roman" w:hAnsi="Times New Roman"/>
          <w:sz w:val="28"/>
          <w:szCs w:val="28"/>
        </w:rPr>
        <w:t xml:space="preserve">Свердловской области доступа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351CE8" w:rsidRPr="00B90A3C">
        <w:rPr>
          <w:rFonts w:ascii="Times New Roman" w:hAnsi="Times New Roman"/>
          <w:sz w:val="28"/>
          <w:szCs w:val="28"/>
        </w:rPr>
        <w:t xml:space="preserve"> к бюджетным средствам, выделяемым для предоставления социальных услуг населению, исходя из целесообразности доведения им до</w:t>
      </w:r>
      <w:r w:rsidR="009D0045">
        <w:rPr>
          <w:rFonts w:ascii="Times New Roman" w:hAnsi="Times New Roman"/>
          <w:sz w:val="28"/>
          <w:szCs w:val="28"/>
        </w:rPr>
        <w:t xml:space="preserve"> </w:t>
      </w:r>
      <w:r w:rsidR="00351CE8" w:rsidRPr="00B90A3C">
        <w:rPr>
          <w:rFonts w:ascii="Times New Roman" w:hAnsi="Times New Roman"/>
          <w:sz w:val="28"/>
          <w:szCs w:val="28"/>
        </w:rPr>
        <w:t>10</w:t>
      </w:r>
      <w:r w:rsidR="009D0045">
        <w:rPr>
          <w:rFonts w:ascii="Times New Roman" w:hAnsi="Times New Roman"/>
          <w:sz w:val="28"/>
          <w:szCs w:val="28"/>
        </w:rPr>
        <w:t xml:space="preserve"> </w:t>
      </w:r>
      <w:r w:rsidR="00351CE8" w:rsidRPr="00B90A3C">
        <w:rPr>
          <w:rFonts w:ascii="Times New Roman" w:hAnsi="Times New Roman"/>
          <w:sz w:val="28"/>
          <w:szCs w:val="28"/>
        </w:rPr>
        <w:t>процен</w:t>
      </w:r>
      <w:r>
        <w:rPr>
          <w:rFonts w:ascii="Times New Roman" w:hAnsi="Times New Roman"/>
          <w:sz w:val="28"/>
          <w:szCs w:val="28"/>
        </w:rPr>
        <w:t>тов средств, предусмотренных на </w:t>
      </w:r>
      <w:r w:rsidR="00351CE8" w:rsidRPr="00B90A3C">
        <w:rPr>
          <w:rFonts w:ascii="Times New Roman" w:hAnsi="Times New Roman"/>
          <w:sz w:val="28"/>
          <w:szCs w:val="28"/>
        </w:rPr>
        <w:t xml:space="preserve">реализацию соответствующих </w:t>
      </w:r>
      <w:r>
        <w:rPr>
          <w:rFonts w:ascii="Times New Roman" w:hAnsi="Times New Roman"/>
          <w:sz w:val="28"/>
          <w:szCs w:val="28"/>
        </w:rPr>
        <w:t>программ Свердловской области</w:t>
      </w:r>
      <w:r w:rsidR="00351CE8" w:rsidRPr="00B90A3C">
        <w:rPr>
          <w:rFonts w:ascii="Times New Roman" w:hAnsi="Times New Roman"/>
          <w:sz w:val="28"/>
          <w:szCs w:val="28"/>
        </w:rPr>
        <w:t>, путем расширения практики использования существующих механизмов бюджетного финансирования социальных услуг</w:t>
      </w:r>
      <w:r w:rsidR="007936B4" w:rsidRPr="00B90A3C">
        <w:rPr>
          <w:rFonts w:ascii="Times New Roman" w:hAnsi="Times New Roman"/>
          <w:sz w:val="28"/>
          <w:szCs w:val="28"/>
        </w:rPr>
        <w:t>;</w:t>
      </w:r>
    </w:p>
    <w:p w:rsidR="00D76678" w:rsidRPr="00B90A3C" w:rsidRDefault="00D7667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2)</w:t>
      </w:r>
      <w:r w:rsidR="00EB1A1F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организация выявления и учета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B90A3C">
        <w:rPr>
          <w:rFonts w:ascii="Times New Roman" w:hAnsi="Times New Roman"/>
          <w:sz w:val="28"/>
          <w:szCs w:val="28"/>
        </w:rPr>
        <w:t>;</w:t>
      </w:r>
    </w:p>
    <w:p w:rsidR="006D7325" w:rsidRPr="00B90A3C" w:rsidRDefault="00D7667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3</w:t>
      </w:r>
      <w:r w:rsidR="00EB1A1F">
        <w:rPr>
          <w:rFonts w:ascii="Times New Roman" w:hAnsi="Times New Roman"/>
          <w:sz w:val="28"/>
          <w:szCs w:val="28"/>
        </w:rPr>
        <w:t>) </w:t>
      </w:r>
      <w:r w:rsidR="00EB1E52" w:rsidRPr="00B90A3C">
        <w:rPr>
          <w:rFonts w:ascii="Times New Roman" w:hAnsi="Times New Roman"/>
          <w:sz w:val="28"/>
          <w:szCs w:val="28"/>
        </w:rPr>
        <w:t xml:space="preserve">содействие созданию </w:t>
      </w:r>
      <w:r w:rsidR="006D7325" w:rsidRPr="00B90A3C">
        <w:rPr>
          <w:rFonts w:ascii="Times New Roman" w:hAnsi="Times New Roman"/>
          <w:sz w:val="28"/>
          <w:szCs w:val="28"/>
        </w:rPr>
        <w:t xml:space="preserve">в Свердловской области равных условий доступа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</w:t>
      </w:r>
      <w:r w:rsidR="00F62F71">
        <w:rPr>
          <w:rFonts w:ascii="Times New Roman" w:hAnsi="Times New Roman"/>
          <w:sz w:val="28"/>
          <w:szCs w:val="28"/>
        </w:rPr>
        <w:t>м</w:t>
      </w:r>
      <w:r w:rsidR="00F62F71" w:rsidRPr="00F62F71">
        <w:rPr>
          <w:rFonts w:ascii="Times New Roman" w:hAnsi="Times New Roman"/>
          <w:sz w:val="28"/>
          <w:szCs w:val="28"/>
        </w:rPr>
        <w:t xml:space="preserve"> некоммерчески</w:t>
      </w:r>
      <w:r w:rsidR="00F62F71">
        <w:rPr>
          <w:rFonts w:ascii="Times New Roman" w:hAnsi="Times New Roman"/>
          <w:sz w:val="28"/>
          <w:szCs w:val="28"/>
        </w:rPr>
        <w:t>м</w:t>
      </w:r>
      <w:r w:rsidR="00F62F71" w:rsidRPr="00F62F71">
        <w:rPr>
          <w:rFonts w:ascii="Times New Roman" w:hAnsi="Times New Roman"/>
          <w:sz w:val="28"/>
          <w:szCs w:val="28"/>
        </w:rPr>
        <w:t xml:space="preserve"> организаци</w:t>
      </w:r>
      <w:r w:rsidR="00F62F71">
        <w:rPr>
          <w:rFonts w:ascii="Times New Roman" w:hAnsi="Times New Roman"/>
          <w:sz w:val="28"/>
          <w:szCs w:val="28"/>
        </w:rPr>
        <w:t>ям</w:t>
      </w:r>
      <w:r w:rsidR="006D7325" w:rsidRPr="00B90A3C">
        <w:rPr>
          <w:rFonts w:ascii="Times New Roman" w:hAnsi="Times New Roman"/>
          <w:sz w:val="28"/>
          <w:szCs w:val="28"/>
        </w:rPr>
        <w:t xml:space="preserve"> к предоставлению социальных услуг населению;</w:t>
      </w:r>
    </w:p>
    <w:p w:rsidR="00D76678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EB1E52" w:rsidRPr="00B90A3C">
        <w:rPr>
          <w:rFonts w:ascii="Times New Roman" w:hAnsi="Times New Roman"/>
          <w:sz w:val="28"/>
          <w:szCs w:val="28"/>
        </w:rPr>
        <w:t xml:space="preserve">содействие созданию в Свердловской области </w:t>
      </w:r>
      <w:r w:rsidR="00D76678" w:rsidRPr="00B90A3C">
        <w:rPr>
          <w:rFonts w:ascii="Times New Roman" w:hAnsi="Times New Roman"/>
          <w:sz w:val="28"/>
          <w:szCs w:val="28"/>
        </w:rPr>
        <w:t>условий для развития конкуренции в</w:t>
      </w:r>
      <w:r w:rsidR="009C4EFD">
        <w:rPr>
          <w:rFonts w:ascii="Times New Roman" w:hAnsi="Times New Roman"/>
          <w:sz w:val="28"/>
          <w:szCs w:val="28"/>
        </w:rPr>
        <w:t xml:space="preserve"> </w:t>
      </w:r>
      <w:r w:rsidR="00D76678" w:rsidRPr="00B90A3C">
        <w:rPr>
          <w:rFonts w:ascii="Times New Roman" w:hAnsi="Times New Roman"/>
          <w:sz w:val="28"/>
          <w:szCs w:val="28"/>
        </w:rPr>
        <w:t>сфере предоставления услуг в социальной сфере;</w:t>
      </w:r>
    </w:p>
    <w:p w:rsidR="007936B4" w:rsidRPr="00B90A3C" w:rsidRDefault="00D76678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5</w:t>
      </w:r>
      <w:r w:rsidR="00EB1A1F">
        <w:rPr>
          <w:rFonts w:ascii="Times New Roman" w:hAnsi="Times New Roman"/>
          <w:sz w:val="28"/>
          <w:szCs w:val="28"/>
        </w:rPr>
        <w:t>) </w:t>
      </w:r>
      <w:r w:rsidR="00EB1E52" w:rsidRPr="00B90A3C">
        <w:rPr>
          <w:rFonts w:ascii="Times New Roman" w:hAnsi="Times New Roman"/>
          <w:sz w:val="28"/>
          <w:szCs w:val="28"/>
        </w:rPr>
        <w:t>содействие созданию в Свердловской области</w:t>
      </w:r>
      <w:r w:rsidR="007936B4" w:rsidRPr="00B90A3C">
        <w:rPr>
          <w:rFonts w:ascii="Times New Roman" w:hAnsi="Times New Roman"/>
          <w:sz w:val="28"/>
          <w:szCs w:val="28"/>
        </w:rPr>
        <w:t xml:space="preserve"> условий для расширения спектра применения наиболее эффективных социальных услуг, предоставляемых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</w:t>
      </w:r>
      <w:r w:rsidR="00F62F71">
        <w:rPr>
          <w:rFonts w:ascii="Times New Roman" w:hAnsi="Times New Roman"/>
          <w:sz w:val="28"/>
          <w:szCs w:val="28"/>
        </w:rPr>
        <w:t>ми</w:t>
      </w:r>
      <w:r w:rsidR="00F62F71" w:rsidRPr="00F62F71">
        <w:rPr>
          <w:rFonts w:ascii="Times New Roman" w:hAnsi="Times New Roman"/>
          <w:sz w:val="28"/>
          <w:szCs w:val="28"/>
        </w:rPr>
        <w:t xml:space="preserve"> некоммерчески</w:t>
      </w:r>
      <w:r w:rsidR="00F62F71">
        <w:rPr>
          <w:rFonts w:ascii="Times New Roman" w:hAnsi="Times New Roman"/>
          <w:sz w:val="28"/>
          <w:szCs w:val="28"/>
        </w:rPr>
        <w:t>ми</w:t>
      </w:r>
      <w:r w:rsidR="00F62F71" w:rsidRPr="00F62F71">
        <w:rPr>
          <w:rFonts w:ascii="Times New Roman" w:hAnsi="Times New Roman"/>
          <w:sz w:val="28"/>
          <w:szCs w:val="28"/>
        </w:rPr>
        <w:t xml:space="preserve"> организаци</w:t>
      </w:r>
      <w:r w:rsidR="00F62F71">
        <w:rPr>
          <w:rFonts w:ascii="Times New Roman" w:hAnsi="Times New Roman"/>
          <w:sz w:val="28"/>
          <w:szCs w:val="28"/>
        </w:rPr>
        <w:t>ями</w:t>
      </w:r>
      <w:r w:rsidR="007936B4" w:rsidRPr="00B90A3C">
        <w:rPr>
          <w:rFonts w:ascii="Times New Roman" w:hAnsi="Times New Roman"/>
          <w:sz w:val="28"/>
          <w:szCs w:val="28"/>
        </w:rPr>
        <w:t>;</w:t>
      </w:r>
    </w:p>
    <w:p w:rsidR="00D76678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EB1E52" w:rsidRPr="00B90A3C">
        <w:rPr>
          <w:rFonts w:ascii="Times New Roman" w:hAnsi="Times New Roman"/>
          <w:sz w:val="28"/>
          <w:szCs w:val="28"/>
        </w:rPr>
        <w:t>содействие созданию в Свердловской области</w:t>
      </w:r>
      <w:r w:rsidR="00D76678" w:rsidRPr="00B90A3C">
        <w:rPr>
          <w:rFonts w:ascii="Times New Roman" w:hAnsi="Times New Roman"/>
          <w:sz w:val="28"/>
          <w:szCs w:val="28"/>
        </w:rPr>
        <w:t xml:space="preserve"> условий для развития </w:t>
      </w:r>
      <w:r w:rsidR="00566F90" w:rsidRPr="00B90A3C">
        <w:rPr>
          <w:rFonts w:ascii="Times New Roman" w:hAnsi="Times New Roman"/>
          <w:sz w:val="28"/>
          <w:szCs w:val="28"/>
        </w:rPr>
        <w:t xml:space="preserve">эффективных механизмов поддержки деятельности </w:t>
      </w:r>
      <w:r w:rsidR="00F62F71" w:rsidRPr="00F62F7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566F90" w:rsidRPr="00B90A3C">
        <w:rPr>
          <w:rFonts w:ascii="Times New Roman" w:hAnsi="Times New Roman"/>
          <w:sz w:val="28"/>
          <w:szCs w:val="28"/>
        </w:rPr>
        <w:t>;</w:t>
      </w:r>
    </w:p>
    <w:p w:rsidR="00E37613" w:rsidRPr="00B90A3C" w:rsidRDefault="00566F90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7</w:t>
      </w:r>
      <w:r w:rsidR="00EB1A1F">
        <w:rPr>
          <w:rFonts w:ascii="Times New Roman" w:hAnsi="Times New Roman"/>
          <w:sz w:val="28"/>
          <w:szCs w:val="28"/>
        </w:rPr>
        <w:t>) </w:t>
      </w:r>
      <w:r w:rsidR="00E37613" w:rsidRPr="00B90A3C">
        <w:rPr>
          <w:rFonts w:ascii="Times New Roman" w:hAnsi="Times New Roman"/>
          <w:sz w:val="28"/>
          <w:szCs w:val="28"/>
        </w:rPr>
        <w:t>тиражирование наиболее успешных практик</w:t>
      </w:r>
      <w:r w:rsidR="003E6D8C" w:rsidRPr="00B90A3C">
        <w:rPr>
          <w:rFonts w:ascii="Times New Roman" w:hAnsi="Times New Roman"/>
          <w:sz w:val="28"/>
          <w:szCs w:val="28"/>
        </w:rPr>
        <w:t xml:space="preserve"> предоставления социальных услуг </w:t>
      </w:r>
      <w:r w:rsidR="0027174B" w:rsidRPr="0027174B"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</w:t>
      </w:r>
      <w:r w:rsidR="003E6D8C" w:rsidRPr="00B90A3C">
        <w:rPr>
          <w:rFonts w:ascii="Times New Roman" w:hAnsi="Times New Roman"/>
          <w:sz w:val="28"/>
          <w:szCs w:val="28"/>
        </w:rPr>
        <w:t>.</w:t>
      </w:r>
    </w:p>
    <w:p w:rsidR="00B2604A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3E6D8C" w:rsidRPr="00B90A3C">
        <w:rPr>
          <w:rFonts w:ascii="Times New Roman" w:hAnsi="Times New Roman"/>
          <w:sz w:val="28"/>
          <w:szCs w:val="28"/>
        </w:rPr>
        <w:t>Координационная к</w:t>
      </w:r>
      <w:r w:rsidR="00B2604A" w:rsidRPr="00B90A3C">
        <w:rPr>
          <w:rFonts w:ascii="Times New Roman" w:hAnsi="Times New Roman"/>
          <w:sz w:val="28"/>
          <w:szCs w:val="28"/>
        </w:rPr>
        <w:t>омиссия в целях выполнения возложенных на нее задач осуществляет следующие функции:</w:t>
      </w:r>
    </w:p>
    <w:p w:rsidR="00B2604A" w:rsidRPr="00B90A3C" w:rsidRDefault="00EB1A1F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2604A" w:rsidRPr="00B90A3C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</w:t>
      </w:r>
      <w:r w:rsidR="00B2604A" w:rsidRPr="00B90A3C">
        <w:rPr>
          <w:rFonts w:ascii="Times New Roman" w:hAnsi="Times New Roman"/>
          <w:sz w:val="28"/>
          <w:szCs w:val="28"/>
        </w:rPr>
        <w:t xml:space="preserve">, </w:t>
      </w:r>
      <w:r w:rsidR="0027174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2604A" w:rsidRPr="00B90A3C">
        <w:rPr>
          <w:rFonts w:ascii="Times New Roman" w:hAnsi="Times New Roman"/>
          <w:sz w:val="28"/>
          <w:szCs w:val="28"/>
        </w:rPr>
        <w:t xml:space="preserve">, </w:t>
      </w:r>
      <w:r w:rsidR="0027174B" w:rsidRPr="0027174B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B2604A" w:rsidRPr="00B90A3C">
        <w:rPr>
          <w:rFonts w:ascii="Times New Roman" w:hAnsi="Times New Roman"/>
          <w:sz w:val="28"/>
          <w:szCs w:val="28"/>
        </w:rPr>
        <w:t xml:space="preserve">, иных заинтересованных лиц и организаций </w:t>
      </w:r>
      <w:r w:rsidR="00736D9C" w:rsidRPr="00B90A3C">
        <w:rPr>
          <w:rFonts w:ascii="Times New Roman" w:hAnsi="Times New Roman"/>
          <w:sz w:val="28"/>
          <w:szCs w:val="28"/>
        </w:rPr>
        <w:t>для реализации основных задач</w:t>
      </w:r>
      <w:r w:rsidR="00B2604A" w:rsidRPr="00B90A3C">
        <w:rPr>
          <w:rFonts w:ascii="Times New Roman" w:hAnsi="Times New Roman"/>
          <w:sz w:val="28"/>
          <w:szCs w:val="28"/>
        </w:rPr>
        <w:t>;</w:t>
      </w:r>
    </w:p>
    <w:p w:rsidR="003E6D8C" w:rsidRPr="00B90A3C" w:rsidRDefault="00736D9C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2</w:t>
      </w:r>
      <w:r w:rsidR="00C36479" w:rsidRPr="00B90A3C">
        <w:rPr>
          <w:rFonts w:ascii="Times New Roman" w:hAnsi="Times New Roman"/>
          <w:sz w:val="28"/>
          <w:szCs w:val="28"/>
        </w:rPr>
        <w:t>)</w:t>
      </w:r>
      <w:r w:rsidR="00EB1A1F">
        <w:rPr>
          <w:rFonts w:ascii="Times New Roman" w:hAnsi="Times New Roman"/>
          <w:sz w:val="28"/>
          <w:szCs w:val="28"/>
        </w:rPr>
        <w:t> </w:t>
      </w:r>
      <w:r w:rsidR="00DA58D0" w:rsidRPr="00B90A3C">
        <w:rPr>
          <w:rFonts w:ascii="Times New Roman" w:hAnsi="Times New Roman"/>
          <w:sz w:val="28"/>
          <w:szCs w:val="28"/>
        </w:rPr>
        <w:t xml:space="preserve">организация </w:t>
      </w:r>
      <w:r w:rsidR="003E6D8C" w:rsidRPr="00B90A3C">
        <w:rPr>
          <w:rFonts w:ascii="Times New Roman" w:hAnsi="Times New Roman"/>
          <w:sz w:val="28"/>
          <w:szCs w:val="28"/>
        </w:rPr>
        <w:t xml:space="preserve">мониторинга </w:t>
      </w:r>
      <w:r w:rsidR="00934F0A">
        <w:rPr>
          <w:rFonts w:ascii="Times New Roman" w:hAnsi="Times New Roman"/>
          <w:sz w:val="28"/>
          <w:szCs w:val="28"/>
        </w:rPr>
        <w:t>предоставления социальных услуг</w:t>
      </w:r>
      <w:r w:rsidR="003E6D8C" w:rsidRPr="00B90A3C">
        <w:rPr>
          <w:rFonts w:ascii="Times New Roman" w:hAnsi="Times New Roman"/>
          <w:sz w:val="28"/>
          <w:szCs w:val="28"/>
        </w:rPr>
        <w:t xml:space="preserve"> </w:t>
      </w:r>
      <w:r w:rsidR="0027174B" w:rsidRPr="0027174B"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</w:t>
      </w:r>
      <w:r w:rsidRPr="00B90A3C">
        <w:rPr>
          <w:rFonts w:ascii="Times New Roman" w:hAnsi="Times New Roman"/>
          <w:sz w:val="28"/>
          <w:szCs w:val="28"/>
        </w:rPr>
        <w:t>;</w:t>
      </w:r>
    </w:p>
    <w:p w:rsidR="00566F90" w:rsidRPr="00B90A3C" w:rsidRDefault="00736D9C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lastRenderedPageBreak/>
        <w:t>3</w:t>
      </w:r>
      <w:r w:rsidR="00EB1A1F">
        <w:rPr>
          <w:rFonts w:ascii="Times New Roman" w:hAnsi="Times New Roman"/>
          <w:sz w:val="28"/>
          <w:szCs w:val="28"/>
        </w:rPr>
        <w:t>) </w:t>
      </w:r>
      <w:r w:rsidRPr="00B90A3C">
        <w:rPr>
          <w:rFonts w:ascii="Times New Roman" w:hAnsi="Times New Roman"/>
          <w:sz w:val="28"/>
          <w:szCs w:val="28"/>
        </w:rPr>
        <w:t xml:space="preserve">рассмотрение </w:t>
      </w:r>
      <w:r w:rsidR="00566F90" w:rsidRPr="00B90A3C">
        <w:rPr>
          <w:rFonts w:ascii="Times New Roman" w:hAnsi="Times New Roman"/>
          <w:sz w:val="28"/>
          <w:szCs w:val="28"/>
        </w:rPr>
        <w:t xml:space="preserve">предложений по развитию эффективных механизмов поддержки деятельности </w:t>
      </w:r>
      <w:r w:rsidR="0027174B" w:rsidRPr="0027174B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566F90" w:rsidRPr="00B90A3C">
        <w:rPr>
          <w:rFonts w:ascii="Times New Roman" w:hAnsi="Times New Roman"/>
          <w:sz w:val="28"/>
          <w:szCs w:val="28"/>
        </w:rPr>
        <w:t>.</w:t>
      </w:r>
    </w:p>
    <w:p w:rsidR="00FC209E" w:rsidRPr="00B90A3C" w:rsidRDefault="00FC209E" w:rsidP="00D607B8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479" w:rsidRPr="00B85BE2" w:rsidRDefault="00C36479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 xml:space="preserve">Глава 4. </w:t>
      </w:r>
      <w:r w:rsidR="00B85BE2" w:rsidRPr="00B85BE2">
        <w:rPr>
          <w:rFonts w:ascii="Times New Roman" w:hAnsi="Times New Roman"/>
          <w:b/>
          <w:sz w:val="28"/>
          <w:szCs w:val="28"/>
        </w:rPr>
        <w:t>Полномочия координационной комиссии</w:t>
      </w:r>
    </w:p>
    <w:p w:rsidR="00C36479" w:rsidRPr="00B90A3C" w:rsidRDefault="00C36479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479" w:rsidRPr="00B90A3C" w:rsidRDefault="00AF13FD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C86D1A" w:rsidRPr="00B90A3C">
        <w:rPr>
          <w:rFonts w:ascii="Times New Roman" w:hAnsi="Times New Roman"/>
          <w:sz w:val="28"/>
          <w:szCs w:val="28"/>
        </w:rPr>
        <w:t>Координационная к</w:t>
      </w:r>
      <w:r w:rsidR="00C36479" w:rsidRPr="00B90A3C">
        <w:rPr>
          <w:rFonts w:ascii="Times New Roman" w:hAnsi="Times New Roman"/>
          <w:sz w:val="28"/>
          <w:szCs w:val="28"/>
        </w:rPr>
        <w:t>омиссия в пределах своей компетенции имеет право:</w:t>
      </w:r>
    </w:p>
    <w:p w:rsidR="00C36479" w:rsidRPr="00B90A3C" w:rsidRDefault="00AF13FD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36479" w:rsidRPr="00B90A3C">
        <w:rPr>
          <w:rFonts w:ascii="Times New Roman" w:hAnsi="Times New Roman"/>
          <w:sz w:val="28"/>
          <w:szCs w:val="28"/>
        </w:rPr>
        <w:t xml:space="preserve">запрашивать у </w:t>
      </w:r>
      <w:r w:rsidR="0027174B" w:rsidRP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власти, органов местного самоуправления, социально ориентированных некоммерческих организаций</w:t>
      </w:r>
      <w:r w:rsidR="00D14C13" w:rsidRPr="00B90A3C">
        <w:rPr>
          <w:rFonts w:ascii="Times New Roman" w:hAnsi="Times New Roman"/>
          <w:sz w:val="28"/>
          <w:szCs w:val="28"/>
        </w:rPr>
        <w:t xml:space="preserve">, иных заинтересованных лиц и организаций </w:t>
      </w:r>
      <w:r w:rsidR="00C36479" w:rsidRPr="00B90A3C">
        <w:rPr>
          <w:rFonts w:ascii="Times New Roman" w:hAnsi="Times New Roman"/>
          <w:sz w:val="28"/>
          <w:szCs w:val="28"/>
        </w:rPr>
        <w:t>необходимые материалы и информацию;</w:t>
      </w:r>
    </w:p>
    <w:p w:rsidR="00C36479" w:rsidRPr="00B90A3C" w:rsidRDefault="00AF13FD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36479" w:rsidRPr="00B90A3C">
        <w:rPr>
          <w:rFonts w:ascii="Times New Roman" w:hAnsi="Times New Roman"/>
          <w:sz w:val="28"/>
          <w:szCs w:val="28"/>
        </w:rPr>
        <w:t xml:space="preserve">приглашать на заседания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C36479" w:rsidRPr="00B90A3C">
        <w:rPr>
          <w:rFonts w:ascii="Times New Roman" w:hAnsi="Times New Roman"/>
          <w:sz w:val="28"/>
          <w:szCs w:val="28"/>
        </w:rPr>
        <w:t xml:space="preserve">комиссии представителей территориальных органов федеральных органов исполнительной власти, </w:t>
      </w:r>
      <w:r w:rsidR="002440AB">
        <w:rPr>
          <w:rFonts w:ascii="Times New Roman" w:hAnsi="Times New Roman"/>
          <w:sz w:val="28"/>
          <w:szCs w:val="28"/>
        </w:rPr>
        <w:br/>
      </w:r>
      <w:r w:rsidR="0027174B" w:rsidRP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власти, органов местного самоуправления, социально ориентированных некоммерческих организаций</w:t>
      </w:r>
      <w:r w:rsidR="00D14C13" w:rsidRPr="00B90A3C">
        <w:rPr>
          <w:rFonts w:ascii="Times New Roman" w:hAnsi="Times New Roman"/>
          <w:sz w:val="28"/>
          <w:szCs w:val="28"/>
        </w:rPr>
        <w:t>, иных заинтересованных лиц и организаций</w:t>
      </w:r>
      <w:r w:rsidR="00C36479" w:rsidRPr="00B90A3C">
        <w:rPr>
          <w:rFonts w:ascii="Times New Roman" w:hAnsi="Times New Roman"/>
          <w:sz w:val="28"/>
          <w:szCs w:val="28"/>
        </w:rPr>
        <w:t>;</w:t>
      </w:r>
    </w:p>
    <w:p w:rsidR="00C36479" w:rsidRPr="00B90A3C" w:rsidRDefault="00C36479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3)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привлекать для участия в работе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представителей </w:t>
      </w:r>
      <w:r w:rsidR="0027174B" w:rsidRP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власти, органов местного самоуправления, социально ориентированных некоммерческих организаций</w:t>
      </w:r>
      <w:r w:rsidR="00D14C13" w:rsidRPr="00B90A3C">
        <w:rPr>
          <w:rFonts w:ascii="Times New Roman" w:hAnsi="Times New Roman"/>
          <w:sz w:val="28"/>
          <w:szCs w:val="28"/>
        </w:rPr>
        <w:t>, иных заинтересованных лиц и организаций</w:t>
      </w:r>
      <w:r w:rsidRPr="00B90A3C">
        <w:rPr>
          <w:rFonts w:ascii="Times New Roman" w:hAnsi="Times New Roman"/>
          <w:sz w:val="28"/>
          <w:szCs w:val="28"/>
        </w:rPr>
        <w:t>.</w:t>
      </w:r>
    </w:p>
    <w:p w:rsidR="00D14C13" w:rsidRPr="00B90A3C" w:rsidRDefault="00D14C13" w:rsidP="00C36479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9E" w:rsidRPr="00B85BE2" w:rsidRDefault="00D14C13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 xml:space="preserve">Глава 5. </w:t>
      </w:r>
      <w:r w:rsidR="00B85BE2" w:rsidRPr="00B85BE2">
        <w:rPr>
          <w:rFonts w:ascii="Times New Roman" w:hAnsi="Times New Roman"/>
          <w:b/>
          <w:sz w:val="28"/>
          <w:szCs w:val="28"/>
        </w:rPr>
        <w:t>Полномочия членов координационной комиссии.</w:t>
      </w:r>
    </w:p>
    <w:p w:rsidR="00D14C13" w:rsidRPr="00B85BE2" w:rsidRDefault="00B85BE2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5BE2">
        <w:rPr>
          <w:rFonts w:ascii="Times New Roman" w:hAnsi="Times New Roman"/>
          <w:b/>
          <w:sz w:val="28"/>
          <w:szCs w:val="28"/>
        </w:rPr>
        <w:t>орядок организации обеспечения дея</w:t>
      </w:r>
      <w:r>
        <w:rPr>
          <w:rFonts w:ascii="Times New Roman" w:hAnsi="Times New Roman"/>
          <w:b/>
          <w:sz w:val="28"/>
          <w:szCs w:val="28"/>
        </w:rPr>
        <w:t>т</w:t>
      </w:r>
      <w:r w:rsidRPr="00B85BE2">
        <w:rPr>
          <w:rFonts w:ascii="Times New Roman" w:hAnsi="Times New Roman"/>
          <w:b/>
          <w:sz w:val="28"/>
          <w:szCs w:val="28"/>
        </w:rPr>
        <w:t>ельности координационной комиссии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D14C13" w:rsidRPr="00B90A3C">
        <w:rPr>
          <w:rFonts w:ascii="Times New Roman" w:hAnsi="Times New Roman"/>
          <w:sz w:val="28"/>
          <w:szCs w:val="28"/>
        </w:rPr>
        <w:t xml:space="preserve">Председатель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комиссии: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14C13" w:rsidRPr="00B90A3C">
        <w:rPr>
          <w:rFonts w:ascii="Times New Roman" w:hAnsi="Times New Roman"/>
          <w:sz w:val="28"/>
          <w:szCs w:val="28"/>
        </w:rPr>
        <w:t xml:space="preserve">осуществляет руководство деятельностью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14C13" w:rsidRPr="00B90A3C">
        <w:rPr>
          <w:rFonts w:ascii="Times New Roman" w:hAnsi="Times New Roman"/>
          <w:sz w:val="28"/>
          <w:szCs w:val="28"/>
        </w:rPr>
        <w:t xml:space="preserve">созывает заседания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14C13" w:rsidRPr="00B90A3C">
        <w:rPr>
          <w:rFonts w:ascii="Times New Roman" w:hAnsi="Times New Roman"/>
          <w:sz w:val="28"/>
          <w:szCs w:val="28"/>
        </w:rPr>
        <w:t xml:space="preserve">утверждает повестки заседаний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D14C13" w:rsidRPr="00B90A3C">
        <w:rPr>
          <w:rFonts w:ascii="Times New Roman" w:hAnsi="Times New Roman"/>
          <w:sz w:val="28"/>
          <w:szCs w:val="28"/>
        </w:rPr>
        <w:t xml:space="preserve">определяет порядок ведения заседаний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D14C13" w:rsidRPr="00B90A3C">
        <w:rPr>
          <w:rFonts w:ascii="Times New Roman" w:hAnsi="Times New Roman"/>
          <w:sz w:val="28"/>
          <w:szCs w:val="28"/>
        </w:rPr>
        <w:t xml:space="preserve">ведет заседания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D14C13" w:rsidRPr="00B90A3C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 и иные документы, подготовленные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комиссией;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D14C13" w:rsidRPr="00B90A3C">
        <w:rPr>
          <w:rFonts w:ascii="Times New Roman" w:hAnsi="Times New Roman"/>
          <w:sz w:val="28"/>
          <w:szCs w:val="28"/>
        </w:rPr>
        <w:t xml:space="preserve">в случае необходимости приглашает для участия в заседаниях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 представителей территориальных органов федеральных органов исполнительной власти, </w:t>
      </w:r>
      <w:r w:rsidR="0027174B" w:rsidRP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власти, органов местного самоуправления, социально ориентированных некоммерческих организаций</w:t>
      </w:r>
      <w:r w:rsidR="00D14C13" w:rsidRPr="00B90A3C">
        <w:rPr>
          <w:rFonts w:ascii="Times New Roman" w:hAnsi="Times New Roman"/>
          <w:sz w:val="28"/>
          <w:szCs w:val="28"/>
        </w:rPr>
        <w:t>, иных заинтересованных лиц и организаций.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B473FB">
        <w:rPr>
          <w:rFonts w:ascii="Times New Roman" w:hAnsi="Times New Roman"/>
          <w:sz w:val="28"/>
          <w:szCs w:val="28"/>
        </w:rPr>
        <w:t>Заместители</w:t>
      </w:r>
      <w:r w:rsidR="00D14C13" w:rsidRPr="00B90A3C">
        <w:rPr>
          <w:rFonts w:ascii="Times New Roman" w:hAnsi="Times New Roman"/>
          <w:sz w:val="28"/>
          <w:szCs w:val="28"/>
        </w:rPr>
        <w:t xml:space="preserve"> председателя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комиссии: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1)</w:t>
      </w:r>
      <w:r w:rsidR="002440AB">
        <w:rPr>
          <w:rFonts w:ascii="Times New Roman" w:hAnsi="Times New Roman"/>
          <w:sz w:val="28"/>
          <w:szCs w:val="28"/>
        </w:rPr>
        <w:t> </w:t>
      </w:r>
      <w:r w:rsidR="00B473FB">
        <w:rPr>
          <w:rFonts w:ascii="Times New Roman" w:hAnsi="Times New Roman"/>
          <w:sz w:val="28"/>
          <w:szCs w:val="28"/>
        </w:rPr>
        <w:t>осуществляю</w:t>
      </w:r>
      <w:r w:rsidRPr="00B90A3C">
        <w:rPr>
          <w:rFonts w:ascii="Times New Roman" w:hAnsi="Times New Roman"/>
          <w:sz w:val="28"/>
          <w:szCs w:val="28"/>
        </w:rPr>
        <w:t>т полномочия</w:t>
      </w:r>
      <w:r w:rsidR="00CB48E1" w:rsidRPr="00B90A3C">
        <w:rPr>
          <w:rFonts w:ascii="Times New Roman" w:hAnsi="Times New Roman"/>
          <w:sz w:val="28"/>
          <w:szCs w:val="28"/>
        </w:rPr>
        <w:t xml:space="preserve"> председателя 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</w:t>
      </w:r>
      <w:r w:rsidR="002440AB">
        <w:rPr>
          <w:rFonts w:ascii="Times New Roman" w:hAnsi="Times New Roman"/>
          <w:sz w:val="28"/>
          <w:szCs w:val="28"/>
        </w:rPr>
        <w:br/>
      </w:r>
      <w:r w:rsidRPr="00B90A3C">
        <w:rPr>
          <w:rFonts w:ascii="Times New Roman" w:hAnsi="Times New Roman"/>
          <w:sz w:val="28"/>
          <w:szCs w:val="28"/>
        </w:rPr>
        <w:t>в случае его отсутствия;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2)</w:t>
      </w:r>
      <w:r w:rsidR="002440AB">
        <w:rPr>
          <w:rFonts w:ascii="Times New Roman" w:hAnsi="Times New Roman"/>
          <w:sz w:val="28"/>
          <w:szCs w:val="28"/>
        </w:rPr>
        <w:t> </w:t>
      </w:r>
      <w:r w:rsidR="00B473FB">
        <w:rPr>
          <w:rFonts w:ascii="Times New Roman" w:hAnsi="Times New Roman"/>
          <w:sz w:val="28"/>
          <w:szCs w:val="28"/>
        </w:rPr>
        <w:t>организую</w:t>
      </w:r>
      <w:r w:rsidRPr="00B90A3C">
        <w:rPr>
          <w:rFonts w:ascii="Times New Roman" w:hAnsi="Times New Roman"/>
          <w:sz w:val="28"/>
          <w:szCs w:val="28"/>
        </w:rPr>
        <w:t xml:space="preserve">т подготовку заседаний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и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>материалов по</w:t>
      </w:r>
      <w:r w:rsidR="002440AB">
        <w:rPr>
          <w:rFonts w:ascii="Times New Roman" w:hAnsi="Times New Roman"/>
          <w:sz w:val="28"/>
          <w:szCs w:val="28"/>
        </w:rPr>
        <w:t xml:space="preserve"> </w:t>
      </w:r>
      <w:r w:rsidRPr="00B90A3C">
        <w:rPr>
          <w:rFonts w:ascii="Times New Roman" w:hAnsi="Times New Roman"/>
          <w:sz w:val="28"/>
          <w:szCs w:val="28"/>
        </w:rPr>
        <w:t>внесенным на рассмотрение</w:t>
      </w:r>
      <w:r w:rsidR="00CB48E1" w:rsidRPr="00B90A3C">
        <w:rPr>
          <w:rFonts w:ascii="Times New Roman" w:hAnsi="Times New Roman"/>
          <w:sz w:val="28"/>
          <w:szCs w:val="28"/>
        </w:rPr>
        <w:t xml:space="preserve"> координационной</w:t>
      </w:r>
      <w:r w:rsidRPr="00B90A3C">
        <w:rPr>
          <w:rFonts w:ascii="Times New Roman" w:hAnsi="Times New Roman"/>
          <w:sz w:val="28"/>
          <w:szCs w:val="28"/>
        </w:rPr>
        <w:t xml:space="preserve"> комиссии вопросам;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lastRenderedPageBreak/>
        <w:t>3)</w:t>
      </w:r>
      <w:r w:rsidR="002440AB">
        <w:rPr>
          <w:rFonts w:ascii="Times New Roman" w:hAnsi="Times New Roman"/>
          <w:sz w:val="28"/>
          <w:szCs w:val="28"/>
        </w:rPr>
        <w:t> </w:t>
      </w:r>
      <w:r w:rsidR="00B473FB">
        <w:rPr>
          <w:rFonts w:ascii="Times New Roman" w:hAnsi="Times New Roman"/>
          <w:sz w:val="28"/>
          <w:szCs w:val="28"/>
        </w:rPr>
        <w:t>организую</w:t>
      </w:r>
      <w:r w:rsidRPr="00B90A3C">
        <w:rPr>
          <w:rFonts w:ascii="Times New Roman" w:hAnsi="Times New Roman"/>
          <w:sz w:val="28"/>
          <w:szCs w:val="28"/>
        </w:rPr>
        <w:t xml:space="preserve">т контроль за выполнением решений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4)</w:t>
      </w:r>
      <w:r w:rsidR="002440AB">
        <w:rPr>
          <w:rFonts w:ascii="Times New Roman" w:hAnsi="Times New Roman"/>
          <w:sz w:val="28"/>
          <w:szCs w:val="28"/>
        </w:rPr>
        <w:t> </w:t>
      </w:r>
      <w:r w:rsidR="00B473FB">
        <w:rPr>
          <w:rFonts w:ascii="Times New Roman" w:hAnsi="Times New Roman"/>
          <w:sz w:val="28"/>
          <w:szCs w:val="28"/>
        </w:rPr>
        <w:t>осуществляю</w:t>
      </w:r>
      <w:r w:rsidRPr="00B90A3C">
        <w:rPr>
          <w:rFonts w:ascii="Times New Roman" w:hAnsi="Times New Roman"/>
          <w:sz w:val="28"/>
          <w:szCs w:val="28"/>
        </w:rPr>
        <w:t>т контроль за выполнением возложенных на</w:t>
      </w:r>
      <w:r w:rsidR="00AF13FD">
        <w:rPr>
          <w:rFonts w:ascii="Times New Roman" w:hAnsi="Times New Roman"/>
          <w:sz w:val="28"/>
          <w:szCs w:val="28"/>
        </w:rPr>
        <w:t> 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координационную </w:t>
      </w:r>
      <w:r w:rsidRPr="00B90A3C">
        <w:rPr>
          <w:rFonts w:ascii="Times New Roman" w:hAnsi="Times New Roman"/>
          <w:sz w:val="28"/>
          <w:szCs w:val="28"/>
        </w:rPr>
        <w:t>комиссию задач.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10.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комиссии: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14C13" w:rsidRPr="00B90A3C">
        <w:rPr>
          <w:rFonts w:ascii="Times New Roman" w:hAnsi="Times New Roman"/>
          <w:sz w:val="28"/>
          <w:szCs w:val="28"/>
        </w:rPr>
        <w:t xml:space="preserve">составляет план работы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комиссии, формирует проекты повесток заседаний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14C13" w:rsidRPr="00B90A3C">
        <w:rPr>
          <w:rFonts w:ascii="Times New Roman" w:hAnsi="Times New Roman"/>
          <w:sz w:val="28"/>
          <w:szCs w:val="28"/>
        </w:rPr>
        <w:t xml:space="preserve">ведет документацию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комиссии, в срок не позднее чем за </w:t>
      </w:r>
      <w:r w:rsidR="00CB48E1" w:rsidRPr="00B90A3C">
        <w:rPr>
          <w:rFonts w:ascii="Times New Roman" w:hAnsi="Times New Roman"/>
          <w:sz w:val="28"/>
          <w:szCs w:val="28"/>
        </w:rPr>
        <w:t>5</w:t>
      </w:r>
      <w:r w:rsidR="00D14C13" w:rsidRPr="00B90A3C">
        <w:rPr>
          <w:rFonts w:ascii="Times New Roman" w:hAnsi="Times New Roman"/>
          <w:sz w:val="28"/>
          <w:szCs w:val="28"/>
        </w:rPr>
        <w:t xml:space="preserve"> рабочих дн</w:t>
      </w:r>
      <w:r w:rsidR="00CB48E1" w:rsidRPr="00B90A3C">
        <w:rPr>
          <w:rFonts w:ascii="Times New Roman" w:hAnsi="Times New Roman"/>
          <w:sz w:val="28"/>
          <w:szCs w:val="28"/>
        </w:rPr>
        <w:t>ей</w:t>
      </w:r>
      <w:r w:rsidR="00D14C13" w:rsidRPr="00B90A3C">
        <w:rPr>
          <w:rFonts w:ascii="Times New Roman" w:hAnsi="Times New Roman"/>
          <w:sz w:val="28"/>
          <w:szCs w:val="28"/>
        </w:rPr>
        <w:t xml:space="preserve"> до даты проведения заседания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 уведомляет участников заседания </w:t>
      </w:r>
      <w:r w:rsidR="00CB48E1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 о дате, месте и</w:t>
      </w:r>
      <w:r>
        <w:rPr>
          <w:rFonts w:ascii="Times New Roman" w:hAnsi="Times New Roman"/>
          <w:sz w:val="28"/>
          <w:szCs w:val="28"/>
        </w:rPr>
        <w:t> </w:t>
      </w:r>
      <w:r w:rsidR="00D14C13" w:rsidRPr="00B90A3C">
        <w:rPr>
          <w:rFonts w:ascii="Times New Roman" w:hAnsi="Times New Roman"/>
          <w:sz w:val="28"/>
          <w:szCs w:val="28"/>
        </w:rPr>
        <w:t xml:space="preserve">времени проведения заседания и знакомит с материалами, подготовленными для рассмотрения на заседании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14C13" w:rsidRPr="00B90A3C">
        <w:rPr>
          <w:rFonts w:ascii="Times New Roman" w:hAnsi="Times New Roman"/>
          <w:sz w:val="28"/>
          <w:szCs w:val="28"/>
        </w:rPr>
        <w:t xml:space="preserve">ведет протоколы заседаний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D14C13" w:rsidRPr="00B90A3C">
        <w:rPr>
          <w:rFonts w:ascii="Times New Roman" w:hAnsi="Times New Roman"/>
          <w:sz w:val="28"/>
          <w:szCs w:val="28"/>
        </w:rPr>
        <w:t xml:space="preserve">контролирует своевременное представление материалов и документов для рассмотрения на заседаниях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комиссии;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5)</w:t>
      </w:r>
      <w:r w:rsidR="002440AB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выполняет поручения председателя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комиссии, заместителя председателя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11.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Члены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могут вносить предложения по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планам работы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и проектам повесток заседаний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комиссии, порядку рассмотрения и существу обсуждаемых вопросов, выступать на заседаниях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 xml:space="preserve">Делегирование членами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своих полномочий иным лицам не допускается.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 xml:space="preserve">В случае невозможности присутствия на заседании член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обязан заблаговременно известить об этом </w:t>
      </w:r>
      <w:r w:rsidR="002440AB">
        <w:rPr>
          <w:rFonts w:ascii="Times New Roman" w:hAnsi="Times New Roman"/>
          <w:sz w:val="28"/>
          <w:szCs w:val="28"/>
        </w:rPr>
        <w:t xml:space="preserve">ответственного </w:t>
      </w:r>
      <w:r w:rsidRPr="00B90A3C">
        <w:rPr>
          <w:rFonts w:ascii="Times New Roman" w:hAnsi="Times New Roman"/>
          <w:sz w:val="28"/>
          <w:szCs w:val="28"/>
        </w:rPr>
        <w:t xml:space="preserve">секретаря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комиссии. При этом член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вправе изложить свое мнени</w:t>
      </w:r>
      <w:r w:rsidR="00FC209E" w:rsidRPr="00B90A3C">
        <w:rPr>
          <w:rFonts w:ascii="Times New Roman" w:hAnsi="Times New Roman"/>
          <w:sz w:val="28"/>
          <w:szCs w:val="28"/>
        </w:rPr>
        <w:t>е по рассматриваемым вопросам в</w:t>
      </w:r>
      <w:r w:rsidR="002440AB">
        <w:rPr>
          <w:rFonts w:ascii="Times New Roman" w:hAnsi="Times New Roman"/>
          <w:sz w:val="28"/>
          <w:szCs w:val="28"/>
        </w:rPr>
        <w:t xml:space="preserve"> </w:t>
      </w:r>
      <w:r w:rsidRPr="00B90A3C">
        <w:rPr>
          <w:rFonts w:ascii="Times New Roman" w:hAnsi="Times New Roman"/>
          <w:sz w:val="28"/>
          <w:szCs w:val="28"/>
        </w:rPr>
        <w:t xml:space="preserve">письменной форме и представить </w:t>
      </w:r>
      <w:r w:rsidR="002440AB">
        <w:rPr>
          <w:rFonts w:ascii="Times New Roman" w:hAnsi="Times New Roman"/>
          <w:sz w:val="28"/>
          <w:szCs w:val="28"/>
        </w:rPr>
        <w:t xml:space="preserve">ответственному </w:t>
      </w:r>
      <w:r w:rsidRPr="00B90A3C">
        <w:rPr>
          <w:rFonts w:ascii="Times New Roman" w:hAnsi="Times New Roman"/>
          <w:sz w:val="28"/>
          <w:szCs w:val="28"/>
        </w:rPr>
        <w:t xml:space="preserve">секретарю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</w:t>
      </w:r>
      <w:r w:rsidR="002440AB">
        <w:rPr>
          <w:rFonts w:ascii="Times New Roman" w:hAnsi="Times New Roman"/>
          <w:sz w:val="28"/>
          <w:szCs w:val="28"/>
        </w:rPr>
        <w:t>. Ответственный секретарь координационной комиссии д</w:t>
      </w:r>
      <w:r w:rsidRPr="00B90A3C">
        <w:rPr>
          <w:rFonts w:ascii="Times New Roman" w:hAnsi="Times New Roman"/>
          <w:sz w:val="28"/>
          <w:szCs w:val="28"/>
        </w:rPr>
        <w:t xml:space="preserve">оводит мнение члена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до участников заседания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и отражает </w:t>
      </w:r>
      <w:r w:rsidR="002440AB">
        <w:rPr>
          <w:rFonts w:ascii="Times New Roman" w:hAnsi="Times New Roman"/>
          <w:sz w:val="28"/>
          <w:szCs w:val="28"/>
        </w:rPr>
        <w:t xml:space="preserve">его </w:t>
      </w:r>
      <w:r w:rsidRPr="00B90A3C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D14C13" w:rsidRPr="00B90A3C">
        <w:rPr>
          <w:rFonts w:ascii="Times New Roman" w:hAnsi="Times New Roman"/>
          <w:sz w:val="28"/>
          <w:szCs w:val="28"/>
        </w:rPr>
        <w:t xml:space="preserve">Основной формой работы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 являются заседания, которые проводятся по мере необходимости по решению председателя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 xml:space="preserve">комиссии или заместителя председателя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="00D14C13" w:rsidRPr="00B90A3C">
        <w:rPr>
          <w:rFonts w:ascii="Times New Roman" w:hAnsi="Times New Roman"/>
          <w:sz w:val="28"/>
          <w:szCs w:val="28"/>
        </w:rPr>
        <w:t>комиссии, но не реже одного раза в полугодие.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 xml:space="preserve">Заседание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правомочно, если на нем присутствует более половины численного состава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1</w:t>
      </w:r>
      <w:r w:rsidR="00956750" w:rsidRPr="00B90A3C">
        <w:rPr>
          <w:rFonts w:ascii="Times New Roman" w:hAnsi="Times New Roman"/>
          <w:sz w:val="28"/>
          <w:szCs w:val="28"/>
        </w:rPr>
        <w:t>3</w:t>
      </w:r>
      <w:r w:rsidRPr="00B90A3C">
        <w:rPr>
          <w:rFonts w:ascii="Times New Roman" w:hAnsi="Times New Roman"/>
          <w:sz w:val="28"/>
          <w:szCs w:val="28"/>
        </w:rPr>
        <w:t>.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Решение </w:t>
      </w:r>
      <w:r w:rsidR="00692CA4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принимается открытым голосованием простым большинством голосов от числа присутствующих на</w:t>
      </w:r>
      <w:r w:rsidR="00AF13FD">
        <w:rPr>
          <w:rFonts w:ascii="Times New Roman" w:hAnsi="Times New Roman"/>
          <w:sz w:val="28"/>
          <w:szCs w:val="28"/>
        </w:rPr>
        <w:t> </w:t>
      </w:r>
      <w:r w:rsidRPr="00B90A3C">
        <w:rPr>
          <w:rFonts w:ascii="Times New Roman" w:hAnsi="Times New Roman"/>
          <w:sz w:val="28"/>
          <w:szCs w:val="28"/>
        </w:rPr>
        <w:t xml:space="preserve">заседании членов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 В случае равенства голосов решающим является голос председательствующего на</w:t>
      </w:r>
      <w:r w:rsidR="002440AB">
        <w:rPr>
          <w:rFonts w:ascii="Times New Roman" w:hAnsi="Times New Roman"/>
          <w:sz w:val="28"/>
          <w:szCs w:val="28"/>
        </w:rPr>
        <w:t xml:space="preserve"> </w:t>
      </w:r>
      <w:r w:rsidRPr="00B90A3C">
        <w:rPr>
          <w:rFonts w:ascii="Times New Roman" w:hAnsi="Times New Roman"/>
          <w:sz w:val="28"/>
          <w:szCs w:val="28"/>
        </w:rPr>
        <w:t xml:space="preserve">заседании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 xml:space="preserve">Решения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 оформляются протоколами, которые подписываются председательствующим на заседании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комиссии, принятые в пределах ее компетенции, носят обязательный характер для </w:t>
      </w:r>
      <w:r w:rsidR="0027174B" w:rsidRPr="0027174B">
        <w:rPr>
          <w:rFonts w:ascii="Times New Roman" w:hAnsi="Times New Roman"/>
          <w:sz w:val="28"/>
          <w:szCs w:val="28"/>
        </w:rPr>
        <w:t>исполнительных органов государственной власти</w:t>
      </w:r>
      <w:r w:rsidRPr="00B90A3C">
        <w:rPr>
          <w:rFonts w:ascii="Times New Roman" w:hAnsi="Times New Roman"/>
          <w:sz w:val="28"/>
          <w:szCs w:val="28"/>
        </w:rPr>
        <w:t>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Для реализации решений комиссии могут разрабатываться проекты постановлений и</w:t>
      </w:r>
      <w:r w:rsidR="002440AB">
        <w:rPr>
          <w:rFonts w:ascii="Times New Roman" w:hAnsi="Times New Roman"/>
          <w:sz w:val="28"/>
          <w:szCs w:val="28"/>
        </w:rPr>
        <w:t xml:space="preserve"> </w:t>
      </w:r>
      <w:r w:rsidRPr="00B90A3C">
        <w:rPr>
          <w:rFonts w:ascii="Times New Roman" w:hAnsi="Times New Roman"/>
          <w:sz w:val="28"/>
          <w:szCs w:val="28"/>
        </w:rPr>
        <w:t>распоряжений Правительства Свердловской области.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>1</w:t>
      </w:r>
      <w:r w:rsidR="00956750" w:rsidRPr="00B90A3C">
        <w:rPr>
          <w:rFonts w:ascii="Times New Roman" w:hAnsi="Times New Roman"/>
          <w:sz w:val="28"/>
          <w:szCs w:val="28"/>
        </w:rPr>
        <w:t>4</w:t>
      </w:r>
      <w:r w:rsidR="00AF13FD">
        <w:rPr>
          <w:rFonts w:ascii="Times New Roman" w:hAnsi="Times New Roman"/>
          <w:sz w:val="28"/>
          <w:szCs w:val="28"/>
        </w:rPr>
        <w:t>. </w:t>
      </w:r>
      <w:r w:rsidRPr="00B90A3C">
        <w:rPr>
          <w:rFonts w:ascii="Times New Roman" w:hAnsi="Times New Roman"/>
          <w:sz w:val="28"/>
          <w:szCs w:val="28"/>
        </w:rPr>
        <w:t xml:space="preserve">Ответственным </w:t>
      </w:r>
      <w:r w:rsidR="0027174B">
        <w:rPr>
          <w:rFonts w:ascii="Times New Roman" w:hAnsi="Times New Roman"/>
          <w:sz w:val="28"/>
          <w:szCs w:val="28"/>
        </w:rPr>
        <w:t>исполнительным органом государственной власти</w:t>
      </w:r>
      <w:r w:rsidRPr="00B90A3C">
        <w:rPr>
          <w:rFonts w:ascii="Times New Roman" w:hAnsi="Times New Roman"/>
          <w:sz w:val="28"/>
          <w:szCs w:val="28"/>
        </w:rPr>
        <w:t xml:space="preserve">, определяющим основные направления работы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 xml:space="preserve">комиссии, является Министерство </w:t>
      </w:r>
      <w:r w:rsidR="009949E1" w:rsidRPr="00B90A3C">
        <w:rPr>
          <w:rFonts w:ascii="Times New Roman" w:hAnsi="Times New Roman"/>
          <w:sz w:val="28"/>
          <w:szCs w:val="28"/>
        </w:rPr>
        <w:t>социальной политики</w:t>
      </w:r>
      <w:r w:rsidRPr="00B90A3C">
        <w:rPr>
          <w:rFonts w:ascii="Times New Roman" w:hAnsi="Times New Roman"/>
          <w:sz w:val="28"/>
          <w:szCs w:val="28"/>
        </w:rPr>
        <w:t xml:space="preserve"> Свердловской области.</w:t>
      </w:r>
    </w:p>
    <w:p w:rsidR="00D14C13" w:rsidRPr="00B90A3C" w:rsidRDefault="00D14C13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 возлагается на</w:t>
      </w:r>
      <w:r w:rsidR="002440AB">
        <w:rPr>
          <w:rFonts w:ascii="Times New Roman" w:hAnsi="Times New Roman"/>
          <w:sz w:val="28"/>
          <w:szCs w:val="28"/>
        </w:rPr>
        <w:t xml:space="preserve"> </w:t>
      </w:r>
      <w:r w:rsidRPr="00B90A3C">
        <w:rPr>
          <w:rFonts w:ascii="Times New Roman" w:hAnsi="Times New Roman"/>
          <w:sz w:val="28"/>
          <w:szCs w:val="28"/>
        </w:rPr>
        <w:t xml:space="preserve">ответственного секретаря </w:t>
      </w:r>
      <w:r w:rsidR="00480D86" w:rsidRPr="00B90A3C">
        <w:rPr>
          <w:rFonts w:ascii="Times New Roman" w:hAnsi="Times New Roman"/>
          <w:sz w:val="28"/>
          <w:szCs w:val="28"/>
        </w:rPr>
        <w:t xml:space="preserve">координационной </w:t>
      </w:r>
      <w:r w:rsidRPr="00B90A3C">
        <w:rPr>
          <w:rFonts w:ascii="Times New Roman" w:hAnsi="Times New Roman"/>
          <w:sz w:val="28"/>
          <w:szCs w:val="28"/>
        </w:rPr>
        <w:t>комиссии</w:t>
      </w:r>
      <w:r w:rsidR="009949E1" w:rsidRPr="00B90A3C">
        <w:rPr>
          <w:rFonts w:ascii="Times New Roman" w:hAnsi="Times New Roman"/>
          <w:sz w:val="28"/>
          <w:szCs w:val="28"/>
        </w:rPr>
        <w:t>.</w:t>
      </w:r>
    </w:p>
    <w:p w:rsidR="004D38F9" w:rsidRPr="00B90A3C" w:rsidRDefault="004D38F9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3FD" w:rsidRDefault="00AF13FD" w:rsidP="00D14C1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F13FD" w:rsidSect="002603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4D38F9" w:rsidRPr="00B90A3C" w:rsidRDefault="004D38F9" w:rsidP="004D38F9">
      <w:pPr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85BE2" w:rsidRPr="00B85BE2" w:rsidRDefault="00B85BE2" w:rsidP="00B85B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B85BE2" w:rsidRPr="00B85BE2" w:rsidRDefault="00B85BE2" w:rsidP="00B85B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Свердловской области</w:t>
      </w:r>
    </w:p>
    <w:p w:rsidR="00B85BE2" w:rsidRPr="00B85BE2" w:rsidRDefault="00645ED6" w:rsidP="00B85B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5BE2" w:rsidRPr="00B85B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5BE2" w:rsidRPr="00B85BE2">
        <w:rPr>
          <w:rFonts w:ascii="Times New Roman" w:hAnsi="Times New Roman"/>
          <w:sz w:val="28"/>
          <w:szCs w:val="28"/>
        </w:rPr>
        <w:t>_____________</w:t>
      </w:r>
      <w:r w:rsidR="009D0045">
        <w:rPr>
          <w:rFonts w:ascii="Times New Roman" w:hAnsi="Times New Roman"/>
          <w:sz w:val="28"/>
          <w:szCs w:val="28"/>
        </w:rPr>
        <w:t xml:space="preserve"> № _____________</w:t>
      </w:r>
    </w:p>
    <w:p w:rsidR="004D38F9" w:rsidRPr="00B90A3C" w:rsidRDefault="00B85BE2" w:rsidP="00B85B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«О создании координационной комиссии по организации в Свердловской области доступа социально ориентированных некоммерческих организаций</w:t>
      </w:r>
      <w:r w:rsidR="00AF13FD">
        <w:rPr>
          <w:rFonts w:ascii="Times New Roman" w:hAnsi="Times New Roman"/>
          <w:sz w:val="28"/>
          <w:szCs w:val="28"/>
        </w:rPr>
        <w:t>, осуществляющих деятельность в </w:t>
      </w:r>
      <w:r w:rsidRPr="00B85BE2">
        <w:rPr>
          <w:rFonts w:ascii="Times New Roman" w:hAnsi="Times New Roman"/>
          <w:sz w:val="28"/>
          <w:szCs w:val="28"/>
        </w:rPr>
        <w:t>социальной сфере, к бюджетным средствам, выделяемым на</w:t>
      </w:r>
      <w:r w:rsidR="00AF13FD">
        <w:rPr>
          <w:rFonts w:ascii="Times New Roman" w:hAnsi="Times New Roman"/>
          <w:sz w:val="28"/>
          <w:szCs w:val="28"/>
        </w:rPr>
        <w:t> </w:t>
      </w:r>
      <w:r w:rsidRPr="00B85BE2">
        <w:rPr>
          <w:rFonts w:ascii="Times New Roman" w:hAnsi="Times New Roman"/>
          <w:sz w:val="28"/>
          <w:szCs w:val="28"/>
        </w:rPr>
        <w:t>предоставление социальных услуг населению»</w:t>
      </w:r>
    </w:p>
    <w:p w:rsidR="004D38F9" w:rsidRPr="00B90A3C" w:rsidRDefault="004D38F9" w:rsidP="004D38F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D38F9" w:rsidRPr="00B90A3C" w:rsidRDefault="004D38F9" w:rsidP="004D38F9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8F9" w:rsidRPr="00B90A3C" w:rsidRDefault="004D38F9" w:rsidP="004D38F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A3C">
        <w:rPr>
          <w:rFonts w:ascii="Times New Roman" w:hAnsi="Times New Roman"/>
          <w:b/>
          <w:sz w:val="28"/>
          <w:szCs w:val="28"/>
        </w:rPr>
        <w:t>СОСТАВ</w:t>
      </w:r>
    </w:p>
    <w:p w:rsidR="004D38F9" w:rsidRPr="00B90A3C" w:rsidRDefault="004D38F9" w:rsidP="004D3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A3C">
        <w:rPr>
          <w:rFonts w:ascii="Times New Roman" w:hAnsi="Times New Roman"/>
          <w:b/>
          <w:sz w:val="28"/>
          <w:szCs w:val="28"/>
        </w:rPr>
        <w:t>координационной комиссии по организации в Свердловской области</w:t>
      </w:r>
      <w:r w:rsidR="00B473FB">
        <w:rPr>
          <w:rFonts w:ascii="Times New Roman" w:hAnsi="Times New Roman"/>
          <w:b/>
          <w:sz w:val="28"/>
          <w:szCs w:val="28"/>
        </w:rPr>
        <w:br/>
      </w:r>
      <w:r w:rsidRPr="00B90A3C">
        <w:rPr>
          <w:rFonts w:ascii="Times New Roman" w:hAnsi="Times New Roman"/>
          <w:b/>
          <w:sz w:val="28"/>
          <w:szCs w:val="28"/>
        </w:rPr>
        <w:t>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</w:p>
    <w:p w:rsidR="004D38F9" w:rsidRDefault="004D38F9" w:rsidP="004D38F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3FD" w:rsidRDefault="00AF13FD" w:rsidP="004D38F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380"/>
        <w:gridCol w:w="631"/>
        <w:gridCol w:w="5553"/>
      </w:tblGrid>
      <w:tr w:rsidR="004D38F9" w:rsidRPr="00B90A3C" w:rsidTr="00430430">
        <w:tc>
          <w:tcPr>
            <w:tcW w:w="283" w:type="pct"/>
          </w:tcPr>
          <w:p w:rsidR="00AF13FD" w:rsidRDefault="00AF13FD" w:rsidP="00871E6D">
            <w:pPr>
              <w:tabs>
                <w:tab w:val="left" w:pos="460"/>
                <w:tab w:val="left" w:pos="5103"/>
                <w:tab w:val="left" w:pos="5245"/>
              </w:tabs>
              <w:ind w:left="-143" w:right="33" w:firstLine="35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4D38F9" w:rsidRPr="00B90A3C" w:rsidRDefault="004D38F9" w:rsidP="00871E6D">
            <w:pPr>
              <w:tabs>
                <w:tab w:val="left" w:pos="460"/>
                <w:tab w:val="left" w:pos="5103"/>
                <w:tab w:val="left" w:pos="5245"/>
              </w:tabs>
              <w:ind w:left="-143" w:right="33" w:firstLine="35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7" w:type="pct"/>
          </w:tcPr>
          <w:p w:rsidR="00AF13FD" w:rsidRDefault="00AF13FD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Власов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Владимир Александрович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11" w:type="pct"/>
          </w:tcPr>
          <w:p w:rsidR="00AF13FD" w:rsidRDefault="00AF13FD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</w:p>
        </w:tc>
        <w:tc>
          <w:tcPr>
            <w:tcW w:w="2739" w:type="pct"/>
          </w:tcPr>
          <w:p w:rsidR="00AF13FD" w:rsidRDefault="00AF13FD" w:rsidP="007C4D67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D38F9" w:rsidRPr="00B90A3C" w:rsidRDefault="004D38F9" w:rsidP="007C4D67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Первый Заместитель Председателя Правительства Свердловской области, председатель координационной комиссии</w:t>
            </w:r>
          </w:p>
          <w:p w:rsidR="004D38F9" w:rsidRPr="00B90A3C" w:rsidRDefault="004D38F9" w:rsidP="00871E6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871E6D">
            <w:pPr>
              <w:tabs>
                <w:tab w:val="left" w:pos="-55"/>
                <w:tab w:val="left" w:pos="5103"/>
                <w:tab w:val="left" w:pos="5245"/>
              </w:tabs>
              <w:ind w:left="-143" w:right="33" w:firstLine="35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7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Злоказов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Андрей Владимирович</w:t>
            </w:r>
          </w:p>
        </w:tc>
        <w:tc>
          <w:tcPr>
            <w:tcW w:w="311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</w:p>
        </w:tc>
        <w:tc>
          <w:tcPr>
            <w:tcW w:w="2739" w:type="pct"/>
          </w:tcPr>
          <w:p w:rsidR="004D38F9" w:rsidRPr="00B90A3C" w:rsidRDefault="004D38F9" w:rsidP="007C4D67">
            <w:pPr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  <w:r w:rsidRPr="00B90A3C">
              <w:rPr>
                <w:rFonts w:ascii="Times New Roman" w:hAnsi="Times New Roman"/>
                <w:sz w:val="28"/>
                <w:szCs w:val="28"/>
              </w:rPr>
              <w:t>Министр социальной политики Свердловской области, Член Правительства Свердловской области, заместитель председателя координационной комиссии</w:t>
            </w:r>
          </w:p>
          <w:p w:rsidR="004D38F9" w:rsidRPr="00B90A3C" w:rsidRDefault="004D38F9" w:rsidP="00871E6D">
            <w:pPr>
              <w:tabs>
                <w:tab w:val="left" w:pos="2694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979D4" w:rsidRPr="00B90A3C" w:rsidTr="00430430">
        <w:tc>
          <w:tcPr>
            <w:tcW w:w="283" w:type="pct"/>
          </w:tcPr>
          <w:p w:rsidR="001979D4" w:rsidRPr="00B90A3C" w:rsidRDefault="001979D4" w:rsidP="00871E6D">
            <w:pPr>
              <w:tabs>
                <w:tab w:val="left" w:pos="-55"/>
                <w:tab w:val="left" w:pos="5103"/>
                <w:tab w:val="left" w:pos="5245"/>
              </w:tabs>
              <w:ind w:left="-143" w:right="33" w:firstLine="35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67" w:type="pct"/>
          </w:tcPr>
          <w:p w:rsidR="001979D4" w:rsidRPr="00B90A3C" w:rsidRDefault="001979D4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Ноженко</w:t>
            </w:r>
          </w:p>
          <w:p w:rsidR="001979D4" w:rsidRPr="00B90A3C" w:rsidRDefault="001979D4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Дмитрий Юрьевич</w:t>
            </w:r>
          </w:p>
        </w:tc>
        <w:tc>
          <w:tcPr>
            <w:tcW w:w="311" w:type="pct"/>
          </w:tcPr>
          <w:p w:rsidR="001979D4" w:rsidRPr="00B90A3C" w:rsidRDefault="001979D4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</w:p>
        </w:tc>
        <w:tc>
          <w:tcPr>
            <w:tcW w:w="2739" w:type="pct"/>
          </w:tcPr>
          <w:p w:rsidR="001979D4" w:rsidRPr="00B90A3C" w:rsidRDefault="001979D4" w:rsidP="007C4D67">
            <w:pPr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  <w:r w:rsidRPr="00B90A3C">
              <w:rPr>
                <w:rFonts w:ascii="Times New Roman" w:hAnsi="Times New Roman"/>
                <w:sz w:val="28"/>
                <w:szCs w:val="28"/>
              </w:rPr>
              <w:t>Министр экономики Свердловской области, Член Правительства Свердловской области, заместитель председателя координационной комиссии</w:t>
            </w:r>
          </w:p>
          <w:p w:rsidR="00EA4F07" w:rsidRPr="00B90A3C" w:rsidRDefault="00EA4F07" w:rsidP="001979D4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EA4F07" w:rsidP="00871E6D">
            <w:pPr>
              <w:tabs>
                <w:tab w:val="left" w:pos="0"/>
                <w:tab w:val="left" w:pos="5103"/>
                <w:tab w:val="left" w:pos="5245"/>
              </w:tabs>
              <w:ind w:left="-143" w:right="33" w:firstLine="35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67" w:type="pct"/>
          </w:tcPr>
          <w:p w:rsidR="004D38F9" w:rsidRPr="00B90A3C" w:rsidRDefault="00EA4F07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Илларионова</w:t>
            </w:r>
          </w:p>
          <w:p w:rsidR="004D38F9" w:rsidRPr="00B90A3C" w:rsidRDefault="00AA5808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А</w:t>
            </w:r>
            <w:r w:rsidR="00EA4F07"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нна Петровна</w:t>
            </w:r>
          </w:p>
        </w:tc>
        <w:tc>
          <w:tcPr>
            <w:tcW w:w="311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</w:p>
        </w:tc>
        <w:tc>
          <w:tcPr>
            <w:tcW w:w="2739" w:type="pct"/>
          </w:tcPr>
          <w:p w:rsidR="004D38F9" w:rsidRPr="00B90A3C" w:rsidRDefault="003518F6" w:rsidP="009C4EFD">
            <w:pPr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  <w:r w:rsidRPr="00B90A3C">
              <w:rPr>
                <w:rFonts w:ascii="Times New Roman" w:hAnsi="Times New Roman"/>
                <w:sz w:val="28"/>
                <w:szCs w:val="28"/>
              </w:rPr>
              <w:t>н</w:t>
            </w:r>
            <w:r w:rsidR="004D38F9" w:rsidRPr="00B90A3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B90A3C">
              <w:rPr>
                <w:rFonts w:ascii="Times New Roman" w:hAnsi="Times New Roman"/>
                <w:sz w:val="28"/>
                <w:szCs w:val="28"/>
              </w:rPr>
              <w:t>организационно-аналитического отдела</w:t>
            </w:r>
            <w:r w:rsidR="004D38F9" w:rsidRPr="00B90A3C">
              <w:rPr>
                <w:rFonts w:ascii="Times New Roman" w:hAnsi="Times New Roman"/>
                <w:sz w:val="28"/>
                <w:szCs w:val="28"/>
              </w:rPr>
              <w:t xml:space="preserve"> Министерства социальной политики Свердловской области, ответственный секретарь координационной комиссии</w:t>
            </w:r>
          </w:p>
        </w:tc>
      </w:tr>
    </w:tbl>
    <w:p w:rsidR="00AF13FD" w:rsidRDefault="00AF13FD" w:rsidP="004D38F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AF13FD" w:rsidRDefault="00AF13FD" w:rsidP="004D38F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AF13FD" w:rsidRPr="00B90A3C" w:rsidRDefault="00AF13FD" w:rsidP="004D38F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D38F9" w:rsidRPr="009C4EFD" w:rsidRDefault="004D38F9" w:rsidP="004D38F9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C4EFD">
        <w:rPr>
          <w:rFonts w:ascii="Times New Roman" w:hAnsi="Times New Roman"/>
          <w:b/>
          <w:sz w:val="28"/>
          <w:szCs w:val="28"/>
        </w:rPr>
        <w:lastRenderedPageBreak/>
        <w:t>Члены координационной комиссии:</w:t>
      </w:r>
    </w:p>
    <w:p w:rsidR="004D38F9" w:rsidRPr="00B90A3C" w:rsidRDefault="004D38F9" w:rsidP="004D38F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374"/>
        <w:gridCol w:w="633"/>
        <w:gridCol w:w="5557"/>
      </w:tblGrid>
      <w:tr w:rsidR="004D38F9" w:rsidRPr="00B90A3C" w:rsidTr="00430430">
        <w:tc>
          <w:tcPr>
            <w:tcW w:w="283" w:type="pct"/>
          </w:tcPr>
          <w:p w:rsidR="004D38F9" w:rsidRPr="00B90A3C" w:rsidRDefault="00EA4F07" w:rsidP="00871E6D">
            <w:pPr>
              <w:tabs>
                <w:tab w:val="left" w:pos="460"/>
                <w:tab w:val="left" w:pos="5103"/>
                <w:tab w:val="left" w:pos="5245"/>
              </w:tabs>
              <w:ind w:left="-113" w:firstLine="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Айнутдинов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Сергей Сагитович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председатель Свердловского регионального отделения Всероссийской творческой общественной организации «Союз художников России» (по</w:t>
            </w:r>
            <w:r w:rsidR="00701227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EA4F07" w:rsidP="00871E6D">
            <w:pPr>
              <w:tabs>
                <w:tab w:val="left" w:pos="460"/>
                <w:tab w:val="left" w:pos="5103"/>
                <w:tab w:val="left" w:pos="5245"/>
              </w:tabs>
              <w:ind w:left="-113" w:firstLine="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Астахов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Михаил Семенович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Председатель Правления Ассоциации «Совет муниципальных образований Свердловской области» (по 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EA4F07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7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Бучельникова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</w:t>
            </w:r>
            <w:r w:rsidR="000D79E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екоммерческого партнерства «Семья детям» (по согласованию)</w:t>
            </w:r>
          </w:p>
          <w:p w:rsidR="00430430" w:rsidRPr="00B90A3C" w:rsidRDefault="00430430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3518F6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8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Гладкова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Заместитель Министра экономики Свердловской области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3518F6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9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Головина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Галина Юрьевна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Заместитель Министра культуры Свердловской области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18F6" w:rsidRPr="00B90A3C" w:rsidTr="00430430">
        <w:tc>
          <w:tcPr>
            <w:tcW w:w="283" w:type="pct"/>
          </w:tcPr>
          <w:p w:rsidR="003518F6" w:rsidRPr="00B90A3C" w:rsidRDefault="003518F6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64" w:type="pct"/>
          </w:tcPr>
          <w:p w:rsidR="003518F6" w:rsidRPr="00B90A3C" w:rsidRDefault="003518F6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Докучаева</w:t>
            </w:r>
          </w:p>
          <w:p w:rsidR="003518F6" w:rsidRPr="00B90A3C" w:rsidRDefault="003518F6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Лариса Николаевна</w:t>
            </w:r>
          </w:p>
          <w:p w:rsidR="003518F6" w:rsidRPr="00B90A3C" w:rsidRDefault="003518F6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518F6" w:rsidRPr="00B90A3C" w:rsidRDefault="003518F6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3518F6" w:rsidRDefault="003518F6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член Общественной палаты Свердловской области (по согласованию)</w:t>
            </w:r>
          </w:p>
          <w:p w:rsidR="009C4EFD" w:rsidRPr="00B90A3C" w:rsidRDefault="009C4EFD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3518F6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11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Дьякова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ind w:left="-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30430" w:rsidP="009C4EFD">
            <w:pPr>
              <w:tabs>
                <w:tab w:val="left" w:pos="2694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член Общественной палаты Свердловской области, 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председатель Совета Гражданского форума Уральского федерального округа (по</w:t>
            </w:r>
            <w:r w:rsidR="0070122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suppressAutoHyphens/>
              <w:autoSpaceDE w:val="0"/>
              <w:ind w:firstLine="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3518F6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3518F6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Зверева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2694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председатель Региональной общественной молодежной организации «Свердловская Областная Организация Российского Союза Молодежи» (по согласованию)</w:t>
            </w:r>
          </w:p>
          <w:p w:rsidR="004D38F9" w:rsidRPr="00B90A3C" w:rsidRDefault="004D38F9" w:rsidP="009C4EFD">
            <w:pPr>
              <w:tabs>
                <w:tab w:val="left" w:pos="2694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920CD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Кивелева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Нонна Николаевна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Заместитель Министра здравоохранения Свердловской области</w:t>
            </w:r>
          </w:p>
          <w:p w:rsidR="004D38F9" w:rsidRPr="00B90A3C" w:rsidRDefault="004D38F9" w:rsidP="009C4EFD">
            <w:pPr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920CD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Козлов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Дмитрий Владимирович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финансирования социального обеспечения и программ социальной защиты Министерства финансов Свердловской области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920CD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5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Полыганов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Default="004D38F9" w:rsidP="0027174B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член Общественной палаты Свердловской области (по согласованию)</w:t>
            </w:r>
          </w:p>
          <w:p w:rsidR="00AF13FD" w:rsidRDefault="00AF13FD" w:rsidP="0027174B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13FD" w:rsidRPr="00B90A3C" w:rsidRDefault="00AF13FD" w:rsidP="0027174B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AF13FD" w:rsidRDefault="00AF13FD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D38F9" w:rsidRPr="00B90A3C" w:rsidRDefault="004D38F9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920CD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6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AF13FD" w:rsidRDefault="00AF13FD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Путилин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12" w:type="pct"/>
          </w:tcPr>
          <w:p w:rsidR="00AF13FD" w:rsidRDefault="00AF13FD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AF13FD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 xml:space="preserve">исполнительный директор Свердловского областного отделения Общероссийского союза общественных объединений «Российский Союз боевых искусств» </w:t>
            </w:r>
            <w:r w:rsidR="00430430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20CD7" w:rsidRPr="00B90A3C" w:rsidTr="00430430">
        <w:tc>
          <w:tcPr>
            <w:tcW w:w="283" w:type="pct"/>
          </w:tcPr>
          <w:p w:rsidR="00920CD7" w:rsidRPr="00430430" w:rsidRDefault="00920CD7" w:rsidP="00920CD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30430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7</w:t>
            </w:r>
            <w:r w:rsidRPr="00430430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920CD7" w:rsidRPr="00B90A3C" w:rsidRDefault="00920CD7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Рапопорт</w:t>
            </w:r>
          </w:p>
          <w:p w:rsidR="00920CD7" w:rsidRPr="00B90A3C" w:rsidRDefault="00920CD7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Леонид Аронович</w:t>
            </w:r>
          </w:p>
        </w:tc>
        <w:tc>
          <w:tcPr>
            <w:tcW w:w="312" w:type="pct"/>
          </w:tcPr>
          <w:p w:rsidR="00920CD7" w:rsidRPr="00B90A3C" w:rsidRDefault="00920CD7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920CD7" w:rsidRPr="00B90A3C" w:rsidRDefault="00920CD7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Министр физической культуры, спорта и молодежной политики Свердловской области</w:t>
            </w:r>
            <w:r w:rsidR="000D79E9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0D79E9" w:rsidRPr="000D79E9">
              <w:rPr>
                <w:rFonts w:ascii="Times New Roman" w:eastAsiaTheme="minorHAnsi" w:hAnsi="Times New Roman"/>
                <w:sz w:val="28"/>
                <w:szCs w:val="28"/>
              </w:rPr>
              <w:t>Член Правительства Свердловской области</w:t>
            </w:r>
          </w:p>
          <w:p w:rsidR="00920CD7" w:rsidRPr="00B90A3C" w:rsidRDefault="00920CD7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1A5C2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1A5C2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8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Савенкова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директор некоммерческого партнерства «Драматический театр «Волхонка» (по 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1A5C2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  <w:r w:rsidR="001A5C2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9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Серкова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Ирина Андреевна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Заместитель Министра общего и профессионального образования Свердловской области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3518F6" w:rsidP="001A5C27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</w:t>
            </w:r>
            <w:r w:rsidR="001A5C27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Симакова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Вера Игоревна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генеральный директор автономной некоммерческой организации Научно-практическое социально-педагогическое объединение «Благое дело» (по</w:t>
            </w:r>
            <w:r w:rsidR="000D79E9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согласованию)</w:t>
            </w:r>
          </w:p>
          <w:p w:rsidR="00E94E3A" w:rsidRPr="00B90A3C" w:rsidRDefault="00E94E3A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3518F6" w:rsidP="00871E6D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21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Трахтенберг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Анна Давидовна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0D79E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ксперт Общественной палаты Свердловской области, исполнительный директор некоммерческого партнерства «Исполком Гражданского форума Уральского федерального округа» (по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4D38F9" w:rsidRPr="00B90A3C">
              <w:rPr>
                <w:rFonts w:ascii="Times New Roman" w:eastAsiaTheme="minorHAnsi" w:hAnsi="Times New Roman"/>
                <w:sz w:val="28"/>
                <w:szCs w:val="28"/>
              </w:rPr>
              <w:t>согласованию)</w:t>
            </w:r>
          </w:p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3518F6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</w:t>
            </w:r>
            <w:r w:rsidR="003518F6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Третьяков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Андрей Валентинович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председатель Фонда «Свердловский областной ресурсный центр поддержки некоммерческих организаций, общественных программ и инициатив», генеральный директор Фонда «Уральский фонд поддержки казачества» (по</w:t>
            </w:r>
            <w:r w:rsidR="000D79E9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согласованию)</w:t>
            </w:r>
          </w:p>
          <w:p w:rsidR="00AF13FD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13FD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13FD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13FD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13FD" w:rsidRPr="00B90A3C" w:rsidRDefault="00AF13FD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3518F6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3518F6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 xml:space="preserve">Черкашина 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по работе с казенным имуществом департамента по управлению государственным имуществом, предприятиями и учреждениями Министерства по управлению государственным имуществом Свердловской области</w:t>
            </w:r>
          </w:p>
          <w:p w:rsidR="004D38F9" w:rsidRPr="00B90A3C" w:rsidRDefault="004D38F9" w:rsidP="009C4EFD">
            <w:pPr>
              <w:tabs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38F9" w:rsidRPr="00B90A3C" w:rsidTr="00430430">
        <w:tc>
          <w:tcPr>
            <w:tcW w:w="283" w:type="pct"/>
          </w:tcPr>
          <w:p w:rsidR="004D38F9" w:rsidRPr="00B90A3C" w:rsidRDefault="004D38F9" w:rsidP="003518F6">
            <w:pPr>
              <w:tabs>
                <w:tab w:val="left" w:pos="460"/>
                <w:tab w:val="left" w:pos="5103"/>
                <w:tab w:val="left" w:pos="5245"/>
              </w:tabs>
              <w:ind w:left="-113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</w:t>
            </w:r>
            <w:r w:rsidR="003518F6"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</w:t>
            </w:r>
            <w:r w:rsidRPr="00B90A3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Числов</w:t>
            </w:r>
          </w:p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ind w:left="-106" w:right="-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12" w:type="pct"/>
          </w:tcPr>
          <w:p w:rsidR="004D38F9" w:rsidRPr="00B90A3C" w:rsidRDefault="004D38F9" w:rsidP="00871E6D">
            <w:pPr>
              <w:tabs>
                <w:tab w:val="left" w:pos="5103"/>
                <w:tab w:val="left" w:pos="52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2741" w:type="pct"/>
          </w:tcPr>
          <w:p w:rsidR="004D38F9" w:rsidRPr="00B90A3C" w:rsidRDefault="004D38F9" w:rsidP="009C4EFD">
            <w:pPr>
              <w:tabs>
                <w:tab w:val="left" w:pos="3928"/>
                <w:tab w:val="left" w:pos="5103"/>
                <w:tab w:val="left" w:pos="5245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0A3C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по взаимодействию с общественными организациями Департамента внутренней политики Губернатора Свердловской области</w:t>
            </w:r>
          </w:p>
        </w:tc>
      </w:tr>
    </w:tbl>
    <w:p w:rsidR="004D38F9" w:rsidRPr="004F3F2E" w:rsidRDefault="004D38F9" w:rsidP="004D38F9">
      <w:pPr>
        <w:spacing w:after="0" w:line="240" w:lineRule="auto"/>
        <w:ind w:left="142" w:right="-143"/>
        <w:rPr>
          <w:rFonts w:ascii="Times New Roman" w:hAnsi="Times New Roman"/>
          <w:sz w:val="24"/>
          <w:szCs w:val="24"/>
        </w:rPr>
      </w:pPr>
    </w:p>
    <w:p w:rsidR="006C2CFD" w:rsidRDefault="006C2CFD">
      <w:pPr>
        <w:rPr>
          <w:rFonts w:ascii="Times New Roman" w:hAnsi="Times New Roman"/>
          <w:sz w:val="24"/>
          <w:szCs w:val="24"/>
        </w:rPr>
        <w:sectPr w:rsidR="006C2CFD" w:rsidSect="00AF13F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4D38F9" w:rsidRPr="009D46E5" w:rsidRDefault="004D38F9" w:rsidP="00DF313B">
      <w:pPr>
        <w:autoSpaceDE w:val="0"/>
        <w:autoSpaceDN w:val="0"/>
        <w:adjustRightInd w:val="0"/>
        <w:spacing w:after="0" w:line="216" w:lineRule="auto"/>
        <w:ind w:right="-285"/>
        <w:jc w:val="center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4D38F9" w:rsidRPr="009D46E5" w:rsidSect="009D46E5">
      <w:pgSz w:w="11906" w:h="16838"/>
      <w:pgMar w:top="284" w:right="1418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FE" w:rsidRDefault="00E13EFE" w:rsidP="00DC3250">
      <w:pPr>
        <w:spacing w:after="0" w:line="240" w:lineRule="auto"/>
      </w:pPr>
      <w:r>
        <w:separator/>
      </w:r>
    </w:p>
  </w:endnote>
  <w:endnote w:type="continuationSeparator" w:id="0">
    <w:p w:rsidR="00E13EFE" w:rsidRDefault="00E13EFE" w:rsidP="00D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2F" w:rsidRDefault="00B8042F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9" w:rsidRDefault="004D38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9" w:rsidRDefault="004D38F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9" w:rsidRDefault="004D38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FE" w:rsidRDefault="00E13EFE" w:rsidP="00DC3250">
      <w:pPr>
        <w:spacing w:after="0" w:line="240" w:lineRule="auto"/>
      </w:pPr>
      <w:r>
        <w:separator/>
      </w:r>
    </w:p>
  </w:footnote>
  <w:footnote w:type="continuationSeparator" w:id="0">
    <w:p w:rsidR="00E13EFE" w:rsidRDefault="00E13EFE" w:rsidP="00DC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5655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8042F" w:rsidRPr="00934F0A" w:rsidRDefault="00B8042F" w:rsidP="00352144">
        <w:pPr>
          <w:pStyle w:val="a7"/>
          <w:tabs>
            <w:tab w:val="clear" w:pos="9355"/>
            <w:tab w:val="right" w:pos="9923"/>
          </w:tabs>
          <w:jc w:val="center"/>
          <w:rPr>
            <w:rFonts w:ascii="Times New Roman" w:hAnsi="Times New Roman"/>
          </w:rPr>
        </w:pPr>
        <w:r w:rsidRPr="00934F0A">
          <w:rPr>
            <w:rFonts w:ascii="Times New Roman" w:hAnsi="Times New Roman"/>
            <w:sz w:val="24"/>
            <w:szCs w:val="24"/>
          </w:rPr>
          <w:fldChar w:fldCharType="begin"/>
        </w:r>
        <w:r w:rsidRPr="00934F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34F0A">
          <w:rPr>
            <w:rFonts w:ascii="Times New Roman" w:hAnsi="Times New Roman"/>
            <w:sz w:val="24"/>
            <w:szCs w:val="24"/>
          </w:rPr>
          <w:fldChar w:fldCharType="separate"/>
        </w:r>
        <w:r w:rsidR="00DF313B">
          <w:rPr>
            <w:rFonts w:ascii="Times New Roman" w:hAnsi="Times New Roman"/>
            <w:noProof/>
            <w:sz w:val="24"/>
            <w:szCs w:val="24"/>
          </w:rPr>
          <w:t>2</w:t>
        </w:r>
        <w:r w:rsidRPr="00934F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9" w:rsidRDefault="004D38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47566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C3250" w:rsidRPr="00EB1A1F" w:rsidRDefault="004D38F9" w:rsidP="00EB1A1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430430">
          <w:rPr>
            <w:rFonts w:ascii="Times New Roman" w:hAnsi="Times New Roman"/>
            <w:sz w:val="28"/>
            <w:szCs w:val="28"/>
          </w:rPr>
          <w:fldChar w:fldCharType="begin"/>
        </w:r>
        <w:r w:rsidRPr="00430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0430">
          <w:rPr>
            <w:rFonts w:ascii="Times New Roman" w:hAnsi="Times New Roman"/>
            <w:sz w:val="28"/>
            <w:szCs w:val="28"/>
          </w:rPr>
          <w:fldChar w:fldCharType="separate"/>
        </w:r>
        <w:r w:rsidR="00DF313B">
          <w:rPr>
            <w:rFonts w:ascii="Times New Roman" w:hAnsi="Times New Roman"/>
            <w:noProof/>
            <w:sz w:val="28"/>
            <w:szCs w:val="28"/>
          </w:rPr>
          <w:t>10</w:t>
        </w:r>
        <w:r w:rsidRPr="00430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9" w:rsidRPr="009D46E5" w:rsidRDefault="004D38F9" w:rsidP="009D46E5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5D"/>
    <w:multiLevelType w:val="hybridMultilevel"/>
    <w:tmpl w:val="9218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E47"/>
    <w:multiLevelType w:val="hybridMultilevel"/>
    <w:tmpl w:val="037296E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0361E6"/>
    <w:multiLevelType w:val="hybridMultilevel"/>
    <w:tmpl w:val="99689802"/>
    <w:lvl w:ilvl="0" w:tplc="2E42E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F9C"/>
    <w:multiLevelType w:val="hybridMultilevel"/>
    <w:tmpl w:val="B7E211BA"/>
    <w:lvl w:ilvl="0" w:tplc="BD98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70610"/>
    <w:multiLevelType w:val="hybridMultilevel"/>
    <w:tmpl w:val="9218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6248"/>
    <w:multiLevelType w:val="hybridMultilevel"/>
    <w:tmpl w:val="68283498"/>
    <w:lvl w:ilvl="0" w:tplc="4324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F13C2"/>
    <w:multiLevelType w:val="multilevel"/>
    <w:tmpl w:val="59822F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8234A4C"/>
    <w:multiLevelType w:val="hybridMultilevel"/>
    <w:tmpl w:val="FBB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48E0"/>
    <w:multiLevelType w:val="hybridMultilevel"/>
    <w:tmpl w:val="6790622C"/>
    <w:lvl w:ilvl="0" w:tplc="2E42E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D8"/>
    <w:rsid w:val="00010525"/>
    <w:rsid w:val="000246F7"/>
    <w:rsid w:val="000420C2"/>
    <w:rsid w:val="00045E75"/>
    <w:rsid w:val="00096665"/>
    <w:rsid w:val="000970FF"/>
    <w:rsid w:val="00097556"/>
    <w:rsid w:val="000A68BD"/>
    <w:rsid w:val="000B3F35"/>
    <w:rsid w:val="000C7E72"/>
    <w:rsid w:val="000D79E9"/>
    <w:rsid w:val="000E10F9"/>
    <w:rsid w:val="000E44DC"/>
    <w:rsid w:val="000F246E"/>
    <w:rsid w:val="00101C17"/>
    <w:rsid w:val="00104819"/>
    <w:rsid w:val="00147FB2"/>
    <w:rsid w:val="0016153F"/>
    <w:rsid w:val="001979D4"/>
    <w:rsid w:val="001A3A79"/>
    <w:rsid w:val="001A5C27"/>
    <w:rsid w:val="001B36C2"/>
    <w:rsid w:val="001B6319"/>
    <w:rsid w:val="001E4513"/>
    <w:rsid w:val="001E6EBC"/>
    <w:rsid w:val="00220208"/>
    <w:rsid w:val="002229C5"/>
    <w:rsid w:val="002440AB"/>
    <w:rsid w:val="002453D3"/>
    <w:rsid w:val="00260340"/>
    <w:rsid w:val="0027174B"/>
    <w:rsid w:val="002A25D6"/>
    <w:rsid w:val="002A33E2"/>
    <w:rsid w:val="002B006D"/>
    <w:rsid w:val="002B53E6"/>
    <w:rsid w:val="002D759F"/>
    <w:rsid w:val="002F24B3"/>
    <w:rsid w:val="00305976"/>
    <w:rsid w:val="00320DFD"/>
    <w:rsid w:val="003414CF"/>
    <w:rsid w:val="003518F6"/>
    <w:rsid w:val="00351CE8"/>
    <w:rsid w:val="003541EA"/>
    <w:rsid w:val="00390060"/>
    <w:rsid w:val="003C2755"/>
    <w:rsid w:val="003E6D8C"/>
    <w:rsid w:val="003F4BE2"/>
    <w:rsid w:val="00430430"/>
    <w:rsid w:val="00430AA6"/>
    <w:rsid w:val="004471F7"/>
    <w:rsid w:val="0045293E"/>
    <w:rsid w:val="00457D1C"/>
    <w:rsid w:val="00480D86"/>
    <w:rsid w:val="0048712D"/>
    <w:rsid w:val="004B2414"/>
    <w:rsid w:val="004D38F9"/>
    <w:rsid w:val="004D7F41"/>
    <w:rsid w:val="005145BE"/>
    <w:rsid w:val="00525F2F"/>
    <w:rsid w:val="00542FD8"/>
    <w:rsid w:val="005649F1"/>
    <w:rsid w:val="00566F90"/>
    <w:rsid w:val="00572160"/>
    <w:rsid w:val="00583015"/>
    <w:rsid w:val="00585B3A"/>
    <w:rsid w:val="005A2F62"/>
    <w:rsid w:val="005B20E9"/>
    <w:rsid w:val="005E5DB4"/>
    <w:rsid w:val="00612978"/>
    <w:rsid w:val="0062601E"/>
    <w:rsid w:val="00641F4F"/>
    <w:rsid w:val="00645ED6"/>
    <w:rsid w:val="0068625B"/>
    <w:rsid w:val="00692CA4"/>
    <w:rsid w:val="006C2114"/>
    <w:rsid w:val="006C2CFD"/>
    <w:rsid w:val="006D7325"/>
    <w:rsid w:val="00701227"/>
    <w:rsid w:val="00736D9C"/>
    <w:rsid w:val="0076653A"/>
    <w:rsid w:val="00777792"/>
    <w:rsid w:val="007936B4"/>
    <w:rsid w:val="007B6D6E"/>
    <w:rsid w:val="007C0B95"/>
    <w:rsid w:val="007C4D67"/>
    <w:rsid w:val="007E4E7F"/>
    <w:rsid w:val="00801B79"/>
    <w:rsid w:val="008251D7"/>
    <w:rsid w:val="00874088"/>
    <w:rsid w:val="00881FB4"/>
    <w:rsid w:val="008B5495"/>
    <w:rsid w:val="008C01FC"/>
    <w:rsid w:val="008C59DE"/>
    <w:rsid w:val="008C5DE6"/>
    <w:rsid w:val="008D41B3"/>
    <w:rsid w:val="00904674"/>
    <w:rsid w:val="00904B34"/>
    <w:rsid w:val="009157AC"/>
    <w:rsid w:val="00920CD7"/>
    <w:rsid w:val="00934F0A"/>
    <w:rsid w:val="00944FC9"/>
    <w:rsid w:val="00956750"/>
    <w:rsid w:val="009949E1"/>
    <w:rsid w:val="009C4EFD"/>
    <w:rsid w:val="009D0045"/>
    <w:rsid w:val="009D46E5"/>
    <w:rsid w:val="009E618B"/>
    <w:rsid w:val="009F4719"/>
    <w:rsid w:val="00A01BB9"/>
    <w:rsid w:val="00A52B06"/>
    <w:rsid w:val="00A55E39"/>
    <w:rsid w:val="00A703B3"/>
    <w:rsid w:val="00A77C47"/>
    <w:rsid w:val="00A8097E"/>
    <w:rsid w:val="00A8135C"/>
    <w:rsid w:val="00AA5808"/>
    <w:rsid w:val="00AA6B27"/>
    <w:rsid w:val="00AC1E0E"/>
    <w:rsid w:val="00AF13FD"/>
    <w:rsid w:val="00B0778D"/>
    <w:rsid w:val="00B15F3C"/>
    <w:rsid w:val="00B254C9"/>
    <w:rsid w:val="00B2604A"/>
    <w:rsid w:val="00B311B2"/>
    <w:rsid w:val="00B3638A"/>
    <w:rsid w:val="00B473FB"/>
    <w:rsid w:val="00B50A91"/>
    <w:rsid w:val="00B607D9"/>
    <w:rsid w:val="00B64A05"/>
    <w:rsid w:val="00B653A6"/>
    <w:rsid w:val="00B67DF3"/>
    <w:rsid w:val="00B8042F"/>
    <w:rsid w:val="00B85BE2"/>
    <w:rsid w:val="00B90A3C"/>
    <w:rsid w:val="00BE2723"/>
    <w:rsid w:val="00C32741"/>
    <w:rsid w:val="00C36479"/>
    <w:rsid w:val="00C5176A"/>
    <w:rsid w:val="00C67C3A"/>
    <w:rsid w:val="00C86D1A"/>
    <w:rsid w:val="00C92ADA"/>
    <w:rsid w:val="00CB48E1"/>
    <w:rsid w:val="00CC6CE2"/>
    <w:rsid w:val="00CF692E"/>
    <w:rsid w:val="00D04790"/>
    <w:rsid w:val="00D144E5"/>
    <w:rsid w:val="00D14C13"/>
    <w:rsid w:val="00D35155"/>
    <w:rsid w:val="00D527D9"/>
    <w:rsid w:val="00D5286E"/>
    <w:rsid w:val="00D607B8"/>
    <w:rsid w:val="00D61B9D"/>
    <w:rsid w:val="00D76678"/>
    <w:rsid w:val="00D96BFD"/>
    <w:rsid w:val="00DA0E99"/>
    <w:rsid w:val="00DA58D0"/>
    <w:rsid w:val="00DB6B48"/>
    <w:rsid w:val="00DC3250"/>
    <w:rsid w:val="00DD531D"/>
    <w:rsid w:val="00DE69A7"/>
    <w:rsid w:val="00DE6C03"/>
    <w:rsid w:val="00DF1984"/>
    <w:rsid w:val="00DF1D40"/>
    <w:rsid w:val="00DF313B"/>
    <w:rsid w:val="00DF470C"/>
    <w:rsid w:val="00DF62A7"/>
    <w:rsid w:val="00E13EFE"/>
    <w:rsid w:val="00E340AC"/>
    <w:rsid w:val="00E37613"/>
    <w:rsid w:val="00E8195E"/>
    <w:rsid w:val="00E94E3A"/>
    <w:rsid w:val="00EA4F07"/>
    <w:rsid w:val="00EB1A1F"/>
    <w:rsid w:val="00EB1E52"/>
    <w:rsid w:val="00ED50F1"/>
    <w:rsid w:val="00EE100D"/>
    <w:rsid w:val="00F029BA"/>
    <w:rsid w:val="00F03A4A"/>
    <w:rsid w:val="00F044FB"/>
    <w:rsid w:val="00F17ECC"/>
    <w:rsid w:val="00F62F71"/>
    <w:rsid w:val="00F640AD"/>
    <w:rsid w:val="00FC209E"/>
    <w:rsid w:val="00FC4FF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E7DA79-1B37-4BC5-9141-B458B79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C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C0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2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2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387F32-FCDC-440D-9C7E-BC8670C36A81}"/>
</file>

<file path=customXml/itemProps2.xml><?xml version="1.0" encoding="utf-8"?>
<ds:datastoreItem xmlns:ds="http://schemas.openxmlformats.org/officeDocument/2006/customXml" ds:itemID="{43B55680-14AA-4A6A-BF45-F769508DDAD7}"/>
</file>

<file path=customXml/itemProps3.xml><?xml version="1.0" encoding="utf-8"?>
<ds:datastoreItem xmlns:ds="http://schemas.openxmlformats.org/officeDocument/2006/customXml" ds:itemID="{372D7D61-2304-4A99-AE35-097A85C3C1F8}"/>
</file>

<file path=customXml/itemProps4.xml><?xml version="1.0" encoding="utf-8"?>
<ds:datastoreItem xmlns:ds="http://schemas.openxmlformats.org/officeDocument/2006/customXml" ds:itemID="{77B129F0-8796-4CE2-94D8-8E2CAFE44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685</vt:lpstr>
    </vt:vector>
  </TitlesOfParts>
  <Company>MEC</Company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</dc:title>
  <dc:subject>ОИД УВПА</dc:subject>
  <dc:creator>bugueva</dc:creator>
  <cp:keywords>эталон</cp:keywords>
  <dc:description>от ред.</dc:description>
  <cp:lastModifiedBy>Бугуева Людмила Валериановна</cp:lastModifiedBy>
  <cp:revision>2</cp:revision>
  <cp:lastPrinted>2016-07-14T10:16:00Z</cp:lastPrinted>
  <dcterms:created xsi:type="dcterms:W3CDTF">2016-07-18T06:59:00Z</dcterms:created>
  <dcterms:modified xsi:type="dcterms:W3CDTF">2016-07-18T06:59:00Z</dcterms:modified>
  <cp:category>15.07</cp:category>
</cp:coreProperties>
</file>