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21C" w:rsidRPr="000343CC" w:rsidRDefault="00DE321C" w:rsidP="009A5F40">
      <w:pPr>
        <w:jc w:val="center"/>
        <w:rPr>
          <w:rFonts w:ascii="Liberation Serif" w:hAnsi="Liberation Serif" w:cs="Liberation Serif"/>
          <w:b/>
          <w:sz w:val="25"/>
          <w:szCs w:val="25"/>
        </w:rPr>
      </w:pPr>
    </w:p>
    <w:p w:rsidR="00DE321C" w:rsidRPr="000343CC" w:rsidRDefault="00DE321C" w:rsidP="009A5F40">
      <w:pPr>
        <w:jc w:val="center"/>
        <w:rPr>
          <w:rFonts w:ascii="Liberation Serif" w:hAnsi="Liberation Serif" w:cs="Liberation Serif"/>
          <w:b/>
          <w:sz w:val="25"/>
          <w:szCs w:val="25"/>
        </w:rPr>
      </w:pPr>
    </w:p>
    <w:p w:rsidR="00DE321C" w:rsidRPr="000343CC" w:rsidRDefault="00DE321C" w:rsidP="009A5F40">
      <w:pPr>
        <w:jc w:val="center"/>
        <w:rPr>
          <w:rFonts w:ascii="Liberation Serif" w:hAnsi="Liberation Serif" w:cs="Liberation Serif"/>
          <w:b/>
          <w:sz w:val="25"/>
          <w:szCs w:val="25"/>
        </w:rPr>
      </w:pPr>
    </w:p>
    <w:p w:rsidR="00DE321C" w:rsidRPr="000343CC" w:rsidRDefault="00DE321C" w:rsidP="009A5F40">
      <w:pPr>
        <w:jc w:val="center"/>
        <w:rPr>
          <w:rFonts w:ascii="Liberation Serif" w:hAnsi="Liberation Serif" w:cs="Liberation Serif"/>
          <w:b/>
          <w:sz w:val="25"/>
          <w:szCs w:val="25"/>
        </w:rPr>
      </w:pPr>
    </w:p>
    <w:p w:rsidR="00DE321C" w:rsidRPr="000343CC" w:rsidRDefault="00DE321C" w:rsidP="009A5F40">
      <w:pPr>
        <w:jc w:val="center"/>
        <w:rPr>
          <w:rFonts w:ascii="Liberation Serif" w:hAnsi="Liberation Serif" w:cs="Liberation Serif"/>
          <w:b/>
          <w:sz w:val="25"/>
          <w:szCs w:val="25"/>
        </w:rPr>
      </w:pPr>
    </w:p>
    <w:p w:rsidR="00DE321C" w:rsidRPr="000343CC" w:rsidRDefault="00DE321C" w:rsidP="009A5F40">
      <w:pPr>
        <w:jc w:val="center"/>
        <w:rPr>
          <w:rFonts w:ascii="Liberation Serif" w:hAnsi="Liberation Serif" w:cs="Liberation Serif"/>
          <w:b/>
          <w:sz w:val="25"/>
          <w:szCs w:val="25"/>
        </w:rPr>
      </w:pPr>
    </w:p>
    <w:p w:rsidR="00DE321C" w:rsidRPr="000343CC" w:rsidRDefault="00DE321C" w:rsidP="009A5F40">
      <w:pPr>
        <w:jc w:val="center"/>
        <w:rPr>
          <w:rFonts w:ascii="Liberation Serif" w:hAnsi="Liberation Serif" w:cs="Liberation Serif"/>
          <w:b/>
          <w:sz w:val="25"/>
          <w:szCs w:val="25"/>
        </w:rPr>
      </w:pPr>
    </w:p>
    <w:p w:rsidR="00DE321C" w:rsidRPr="000343CC" w:rsidRDefault="00DE321C" w:rsidP="009A5F40">
      <w:pPr>
        <w:jc w:val="center"/>
        <w:rPr>
          <w:rFonts w:ascii="Liberation Serif" w:hAnsi="Liberation Serif" w:cs="Liberation Serif"/>
          <w:b/>
          <w:sz w:val="25"/>
          <w:szCs w:val="25"/>
        </w:rPr>
      </w:pPr>
    </w:p>
    <w:p w:rsidR="00DE321C" w:rsidRPr="000343CC" w:rsidRDefault="00DE321C" w:rsidP="009A5F40">
      <w:pPr>
        <w:jc w:val="center"/>
        <w:rPr>
          <w:rFonts w:ascii="Liberation Serif" w:hAnsi="Liberation Serif" w:cs="Liberation Serif"/>
          <w:b/>
          <w:sz w:val="25"/>
          <w:szCs w:val="25"/>
        </w:rPr>
      </w:pPr>
    </w:p>
    <w:p w:rsidR="00DE321C" w:rsidRPr="000343CC" w:rsidRDefault="00DE321C" w:rsidP="009A5F40">
      <w:pPr>
        <w:jc w:val="center"/>
        <w:rPr>
          <w:rFonts w:ascii="Liberation Serif" w:hAnsi="Liberation Serif" w:cs="Liberation Serif"/>
          <w:b/>
          <w:sz w:val="25"/>
          <w:szCs w:val="25"/>
        </w:rPr>
      </w:pPr>
    </w:p>
    <w:p w:rsidR="00DE321C" w:rsidRPr="000343CC" w:rsidRDefault="00DE321C" w:rsidP="009A5F40">
      <w:pPr>
        <w:jc w:val="center"/>
        <w:rPr>
          <w:rFonts w:ascii="Liberation Serif" w:hAnsi="Liberation Serif" w:cs="Liberation Serif"/>
          <w:b/>
          <w:sz w:val="25"/>
          <w:szCs w:val="25"/>
        </w:rPr>
      </w:pPr>
    </w:p>
    <w:p w:rsidR="00DE321C" w:rsidRPr="000343CC" w:rsidRDefault="00DE321C" w:rsidP="009A5F40">
      <w:pPr>
        <w:jc w:val="center"/>
        <w:rPr>
          <w:rFonts w:ascii="Liberation Serif" w:hAnsi="Liberation Serif" w:cs="Liberation Serif"/>
          <w:b/>
          <w:sz w:val="25"/>
          <w:szCs w:val="25"/>
        </w:rPr>
      </w:pPr>
    </w:p>
    <w:p w:rsidR="00DE321C" w:rsidRPr="000343CC" w:rsidRDefault="00DE321C" w:rsidP="009A5F40">
      <w:pPr>
        <w:jc w:val="center"/>
        <w:rPr>
          <w:rFonts w:ascii="Liberation Serif" w:hAnsi="Liberation Serif" w:cs="Liberation Serif"/>
          <w:b/>
          <w:sz w:val="25"/>
          <w:szCs w:val="25"/>
        </w:rPr>
      </w:pPr>
    </w:p>
    <w:p w:rsidR="006108EE" w:rsidRPr="000343CC" w:rsidRDefault="006108EE" w:rsidP="009A5F40">
      <w:pPr>
        <w:jc w:val="center"/>
        <w:rPr>
          <w:rFonts w:ascii="Liberation Serif" w:hAnsi="Liberation Serif" w:cs="Liberation Serif"/>
          <w:b/>
          <w:sz w:val="25"/>
          <w:szCs w:val="25"/>
        </w:rPr>
      </w:pPr>
    </w:p>
    <w:p w:rsidR="00102AAF" w:rsidRPr="000343CC" w:rsidRDefault="00B00A69" w:rsidP="009A5F40">
      <w:pPr>
        <w:jc w:val="center"/>
        <w:rPr>
          <w:rFonts w:ascii="Liberation Serif" w:hAnsi="Liberation Serif" w:cs="Liberation Serif"/>
          <w:sz w:val="25"/>
          <w:szCs w:val="25"/>
        </w:rPr>
      </w:pPr>
      <w:r w:rsidRPr="000343CC">
        <w:rPr>
          <w:rFonts w:ascii="Liberation Serif" w:hAnsi="Liberation Serif" w:cs="Liberation Serif"/>
          <w:b/>
          <w:sz w:val="25"/>
          <w:szCs w:val="25"/>
        </w:rPr>
        <w:t xml:space="preserve">О внесении изменений в </w:t>
      </w:r>
      <w:r w:rsidRPr="000343CC">
        <w:rPr>
          <w:rFonts w:ascii="Liberation Serif" w:hAnsi="Liberation Serif" w:cs="Liberation Serif"/>
          <w:b/>
          <w:sz w:val="25"/>
          <w:szCs w:val="25"/>
        </w:rPr>
        <w:t>порядок ведения перечня государственных услуг исполнительных органов государственной власти Свердловской области</w:t>
      </w:r>
      <w:r w:rsidRPr="000343CC">
        <w:rPr>
          <w:rFonts w:ascii="Liberation Serif" w:hAnsi="Liberation Serif" w:cs="Liberation Serif"/>
          <w:b/>
          <w:sz w:val="25"/>
          <w:szCs w:val="25"/>
        </w:rPr>
        <w:t xml:space="preserve">, утвержденный приказом Министерства экономики и территориального развития Свердловской области от 28.08.2019 № 60 </w:t>
      </w:r>
    </w:p>
    <w:p w:rsidR="00102AAF" w:rsidRPr="000343CC" w:rsidRDefault="00102AAF" w:rsidP="009A5F40">
      <w:pPr>
        <w:jc w:val="center"/>
        <w:rPr>
          <w:rFonts w:ascii="Liberation Serif" w:hAnsi="Liberation Serif" w:cs="Liberation Serif"/>
          <w:sz w:val="25"/>
          <w:szCs w:val="25"/>
        </w:rPr>
      </w:pPr>
    </w:p>
    <w:p w:rsidR="00DE321C" w:rsidRPr="000343CC" w:rsidRDefault="00DE321C" w:rsidP="009A5F40">
      <w:pPr>
        <w:jc w:val="center"/>
        <w:rPr>
          <w:rFonts w:ascii="Liberation Serif" w:hAnsi="Liberation Serif" w:cs="Liberation Serif"/>
          <w:sz w:val="25"/>
          <w:szCs w:val="25"/>
        </w:rPr>
      </w:pPr>
    </w:p>
    <w:p w:rsidR="009A5F40" w:rsidRPr="000343CC" w:rsidRDefault="00EA6445" w:rsidP="009A5F40">
      <w:pPr>
        <w:ind w:firstLine="720"/>
        <w:jc w:val="both"/>
        <w:rPr>
          <w:rFonts w:ascii="Liberation Serif" w:hAnsi="Liberation Serif" w:cs="Liberation Serif"/>
          <w:sz w:val="25"/>
          <w:szCs w:val="25"/>
        </w:rPr>
      </w:pPr>
      <w:r w:rsidRPr="000343CC">
        <w:rPr>
          <w:rFonts w:ascii="Liberation Serif" w:hAnsi="Liberation Serif" w:cs="Liberation Serif"/>
          <w:sz w:val="25"/>
          <w:szCs w:val="25"/>
        </w:rPr>
        <w:t xml:space="preserve">В соответствии с </w:t>
      </w:r>
      <w:r w:rsidR="00974473" w:rsidRPr="000343CC">
        <w:rPr>
          <w:rFonts w:ascii="Liberation Serif" w:hAnsi="Liberation Serif" w:cs="Liberation Serif"/>
          <w:sz w:val="25"/>
          <w:szCs w:val="25"/>
        </w:rPr>
        <w:t>заключением Главного управления Министерства юстиции Российской Федерации по Свердловской области от 02.10.2019 № 66/02-17468/1393</w:t>
      </w:r>
    </w:p>
    <w:p w:rsidR="00102AAF" w:rsidRPr="000343CC" w:rsidRDefault="00102AAF" w:rsidP="009A5F40">
      <w:pPr>
        <w:jc w:val="both"/>
        <w:rPr>
          <w:rFonts w:ascii="Liberation Serif" w:hAnsi="Liberation Serif" w:cs="Liberation Serif"/>
          <w:sz w:val="25"/>
          <w:szCs w:val="25"/>
        </w:rPr>
      </w:pPr>
    </w:p>
    <w:p w:rsidR="00102AAF" w:rsidRPr="000343CC" w:rsidRDefault="00102AAF" w:rsidP="009A5F40">
      <w:pPr>
        <w:jc w:val="both"/>
        <w:rPr>
          <w:rFonts w:ascii="Liberation Serif" w:hAnsi="Liberation Serif" w:cs="Liberation Serif"/>
          <w:b/>
          <w:sz w:val="25"/>
          <w:szCs w:val="25"/>
        </w:rPr>
      </w:pPr>
      <w:r w:rsidRPr="000343CC">
        <w:rPr>
          <w:rFonts w:ascii="Liberation Serif" w:hAnsi="Liberation Serif" w:cs="Liberation Serif"/>
          <w:b/>
          <w:sz w:val="25"/>
          <w:szCs w:val="25"/>
        </w:rPr>
        <w:t>П Р И К А З Ы В А Ю:</w:t>
      </w:r>
    </w:p>
    <w:p w:rsidR="00102AAF" w:rsidRPr="000343CC" w:rsidRDefault="00102AAF" w:rsidP="009A5F40">
      <w:pPr>
        <w:jc w:val="both"/>
        <w:rPr>
          <w:rFonts w:ascii="Liberation Serif" w:hAnsi="Liberation Serif" w:cs="Liberation Serif"/>
          <w:sz w:val="25"/>
          <w:szCs w:val="25"/>
        </w:rPr>
      </w:pPr>
    </w:p>
    <w:p w:rsidR="009A5F40" w:rsidRPr="000343CC" w:rsidRDefault="00974473" w:rsidP="009A5F40">
      <w:pPr>
        <w:pStyle w:val="a6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sz w:val="25"/>
          <w:szCs w:val="25"/>
        </w:rPr>
      </w:pPr>
      <w:r w:rsidRPr="000343CC">
        <w:rPr>
          <w:rFonts w:ascii="Liberation Serif" w:hAnsi="Liberation Serif" w:cs="Liberation Serif"/>
          <w:sz w:val="25"/>
          <w:szCs w:val="25"/>
        </w:rPr>
        <w:t xml:space="preserve">Внести в </w:t>
      </w:r>
      <w:r w:rsidR="00EA6445" w:rsidRPr="000343CC">
        <w:rPr>
          <w:rFonts w:ascii="Liberation Serif" w:hAnsi="Liberation Serif" w:cs="Liberation Serif"/>
          <w:sz w:val="25"/>
          <w:szCs w:val="25"/>
        </w:rPr>
        <w:t>порядок ведения перечня государственных услуг исполнительных органов государственной власти Свердловской области</w:t>
      </w:r>
      <w:r w:rsidRPr="000343CC">
        <w:rPr>
          <w:rFonts w:ascii="Liberation Serif" w:hAnsi="Liberation Serif" w:cs="Liberation Serif"/>
          <w:sz w:val="25"/>
          <w:szCs w:val="25"/>
        </w:rPr>
        <w:t xml:space="preserve">, утвержденный </w:t>
      </w:r>
      <w:r w:rsidRPr="000343CC">
        <w:rPr>
          <w:rFonts w:ascii="Liberation Serif" w:hAnsi="Liberation Serif" w:cs="Liberation Serif"/>
          <w:sz w:val="25"/>
          <w:szCs w:val="25"/>
        </w:rPr>
        <w:t>приказом Министерства экономики и территориального развития Свердловской области от 28.08.2019 № 60</w:t>
      </w:r>
      <w:r w:rsidRPr="000343CC">
        <w:rPr>
          <w:rFonts w:ascii="Liberation Serif" w:hAnsi="Liberation Serif" w:cs="Liberation Serif"/>
          <w:sz w:val="25"/>
          <w:szCs w:val="25"/>
        </w:rPr>
        <w:t xml:space="preserve"> </w:t>
      </w:r>
      <w:r w:rsidR="000343CC">
        <w:rPr>
          <w:rFonts w:ascii="Liberation Serif" w:hAnsi="Liberation Serif" w:cs="Liberation Serif"/>
          <w:sz w:val="25"/>
          <w:szCs w:val="25"/>
        </w:rPr>
        <w:br/>
      </w:r>
      <w:r w:rsidRPr="000343CC">
        <w:rPr>
          <w:rFonts w:ascii="Liberation Serif" w:hAnsi="Liberation Serif" w:cs="Liberation Serif"/>
          <w:sz w:val="25"/>
          <w:szCs w:val="25"/>
        </w:rPr>
        <w:t>«</w:t>
      </w:r>
      <w:r w:rsidRPr="000343CC">
        <w:rPr>
          <w:rFonts w:ascii="Liberation Serif" w:hAnsi="Liberation Serif" w:cs="Liberation Serif"/>
          <w:sz w:val="25"/>
          <w:szCs w:val="25"/>
        </w:rPr>
        <w:t xml:space="preserve">Об утверждении порядка ведения перечня </w:t>
      </w:r>
      <w:r w:rsidRPr="000343CC">
        <w:rPr>
          <w:rFonts w:ascii="Liberation Serif" w:hAnsi="Liberation Serif" w:cs="Liberation Serif"/>
          <w:sz w:val="25"/>
          <w:szCs w:val="25"/>
          <w:lang w:eastAsia="ru-RU"/>
        </w:rPr>
        <w:t>государственных услуг исполнительных органов государственной власти Свердловской области</w:t>
      </w:r>
      <w:r w:rsidRPr="000343CC">
        <w:rPr>
          <w:rFonts w:ascii="Liberation Serif" w:hAnsi="Liberation Serif" w:cs="Liberation Serif"/>
          <w:sz w:val="25"/>
          <w:szCs w:val="25"/>
          <w:lang w:eastAsia="ru-RU"/>
        </w:rPr>
        <w:t>» (</w:t>
      </w:r>
      <w:r w:rsidR="000343CC" w:rsidRPr="000343CC">
        <w:rPr>
          <w:rFonts w:ascii="Liberation Serif" w:hAnsi="Liberation Serif" w:cs="Liberation Serif"/>
          <w:sz w:val="25"/>
          <w:szCs w:val="25"/>
          <w:lang w:eastAsia="ru-RU"/>
        </w:rPr>
        <w:t>«Официальн</w:t>
      </w:r>
      <w:r w:rsidR="000343CC" w:rsidRPr="000343CC">
        <w:rPr>
          <w:rFonts w:ascii="Liberation Serif" w:hAnsi="Liberation Serif" w:cs="Liberation Serif"/>
          <w:sz w:val="25"/>
          <w:szCs w:val="25"/>
          <w:lang w:eastAsia="ru-RU"/>
        </w:rPr>
        <w:t>ый</w:t>
      </w:r>
      <w:r w:rsidR="000343CC" w:rsidRPr="000343CC">
        <w:rPr>
          <w:rFonts w:ascii="Liberation Serif" w:hAnsi="Liberation Serif" w:cs="Liberation Serif"/>
          <w:sz w:val="25"/>
          <w:szCs w:val="25"/>
          <w:lang w:eastAsia="ru-RU"/>
        </w:rPr>
        <w:t xml:space="preserve"> интернет-портал правовой информации Свердловско</w:t>
      </w:r>
      <w:r w:rsidR="000343CC" w:rsidRPr="000343CC">
        <w:rPr>
          <w:rFonts w:ascii="Liberation Serif" w:hAnsi="Liberation Serif" w:cs="Liberation Serif"/>
          <w:sz w:val="25"/>
          <w:szCs w:val="25"/>
          <w:lang w:eastAsia="ru-RU"/>
        </w:rPr>
        <w:t>й области» (</w:t>
      </w:r>
      <w:hyperlink r:id="rId8" w:history="1">
        <w:r w:rsidR="000343CC" w:rsidRPr="000343CC">
          <w:rPr>
            <w:rFonts w:ascii="Liberation Serif" w:hAnsi="Liberation Serif" w:cs="Liberation Serif"/>
            <w:sz w:val="25"/>
            <w:szCs w:val="25"/>
            <w:lang w:eastAsia="ru-RU"/>
          </w:rPr>
          <w:t>www.pravo.gov66.ru</w:t>
        </w:r>
      </w:hyperlink>
      <w:r w:rsidR="000343CC" w:rsidRPr="000343CC">
        <w:rPr>
          <w:rFonts w:ascii="Liberation Serif" w:hAnsi="Liberation Serif" w:cs="Liberation Serif"/>
          <w:sz w:val="25"/>
          <w:szCs w:val="25"/>
          <w:lang w:eastAsia="ru-RU"/>
        </w:rPr>
        <w:t xml:space="preserve">), </w:t>
      </w:r>
      <w:r w:rsidR="000343CC" w:rsidRPr="000343CC">
        <w:rPr>
          <w:rFonts w:ascii="Liberation Serif" w:hAnsi="Liberation Serif" w:cs="Liberation Serif"/>
          <w:sz w:val="25"/>
          <w:szCs w:val="25"/>
          <w:lang w:eastAsia="ru-RU"/>
        </w:rPr>
        <w:t>№ 22433,</w:t>
      </w:r>
      <w:r w:rsidR="000343CC" w:rsidRPr="000343CC">
        <w:rPr>
          <w:rFonts w:ascii="Liberation Serif" w:hAnsi="Liberation Serif" w:cs="Liberation Serif"/>
          <w:sz w:val="25"/>
          <w:szCs w:val="25"/>
          <w:lang w:eastAsia="ru-RU"/>
        </w:rPr>
        <w:t> 2 сентября 2019</w:t>
      </w:r>
      <w:r w:rsidRPr="000343CC">
        <w:rPr>
          <w:rFonts w:ascii="Liberation Serif" w:hAnsi="Liberation Serif" w:cs="Liberation Serif"/>
          <w:sz w:val="25"/>
          <w:szCs w:val="25"/>
          <w:lang w:eastAsia="ru-RU"/>
        </w:rPr>
        <w:t>)</w:t>
      </w:r>
      <w:r w:rsidRPr="000343CC">
        <w:rPr>
          <w:rFonts w:ascii="Liberation Serif" w:hAnsi="Liberation Serif" w:cs="Liberation Serif"/>
          <w:sz w:val="25"/>
          <w:szCs w:val="25"/>
        </w:rPr>
        <w:t xml:space="preserve"> </w:t>
      </w:r>
      <w:r w:rsidR="000343CC">
        <w:rPr>
          <w:rFonts w:ascii="Liberation Serif" w:hAnsi="Liberation Serif" w:cs="Liberation Serif"/>
          <w:sz w:val="25"/>
          <w:szCs w:val="25"/>
        </w:rPr>
        <w:br/>
      </w:r>
      <w:r w:rsidRPr="000343CC">
        <w:rPr>
          <w:rFonts w:ascii="Liberation Serif" w:hAnsi="Liberation Serif" w:cs="Liberation Serif"/>
          <w:sz w:val="25"/>
          <w:szCs w:val="25"/>
        </w:rPr>
        <w:t>(далее – Порядок), следующие изменения:</w:t>
      </w:r>
    </w:p>
    <w:p w:rsidR="006A677E" w:rsidRPr="000343CC" w:rsidRDefault="00974473" w:rsidP="006A677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kern w:val="0"/>
          <w:sz w:val="25"/>
          <w:szCs w:val="25"/>
          <w:lang w:eastAsia="en-US"/>
        </w:rPr>
      </w:pPr>
      <w:r w:rsidRPr="000343CC">
        <w:rPr>
          <w:rFonts w:ascii="Liberation Serif" w:hAnsi="Liberation Serif" w:cs="Liberation Serif"/>
          <w:sz w:val="25"/>
          <w:szCs w:val="25"/>
        </w:rPr>
        <w:t>1)</w:t>
      </w:r>
      <w:r w:rsidR="006A677E" w:rsidRPr="000343CC">
        <w:rPr>
          <w:rFonts w:ascii="Liberation Serif" w:hAnsi="Liberation Serif" w:cs="Liberation Serif"/>
          <w:sz w:val="25"/>
          <w:szCs w:val="25"/>
        </w:rPr>
        <w:t> </w:t>
      </w:r>
      <w:r w:rsidRPr="000343CC">
        <w:rPr>
          <w:rFonts w:ascii="Liberation Serif" w:hAnsi="Liberation Serif" w:cs="Liberation Serif"/>
          <w:sz w:val="25"/>
          <w:szCs w:val="25"/>
        </w:rPr>
        <w:t xml:space="preserve">в части первой пункта 1 Порядка слова «в </w:t>
      </w:r>
      <w:r w:rsidRPr="000343CC">
        <w:rPr>
          <w:rFonts w:ascii="Liberation Serif" w:hAnsi="Liberation Serif" w:cs="Liberation Serif"/>
          <w:sz w:val="25"/>
          <w:szCs w:val="25"/>
        </w:rPr>
        <w:t xml:space="preserve">Региональном реестре государственных </w:t>
      </w:r>
      <w:r w:rsidR="000343CC">
        <w:rPr>
          <w:rFonts w:ascii="Liberation Serif" w:hAnsi="Liberation Serif" w:cs="Liberation Serif"/>
          <w:sz w:val="25"/>
          <w:szCs w:val="25"/>
        </w:rPr>
        <w:br/>
      </w:r>
      <w:r w:rsidRPr="000343CC">
        <w:rPr>
          <w:rFonts w:ascii="Liberation Serif" w:hAnsi="Liberation Serif" w:cs="Liberation Serif"/>
          <w:sz w:val="25"/>
          <w:szCs w:val="25"/>
        </w:rPr>
        <w:t>и муниципальных услуг (функций)</w:t>
      </w:r>
      <w:r w:rsidRPr="000343CC">
        <w:rPr>
          <w:rFonts w:ascii="Liberation Serif" w:hAnsi="Liberation Serif" w:cs="Liberation Serif"/>
          <w:sz w:val="25"/>
          <w:szCs w:val="25"/>
        </w:rPr>
        <w:t>» заменить словами «</w:t>
      </w:r>
      <w:r w:rsidR="006A677E" w:rsidRPr="000343CC">
        <w:rPr>
          <w:rFonts w:ascii="Liberation Serif" w:hAnsi="Liberation Serif" w:cs="Liberation Serif"/>
          <w:sz w:val="25"/>
          <w:szCs w:val="25"/>
        </w:rPr>
        <w:t xml:space="preserve">в </w:t>
      </w:r>
      <w:r w:rsidR="006A677E" w:rsidRPr="000343CC">
        <w:rPr>
          <w:rFonts w:ascii="Liberation Serif" w:eastAsiaTheme="minorHAnsi" w:hAnsi="Liberation Serif" w:cs="Liberation Serif"/>
          <w:kern w:val="0"/>
          <w:sz w:val="25"/>
          <w:szCs w:val="25"/>
          <w:lang w:eastAsia="en-US"/>
        </w:rPr>
        <w:t>региональной государс</w:t>
      </w:r>
      <w:r w:rsidR="006A677E" w:rsidRPr="000343CC">
        <w:rPr>
          <w:rFonts w:ascii="Liberation Serif" w:eastAsiaTheme="minorHAnsi" w:hAnsi="Liberation Serif" w:cs="Liberation Serif"/>
          <w:kern w:val="0"/>
          <w:sz w:val="25"/>
          <w:szCs w:val="25"/>
          <w:lang w:eastAsia="en-US"/>
        </w:rPr>
        <w:t>твенной информационной системе «</w:t>
      </w:r>
      <w:r w:rsidR="006A677E" w:rsidRPr="000343CC">
        <w:rPr>
          <w:rFonts w:ascii="Liberation Serif" w:eastAsiaTheme="minorHAnsi" w:hAnsi="Liberation Serif" w:cs="Liberation Serif"/>
          <w:kern w:val="0"/>
          <w:sz w:val="25"/>
          <w:szCs w:val="25"/>
          <w:lang w:eastAsia="en-US"/>
        </w:rPr>
        <w:t>Реестр государственных и муниципальных услуг</w:t>
      </w:r>
      <w:r w:rsidR="006A677E" w:rsidRPr="000343CC">
        <w:rPr>
          <w:rFonts w:ascii="Liberation Serif" w:eastAsiaTheme="minorHAnsi" w:hAnsi="Liberation Serif" w:cs="Liberation Serif"/>
          <w:kern w:val="0"/>
          <w:sz w:val="25"/>
          <w:szCs w:val="25"/>
          <w:lang w:eastAsia="en-US"/>
        </w:rPr>
        <w:t xml:space="preserve"> (функций) Свердловской области»;</w:t>
      </w:r>
    </w:p>
    <w:p w:rsidR="006A677E" w:rsidRPr="000343CC" w:rsidRDefault="006A677E" w:rsidP="006A677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5"/>
          <w:szCs w:val="25"/>
        </w:rPr>
      </w:pPr>
      <w:r w:rsidRPr="000343CC">
        <w:rPr>
          <w:rFonts w:ascii="Liberation Serif" w:eastAsiaTheme="minorHAnsi" w:hAnsi="Liberation Serif" w:cs="Liberation Serif"/>
          <w:kern w:val="0"/>
          <w:sz w:val="25"/>
          <w:szCs w:val="25"/>
          <w:lang w:eastAsia="en-US"/>
        </w:rPr>
        <w:t xml:space="preserve">2) в подпункте 6 пункта 22 Порядка слова </w:t>
      </w:r>
      <w:r w:rsidR="000C1F00" w:rsidRPr="000343CC">
        <w:rPr>
          <w:rFonts w:ascii="Liberation Serif" w:eastAsiaTheme="minorHAnsi" w:hAnsi="Liberation Serif" w:cs="Liberation Serif"/>
          <w:kern w:val="0"/>
          <w:sz w:val="25"/>
          <w:szCs w:val="25"/>
          <w:lang w:eastAsia="en-US"/>
        </w:rPr>
        <w:t xml:space="preserve">«через </w:t>
      </w:r>
      <w:r w:rsidR="000C1F00" w:rsidRPr="000343CC">
        <w:rPr>
          <w:rFonts w:ascii="Liberation Serif" w:hAnsi="Liberation Serif" w:cs="Liberation Serif"/>
          <w:sz w:val="25"/>
          <w:szCs w:val="25"/>
        </w:rPr>
        <w:t>ГБУ СО «МФЦ»</w:t>
      </w:r>
      <w:r w:rsidR="000C1F00" w:rsidRPr="000343CC">
        <w:rPr>
          <w:rFonts w:ascii="Liberation Serif" w:hAnsi="Liberation Serif" w:cs="Liberation Serif"/>
          <w:sz w:val="25"/>
          <w:szCs w:val="25"/>
        </w:rPr>
        <w:t xml:space="preserve"> заменить словами «через государственное бюджетное учрежд</w:t>
      </w:r>
      <w:r w:rsidR="000343CC">
        <w:rPr>
          <w:rFonts w:ascii="Liberation Serif" w:hAnsi="Liberation Serif" w:cs="Liberation Serif"/>
          <w:sz w:val="25"/>
          <w:szCs w:val="25"/>
        </w:rPr>
        <w:t xml:space="preserve">ение Свердловской области </w:t>
      </w:r>
      <w:r w:rsidR="000C1F00" w:rsidRPr="000343CC">
        <w:rPr>
          <w:rFonts w:ascii="Liberation Serif" w:hAnsi="Liberation Serif" w:cs="Liberation Serif"/>
          <w:sz w:val="25"/>
          <w:szCs w:val="25"/>
        </w:rPr>
        <w:t>«Многофункциональный центр предоставления государственных и муниципальных услуг»;</w:t>
      </w:r>
    </w:p>
    <w:p w:rsidR="00974473" w:rsidRPr="000343CC" w:rsidRDefault="000C1F00" w:rsidP="000C1F0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5"/>
          <w:szCs w:val="25"/>
        </w:rPr>
      </w:pPr>
      <w:r w:rsidRPr="000343CC">
        <w:rPr>
          <w:rFonts w:ascii="Liberation Serif" w:hAnsi="Liberation Serif" w:cs="Liberation Serif"/>
          <w:sz w:val="25"/>
          <w:szCs w:val="25"/>
        </w:rPr>
        <w:t>3) в пункте 23 Порядка слова «</w:t>
      </w:r>
      <w:r w:rsidRPr="000343CC">
        <w:rPr>
          <w:rFonts w:ascii="Liberation Serif" w:hAnsi="Liberation Serif" w:cs="Liberation Serif"/>
          <w:sz w:val="25"/>
          <w:szCs w:val="25"/>
        </w:rPr>
        <w:t>органами, предоставляющими данные услуги</w:t>
      </w:r>
      <w:r w:rsidRPr="000343CC">
        <w:rPr>
          <w:rFonts w:ascii="Liberation Serif" w:hAnsi="Liberation Serif" w:cs="Liberation Serif"/>
          <w:sz w:val="25"/>
          <w:szCs w:val="25"/>
        </w:rPr>
        <w:t>» заменить словами «исполнительными органами государственной власти Свердловской области, предоставляющими данные государственные услуги».</w:t>
      </w:r>
    </w:p>
    <w:p w:rsidR="00CD56B5" w:rsidRPr="000343CC" w:rsidRDefault="00CD56B5" w:rsidP="009A5F40">
      <w:pPr>
        <w:pStyle w:val="a6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sz w:val="25"/>
          <w:szCs w:val="25"/>
        </w:rPr>
      </w:pPr>
      <w:r w:rsidRPr="000343CC">
        <w:rPr>
          <w:rFonts w:ascii="Liberation Serif" w:hAnsi="Liberation Serif" w:cs="Liberation Serif"/>
          <w:sz w:val="25"/>
          <w:szCs w:val="25"/>
        </w:rPr>
        <w:t xml:space="preserve">Настоящий приказ опубликовать </w:t>
      </w:r>
      <w:r w:rsidRPr="000343CC">
        <w:rPr>
          <w:rFonts w:ascii="Liberation Serif" w:hAnsi="Liberation Serif" w:cs="Liberation Serif"/>
          <w:sz w:val="25"/>
          <w:szCs w:val="25"/>
          <w:lang w:eastAsia="ru-RU"/>
        </w:rPr>
        <w:t>на «Официальном интернет-портале правовой информации Свердловской области» (www.pravo.gov66.ru).</w:t>
      </w:r>
    </w:p>
    <w:p w:rsidR="00102AAF" w:rsidRPr="000343CC" w:rsidRDefault="00102AAF" w:rsidP="00102AAF">
      <w:pPr>
        <w:pStyle w:val="a6"/>
        <w:ind w:left="0"/>
        <w:jc w:val="both"/>
        <w:rPr>
          <w:rFonts w:ascii="Liberation Serif" w:hAnsi="Liberation Serif" w:cs="Liberation Serif"/>
          <w:sz w:val="25"/>
          <w:szCs w:val="25"/>
        </w:rPr>
      </w:pPr>
    </w:p>
    <w:p w:rsidR="00102AAF" w:rsidRPr="000343CC" w:rsidRDefault="00102AAF" w:rsidP="00102AAF">
      <w:pPr>
        <w:pStyle w:val="a6"/>
        <w:ind w:left="0"/>
        <w:jc w:val="both"/>
        <w:rPr>
          <w:rFonts w:ascii="Liberation Serif" w:hAnsi="Liberation Serif" w:cs="Liberation Serif"/>
          <w:sz w:val="25"/>
          <w:szCs w:val="25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86"/>
        <w:gridCol w:w="3818"/>
        <w:gridCol w:w="2407"/>
      </w:tblGrid>
      <w:tr w:rsidR="00102AAF" w:rsidRPr="000343CC" w:rsidTr="00DA2735">
        <w:tc>
          <w:tcPr>
            <w:tcW w:w="3686" w:type="dxa"/>
            <w:shd w:val="clear" w:color="auto" w:fill="auto"/>
            <w:tcMar>
              <w:left w:w="0" w:type="dxa"/>
              <w:right w:w="0" w:type="dxa"/>
            </w:tcMar>
          </w:tcPr>
          <w:p w:rsidR="00102AAF" w:rsidRPr="000343CC" w:rsidRDefault="00DA2735" w:rsidP="000A50C1">
            <w:pPr>
              <w:rPr>
                <w:rFonts w:ascii="Liberation Serif" w:hAnsi="Liberation Serif" w:cs="Liberation Serif"/>
                <w:sz w:val="25"/>
                <w:szCs w:val="25"/>
              </w:rPr>
            </w:pPr>
            <w:r w:rsidRPr="000343CC">
              <w:rPr>
                <w:rFonts w:ascii="Liberation Serif" w:hAnsi="Liberation Serif" w:cs="Liberation Serif"/>
                <w:sz w:val="25"/>
                <w:szCs w:val="25"/>
              </w:rPr>
              <w:t xml:space="preserve">Исполняющий обязанности </w:t>
            </w:r>
            <w:r w:rsidR="00102AAF" w:rsidRPr="000343CC">
              <w:rPr>
                <w:rFonts w:ascii="Liberation Serif" w:hAnsi="Liberation Serif" w:cs="Liberation Serif"/>
                <w:sz w:val="25"/>
                <w:szCs w:val="25"/>
              </w:rPr>
              <w:t>Министр</w:t>
            </w:r>
            <w:r w:rsidR="00EA6445" w:rsidRPr="000343CC">
              <w:rPr>
                <w:rFonts w:ascii="Liberation Serif" w:hAnsi="Liberation Serif" w:cs="Liberation Serif"/>
                <w:sz w:val="25"/>
                <w:szCs w:val="25"/>
              </w:rPr>
              <w:t>а</w:t>
            </w:r>
            <w:r w:rsidR="00102AAF" w:rsidRPr="000343CC">
              <w:rPr>
                <w:rFonts w:ascii="Liberation Serif" w:hAnsi="Liberation Serif" w:cs="Liberation Serif"/>
                <w:sz w:val="25"/>
                <w:szCs w:val="25"/>
              </w:rPr>
              <w:t xml:space="preserve"> </w:t>
            </w:r>
          </w:p>
        </w:tc>
        <w:tc>
          <w:tcPr>
            <w:tcW w:w="3818" w:type="dxa"/>
            <w:shd w:val="clear" w:color="auto" w:fill="auto"/>
            <w:tcMar>
              <w:left w:w="0" w:type="dxa"/>
              <w:right w:w="0" w:type="dxa"/>
            </w:tcMar>
          </w:tcPr>
          <w:p w:rsidR="00102AAF" w:rsidRPr="000343CC" w:rsidRDefault="00102AAF" w:rsidP="009D688E">
            <w:p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  <w:tc>
          <w:tcPr>
            <w:tcW w:w="2407" w:type="dxa"/>
            <w:shd w:val="clear" w:color="auto" w:fill="auto"/>
            <w:tcMar>
              <w:left w:w="0" w:type="dxa"/>
              <w:right w:w="0" w:type="dxa"/>
            </w:tcMar>
          </w:tcPr>
          <w:p w:rsidR="00DA2735" w:rsidRPr="000343CC" w:rsidRDefault="000A50C1" w:rsidP="00E56E11">
            <w:pPr>
              <w:tabs>
                <w:tab w:val="left" w:pos="1998"/>
              </w:tabs>
              <w:rPr>
                <w:rFonts w:ascii="Liberation Serif" w:hAnsi="Liberation Serif" w:cs="Liberation Serif"/>
                <w:sz w:val="25"/>
                <w:szCs w:val="25"/>
              </w:rPr>
            </w:pPr>
            <w:r w:rsidRPr="000343CC">
              <w:rPr>
                <w:rFonts w:ascii="Liberation Serif" w:hAnsi="Liberation Serif" w:cs="Liberation Serif"/>
                <w:sz w:val="25"/>
                <w:szCs w:val="25"/>
              </w:rPr>
              <w:t xml:space="preserve">       </w:t>
            </w:r>
            <w:r w:rsidR="00E56E11" w:rsidRPr="000343CC">
              <w:rPr>
                <w:rFonts w:ascii="Liberation Serif" w:hAnsi="Liberation Serif" w:cs="Liberation Serif"/>
                <w:sz w:val="25"/>
                <w:szCs w:val="25"/>
              </w:rPr>
              <w:t xml:space="preserve">    </w:t>
            </w:r>
          </w:p>
          <w:p w:rsidR="000A50C1" w:rsidRPr="000343CC" w:rsidRDefault="00DA2735" w:rsidP="00E56E11">
            <w:pPr>
              <w:tabs>
                <w:tab w:val="left" w:pos="1998"/>
              </w:tabs>
              <w:rPr>
                <w:rFonts w:ascii="Liberation Serif" w:hAnsi="Liberation Serif" w:cs="Liberation Serif"/>
                <w:sz w:val="25"/>
                <w:szCs w:val="25"/>
              </w:rPr>
            </w:pPr>
            <w:r w:rsidRPr="000343CC">
              <w:rPr>
                <w:rFonts w:ascii="Liberation Serif" w:hAnsi="Liberation Serif" w:cs="Liberation Serif"/>
                <w:sz w:val="25"/>
                <w:szCs w:val="25"/>
              </w:rPr>
              <w:t xml:space="preserve">           </w:t>
            </w:r>
            <w:r w:rsidR="00E56E11" w:rsidRPr="000343CC">
              <w:rPr>
                <w:rFonts w:ascii="Liberation Serif" w:hAnsi="Liberation Serif" w:cs="Liberation Serif"/>
                <w:sz w:val="25"/>
                <w:szCs w:val="25"/>
              </w:rPr>
              <w:t>Т</w:t>
            </w:r>
            <w:r w:rsidR="000A50C1" w:rsidRPr="000343CC">
              <w:rPr>
                <w:rFonts w:ascii="Liberation Serif" w:hAnsi="Liberation Serif" w:cs="Liberation Serif"/>
                <w:sz w:val="25"/>
                <w:szCs w:val="25"/>
              </w:rPr>
              <w:t>.</w:t>
            </w:r>
            <w:r w:rsidR="00E56E11" w:rsidRPr="000343CC">
              <w:rPr>
                <w:rFonts w:ascii="Liberation Serif" w:hAnsi="Liberation Serif" w:cs="Liberation Serif"/>
                <w:sz w:val="25"/>
                <w:szCs w:val="25"/>
              </w:rPr>
              <w:t>В.</w:t>
            </w:r>
            <w:r w:rsidR="000A50C1" w:rsidRPr="000343CC">
              <w:rPr>
                <w:rFonts w:ascii="Liberation Serif" w:hAnsi="Liberation Serif" w:cs="Liberation Serif"/>
                <w:sz w:val="25"/>
                <w:szCs w:val="25"/>
              </w:rPr>
              <w:t xml:space="preserve"> </w:t>
            </w:r>
            <w:r w:rsidR="00E56E11" w:rsidRPr="000343CC">
              <w:rPr>
                <w:rFonts w:ascii="Liberation Serif" w:hAnsi="Liberation Serif" w:cs="Liberation Serif"/>
                <w:sz w:val="25"/>
                <w:szCs w:val="25"/>
              </w:rPr>
              <w:t>Гладкова</w:t>
            </w:r>
          </w:p>
        </w:tc>
      </w:tr>
    </w:tbl>
    <w:p w:rsidR="00102AAF" w:rsidRPr="00EA6445" w:rsidRDefault="00102AAF" w:rsidP="00102AAF">
      <w:pPr>
        <w:rPr>
          <w:rFonts w:ascii="Liberation Serif" w:hAnsi="Liberation Serif" w:cs="Liberation Serif"/>
        </w:rPr>
      </w:pPr>
    </w:p>
    <w:p w:rsidR="001F1378" w:rsidRDefault="001F1378" w:rsidP="00C652AF">
      <w:pPr>
        <w:jc w:val="both"/>
        <w:rPr>
          <w:rFonts w:ascii="Liberation Serif" w:hAnsi="Liberation Serif" w:cs="Liberation Serif"/>
        </w:rPr>
      </w:pPr>
      <w:bookmarkStart w:id="0" w:name="_GoBack"/>
      <w:bookmarkEnd w:id="0"/>
    </w:p>
    <w:p w:rsidR="001F1378" w:rsidRPr="00EA6445" w:rsidRDefault="001F1378" w:rsidP="00C652AF">
      <w:pPr>
        <w:jc w:val="both"/>
        <w:rPr>
          <w:rFonts w:ascii="Liberation Serif" w:hAnsi="Liberation Serif" w:cs="Liberation Serif"/>
        </w:rPr>
        <w:sectPr w:rsidR="001F1378" w:rsidRPr="00EA6445" w:rsidSect="001F1378">
          <w:headerReference w:type="default" r:id="rId9"/>
          <w:headerReference w:type="first" r:id="rId10"/>
          <w:pgSz w:w="11906" w:h="16838"/>
          <w:pgMar w:top="1134" w:right="567" w:bottom="1134" w:left="1418" w:header="284" w:footer="709" w:gutter="0"/>
          <w:cols w:space="708"/>
          <w:titlePg/>
          <w:docGrid w:linePitch="381"/>
        </w:sectPr>
      </w:pPr>
    </w:p>
    <w:p w:rsidR="00102AAF" w:rsidRPr="00EA6445" w:rsidRDefault="00102AAF" w:rsidP="00102AAF">
      <w:pPr>
        <w:jc w:val="center"/>
        <w:outlineLvl w:val="0"/>
        <w:rPr>
          <w:rFonts w:ascii="Liberation Serif" w:hAnsi="Liberation Serif" w:cs="Liberation Serif"/>
          <w:b/>
          <w:spacing w:val="60"/>
          <w:sz w:val="24"/>
          <w:szCs w:val="24"/>
        </w:rPr>
      </w:pPr>
      <w:r w:rsidRPr="00EA6445">
        <w:rPr>
          <w:rFonts w:ascii="Liberation Serif" w:hAnsi="Liberation Serif" w:cs="Liberation Serif"/>
          <w:b/>
          <w:spacing w:val="60"/>
          <w:sz w:val="24"/>
          <w:szCs w:val="24"/>
        </w:rPr>
        <w:lastRenderedPageBreak/>
        <w:t>ЛИСТ СОГЛАСОВАНИЯ</w:t>
      </w:r>
    </w:p>
    <w:p w:rsidR="00102AAF" w:rsidRPr="00EA6445" w:rsidRDefault="00102AAF" w:rsidP="00102AAF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A6445">
        <w:rPr>
          <w:rFonts w:ascii="Liberation Serif" w:hAnsi="Liberation Serif" w:cs="Liberation Serif"/>
          <w:b/>
          <w:sz w:val="24"/>
          <w:szCs w:val="24"/>
        </w:rPr>
        <w:t>проекта приказа Министерства экономики и территориального развития Свердловской области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71"/>
        <w:gridCol w:w="6550"/>
      </w:tblGrid>
      <w:tr w:rsidR="00102AAF" w:rsidRPr="00EA6445" w:rsidTr="009D688E">
        <w:tc>
          <w:tcPr>
            <w:tcW w:w="1699" w:type="pct"/>
            <w:hideMark/>
          </w:tcPr>
          <w:p w:rsidR="00102AAF" w:rsidRPr="00EA6445" w:rsidRDefault="00102AAF" w:rsidP="009D688E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3301" w:type="pct"/>
          </w:tcPr>
          <w:p w:rsidR="00102AAF" w:rsidRPr="00EA6445" w:rsidRDefault="00102AAF" w:rsidP="009D688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02AAF" w:rsidRPr="00EA6445" w:rsidTr="009D688E">
        <w:tc>
          <w:tcPr>
            <w:tcW w:w="1699" w:type="pct"/>
            <w:hideMark/>
          </w:tcPr>
          <w:p w:rsidR="00102AAF" w:rsidRPr="00EA6445" w:rsidRDefault="00102AAF" w:rsidP="009D688E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D0079F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Наименование проекта </w:t>
            </w:r>
          </w:p>
        </w:tc>
        <w:tc>
          <w:tcPr>
            <w:tcW w:w="3301" w:type="pct"/>
          </w:tcPr>
          <w:p w:rsidR="00102AAF" w:rsidRPr="00EA6445" w:rsidRDefault="00102AAF" w:rsidP="00EF1A33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D0079F">
              <w:rPr>
                <w:rFonts w:ascii="Liberation Serif" w:hAnsi="Liberation Serif" w:cs="Liberation Serif"/>
                <w:b/>
                <w:sz w:val="24"/>
                <w:szCs w:val="24"/>
              </w:rPr>
              <w:t>«</w:t>
            </w:r>
            <w:r w:rsidR="0099106B" w:rsidRPr="0099106B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О внесении изменений в порядок ведения перечня государственных услуг исполнительных органов государственной власти Свердловской области, утвержденный приказом Министерства экономики </w:t>
            </w:r>
            <w:r w:rsidR="0099106B">
              <w:rPr>
                <w:rFonts w:ascii="Liberation Serif" w:hAnsi="Liberation Serif" w:cs="Liberation Serif"/>
                <w:b/>
                <w:sz w:val="24"/>
                <w:szCs w:val="24"/>
              </w:rPr>
              <w:br/>
            </w:r>
            <w:r w:rsidR="0099106B" w:rsidRPr="0099106B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и территориального развития Свердловской области </w:t>
            </w:r>
            <w:r w:rsidR="0099106B">
              <w:rPr>
                <w:rFonts w:ascii="Liberation Serif" w:hAnsi="Liberation Serif" w:cs="Liberation Serif"/>
                <w:b/>
                <w:sz w:val="24"/>
                <w:szCs w:val="24"/>
              </w:rPr>
              <w:br/>
            </w:r>
            <w:r w:rsidR="0099106B" w:rsidRPr="0099106B">
              <w:rPr>
                <w:rFonts w:ascii="Liberation Serif" w:hAnsi="Liberation Serif" w:cs="Liberation Serif"/>
                <w:b/>
                <w:sz w:val="24"/>
                <w:szCs w:val="24"/>
              </w:rPr>
              <w:t>от 28.08.2019 № 60</w:t>
            </w:r>
            <w:r w:rsidRPr="00D0079F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» </w:t>
            </w:r>
          </w:p>
        </w:tc>
      </w:tr>
    </w:tbl>
    <w:p w:rsidR="00102AAF" w:rsidRPr="00EA6445" w:rsidRDefault="00102AAF" w:rsidP="00102AAF">
      <w:pPr>
        <w:jc w:val="both"/>
        <w:rPr>
          <w:rFonts w:ascii="Liberation Serif" w:hAnsi="Liberation Serif" w:cs="Liberation Serif"/>
          <w:b/>
          <w:sz w:val="16"/>
          <w:szCs w:val="16"/>
        </w:rPr>
      </w:pPr>
    </w:p>
    <w:tbl>
      <w:tblPr>
        <w:tblW w:w="10112" w:type="dxa"/>
        <w:tblInd w:w="-5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1"/>
        <w:gridCol w:w="2125"/>
        <w:gridCol w:w="1489"/>
        <w:gridCol w:w="1417"/>
        <w:gridCol w:w="1460"/>
      </w:tblGrid>
      <w:tr w:rsidR="00102AAF" w:rsidRPr="00EA6445" w:rsidTr="00324312">
        <w:tc>
          <w:tcPr>
            <w:tcW w:w="36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02AAF" w:rsidRPr="00D0079F" w:rsidRDefault="00102AAF" w:rsidP="009D688E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0079F">
              <w:rPr>
                <w:rFonts w:ascii="Liberation Serif" w:hAnsi="Liberation Serif" w:cs="Liberation Serif"/>
                <w:sz w:val="22"/>
                <w:szCs w:val="22"/>
              </w:rPr>
              <w:t>Должность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2AAF" w:rsidRPr="00D0079F" w:rsidRDefault="00102AAF" w:rsidP="009D688E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0079F">
              <w:rPr>
                <w:rFonts w:ascii="Liberation Serif" w:hAnsi="Liberation Serif" w:cs="Liberation Serif"/>
                <w:sz w:val="22"/>
                <w:szCs w:val="22"/>
              </w:rPr>
              <w:t xml:space="preserve">Инициалы </w:t>
            </w:r>
            <w:r w:rsidR="00324312">
              <w:rPr>
                <w:rFonts w:ascii="Liberation Serif" w:hAnsi="Liberation Serif" w:cs="Liberation Serif"/>
                <w:sz w:val="22"/>
                <w:szCs w:val="22"/>
              </w:rPr>
              <w:br/>
            </w:r>
            <w:r w:rsidRPr="00D0079F">
              <w:rPr>
                <w:rFonts w:ascii="Liberation Serif" w:hAnsi="Liberation Serif" w:cs="Liberation Serif"/>
                <w:sz w:val="22"/>
                <w:szCs w:val="22"/>
              </w:rPr>
              <w:t>и фамилия</w:t>
            </w:r>
          </w:p>
        </w:tc>
        <w:tc>
          <w:tcPr>
            <w:tcW w:w="4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02AAF" w:rsidRPr="00D0079F" w:rsidRDefault="00102AAF" w:rsidP="009D688E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0079F">
              <w:rPr>
                <w:rFonts w:ascii="Liberation Serif" w:hAnsi="Liberation Serif" w:cs="Liberation Serif"/>
                <w:sz w:val="22"/>
                <w:szCs w:val="22"/>
              </w:rPr>
              <w:t>Сроки и результаты согласования</w:t>
            </w:r>
          </w:p>
        </w:tc>
      </w:tr>
      <w:tr w:rsidR="00102AAF" w:rsidRPr="00EA6445" w:rsidTr="00324312">
        <w:tc>
          <w:tcPr>
            <w:tcW w:w="3621" w:type="dxa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102AAF" w:rsidRPr="00D0079F" w:rsidRDefault="00102AAF" w:rsidP="009D688E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02AAF" w:rsidRPr="00D0079F" w:rsidRDefault="00102AAF" w:rsidP="009D688E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AAF" w:rsidRPr="00D0079F" w:rsidRDefault="00102AAF" w:rsidP="009D688E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0079F">
              <w:rPr>
                <w:rFonts w:ascii="Liberation Serif" w:hAnsi="Liberation Serif" w:cs="Liberation Serif"/>
                <w:sz w:val="22"/>
                <w:szCs w:val="22"/>
              </w:rPr>
              <w:t xml:space="preserve">Дата </w:t>
            </w:r>
            <w:proofErr w:type="spellStart"/>
            <w:proofErr w:type="gramStart"/>
            <w:r w:rsidRPr="00D0079F">
              <w:rPr>
                <w:rFonts w:ascii="Liberation Serif" w:hAnsi="Liberation Serif" w:cs="Liberation Serif"/>
                <w:sz w:val="22"/>
                <w:szCs w:val="22"/>
              </w:rPr>
              <w:t>поступ-ления</w:t>
            </w:r>
            <w:proofErr w:type="spellEnd"/>
            <w:proofErr w:type="gramEnd"/>
            <w:r w:rsidRPr="00D0079F">
              <w:rPr>
                <w:rFonts w:ascii="Liberation Serif" w:hAnsi="Liberation Serif" w:cs="Liberation Serif"/>
                <w:sz w:val="22"/>
                <w:szCs w:val="22"/>
              </w:rPr>
              <w:t xml:space="preserve"> на согласование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AAF" w:rsidRPr="00D0079F" w:rsidRDefault="00102AAF" w:rsidP="009D688E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0079F">
              <w:rPr>
                <w:rFonts w:ascii="Liberation Serif" w:hAnsi="Liberation Serif" w:cs="Liberation Serif"/>
                <w:sz w:val="22"/>
                <w:szCs w:val="22"/>
              </w:rPr>
              <w:t>Дата</w:t>
            </w:r>
          </w:p>
          <w:p w:rsidR="00102AAF" w:rsidRPr="00D0079F" w:rsidRDefault="00102AAF" w:rsidP="009D688E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proofErr w:type="spellStart"/>
            <w:proofErr w:type="gramStart"/>
            <w:r w:rsidRPr="00D0079F">
              <w:rPr>
                <w:rFonts w:ascii="Liberation Serif" w:hAnsi="Liberation Serif" w:cs="Liberation Serif"/>
                <w:sz w:val="22"/>
                <w:szCs w:val="22"/>
              </w:rPr>
              <w:t>согласо-вания</w:t>
            </w:r>
            <w:proofErr w:type="spellEnd"/>
            <w:proofErr w:type="gramEnd"/>
            <w:r w:rsidRPr="00D0079F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2AAF" w:rsidRPr="00D0079F" w:rsidRDefault="00102AAF" w:rsidP="009D688E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0079F">
              <w:rPr>
                <w:rFonts w:ascii="Liberation Serif" w:hAnsi="Liberation Serif" w:cs="Liberation Serif"/>
                <w:sz w:val="22"/>
                <w:szCs w:val="22"/>
              </w:rPr>
              <w:t xml:space="preserve">Замечания </w:t>
            </w:r>
            <w:r w:rsidR="00324312">
              <w:rPr>
                <w:rFonts w:ascii="Liberation Serif" w:hAnsi="Liberation Serif" w:cs="Liberation Serif"/>
                <w:sz w:val="22"/>
                <w:szCs w:val="22"/>
              </w:rPr>
              <w:br/>
            </w:r>
            <w:r w:rsidRPr="00D0079F">
              <w:rPr>
                <w:rFonts w:ascii="Liberation Serif" w:hAnsi="Liberation Serif" w:cs="Liberation Serif"/>
                <w:sz w:val="22"/>
                <w:szCs w:val="22"/>
              </w:rPr>
              <w:t>и подпись</w:t>
            </w:r>
          </w:p>
        </w:tc>
      </w:tr>
      <w:tr w:rsidR="00102AAF" w:rsidRPr="00EA6445" w:rsidTr="00324312">
        <w:tc>
          <w:tcPr>
            <w:tcW w:w="36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2AAF" w:rsidRPr="00EA6445" w:rsidRDefault="00102AAF" w:rsidP="009D688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A6445">
              <w:rPr>
                <w:rFonts w:ascii="Liberation Serif" w:hAnsi="Liberation Serif" w:cs="Liberation Serif"/>
                <w:sz w:val="24"/>
                <w:szCs w:val="24"/>
              </w:rPr>
              <w:t>Заместитель Министра экономики и территориального развития Свердловской области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AAF" w:rsidRPr="00EA6445" w:rsidRDefault="00EF1A33" w:rsidP="009D688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A6445">
              <w:rPr>
                <w:rFonts w:ascii="Liberation Serif" w:hAnsi="Liberation Serif" w:cs="Liberation Serif"/>
                <w:sz w:val="24"/>
                <w:szCs w:val="24"/>
              </w:rPr>
              <w:t>А.Ю. Ускова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AF" w:rsidRPr="00EA6445" w:rsidRDefault="00102AAF" w:rsidP="009D688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AF" w:rsidRPr="00EA6445" w:rsidRDefault="00102AAF" w:rsidP="009D688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2AAF" w:rsidRPr="00EA6445" w:rsidRDefault="00102AAF" w:rsidP="009D688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02AAF" w:rsidRPr="00EA6445" w:rsidTr="00324312">
        <w:tc>
          <w:tcPr>
            <w:tcW w:w="36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2AAF" w:rsidRPr="00EA6445" w:rsidRDefault="007716A5" w:rsidP="007716A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Заместитель н</w:t>
            </w:r>
            <w:r w:rsidR="00102AAF" w:rsidRPr="00EA6445">
              <w:rPr>
                <w:rFonts w:ascii="Liberation Serif" w:hAnsi="Liberation Serif" w:cs="Liberation Serif"/>
                <w:sz w:val="24"/>
                <w:szCs w:val="24"/>
              </w:rPr>
              <w:t>ачальник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  <w:r w:rsidR="00102AAF" w:rsidRPr="00EA6445">
              <w:rPr>
                <w:rFonts w:ascii="Liberation Serif" w:hAnsi="Liberation Serif" w:cs="Liberation Serif"/>
                <w:sz w:val="24"/>
                <w:szCs w:val="24"/>
              </w:rPr>
              <w:t xml:space="preserve"> отдела государственной службы, кадров, правовой и организационной работы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AAF" w:rsidRPr="00EA6445" w:rsidRDefault="007716A5" w:rsidP="007716A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</w:t>
            </w:r>
            <w:r w:rsidR="00102AAF" w:rsidRPr="00EA644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  <w:r w:rsidR="00102AAF" w:rsidRPr="00EA6445">
              <w:rPr>
                <w:rFonts w:ascii="Liberation Serif" w:hAnsi="Liberation Serif" w:cs="Liberation Serif"/>
                <w:sz w:val="24"/>
                <w:szCs w:val="24"/>
              </w:rPr>
              <w:t xml:space="preserve">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Дульнева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AF" w:rsidRPr="00EA6445" w:rsidRDefault="00102AAF" w:rsidP="009D688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AF" w:rsidRPr="00EA6445" w:rsidRDefault="00102AAF" w:rsidP="009D688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2AAF" w:rsidRPr="00EA6445" w:rsidRDefault="00102AAF" w:rsidP="009D688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02AAF" w:rsidRPr="00EA6445" w:rsidTr="00324312">
        <w:tc>
          <w:tcPr>
            <w:tcW w:w="362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02AAF" w:rsidRPr="00EA6445" w:rsidRDefault="00D0079F" w:rsidP="009D688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Начальник отдела методологии и мониторинга качества государственных услуг</w:t>
            </w:r>
            <w:r w:rsidR="00102AAF" w:rsidRPr="00EA644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2AAF" w:rsidRPr="00EA6445" w:rsidRDefault="00D0079F" w:rsidP="00D0079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Ю</w:t>
            </w:r>
            <w:r w:rsidR="00102AAF" w:rsidRPr="00EA644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В</w:t>
            </w:r>
            <w:r w:rsidR="00102AAF" w:rsidRPr="00EA6445">
              <w:rPr>
                <w:rFonts w:ascii="Liberation Serif" w:hAnsi="Liberation Serif" w:cs="Liberation Serif"/>
                <w:sz w:val="24"/>
                <w:szCs w:val="24"/>
              </w:rPr>
              <w:t xml:space="preserve">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Саломатова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2AAF" w:rsidRPr="00EA6445" w:rsidRDefault="00102AAF" w:rsidP="009D688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2AAF" w:rsidRPr="00EA6445" w:rsidRDefault="00102AAF" w:rsidP="009D688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102AAF" w:rsidRPr="00EA6445" w:rsidRDefault="00102AAF" w:rsidP="009D688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02AAF" w:rsidRPr="00EA6445" w:rsidTr="00324312">
        <w:trPr>
          <w:trHeight w:val="727"/>
        </w:trPr>
        <w:tc>
          <w:tcPr>
            <w:tcW w:w="3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2AAF" w:rsidRPr="00864771" w:rsidRDefault="00864771" w:rsidP="009D688E">
            <w:pPr>
              <w:spacing w:line="19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864771">
              <w:rPr>
                <w:rFonts w:ascii="Liberation Serif" w:hAnsi="Liberation Serif" w:cs="Liberation Serif"/>
                <w:sz w:val="24"/>
                <w:szCs w:val="24"/>
              </w:rPr>
              <w:t>Нормоконтроль</w:t>
            </w:r>
            <w:proofErr w:type="spellEnd"/>
            <w:r w:rsidRPr="00864771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</w:p>
        </w:tc>
        <w:tc>
          <w:tcPr>
            <w:tcW w:w="64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4771" w:rsidRPr="00864771" w:rsidRDefault="00864771" w:rsidP="00864771">
            <w:pPr>
              <w:spacing w:line="216" w:lineRule="auto"/>
              <w:ind w:left="4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4771">
              <w:rPr>
                <w:rFonts w:ascii="Liberation Serif" w:hAnsi="Liberation Serif" w:cs="Liberation Serif"/>
                <w:sz w:val="24"/>
                <w:szCs w:val="24"/>
              </w:rPr>
              <w:t xml:space="preserve">Светлова Елена Александровна, главный специалист отдела государственной службы, кадров, правовой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864771">
              <w:rPr>
                <w:rFonts w:ascii="Liberation Serif" w:hAnsi="Liberation Serif" w:cs="Liberation Serif"/>
                <w:sz w:val="24"/>
                <w:szCs w:val="24"/>
              </w:rPr>
              <w:t xml:space="preserve">и организационной работы Министерства экономики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864771">
              <w:rPr>
                <w:rFonts w:ascii="Liberation Serif" w:hAnsi="Liberation Serif" w:cs="Liberation Serif"/>
                <w:sz w:val="24"/>
                <w:szCs w:val="24"/>
              </w:rPr>
              <w:t xml:space="preserve">и территориального развития Свердловской области,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864771">
              <w:rPr>
                <w:rFonts w:ascii="Liberation Serif" w:hAnsi="Liberation Serif" w:cs="Liberation Serif"/>
                <w:sz w:val="24"/>
                <w:szCs w:val="24"/>
              </w:rPr>
              <w:t>тел. (343) 312-00-10 (доб. 212), e.svetlova@egov66.ru</w:t>
            </w:r>
          </w:p>
          <w:p w:rsidR="00815796" w:rsidRDefault="00815796" w:rsidP="00864771">
            <w:pPr>
              <w:spacing w:line="216" w:lineRule="auto"/>
              <w:ind w:left="4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864771" w:rsidRPr="00864771" w:rsidRDefault="00864771" w:rsidP="00864771">
            <w:pPr>
              <w:spacing w:line="216" w:lineRule="auto"/>
              <w:ind w:left="4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4771">
              <w:rPr>
                <w:rFonts w:ascii="Liberation Serif" w:hAnsi="Liberation Serif" w:cs="Liberation Serif"/>
                <w:sz w:val="24"/>
                <w:szCs w:val="24"/>
              </w:rPr>
              <w:t>________________________</w:t>
            </w:r>
          </w:p>
          <w:p w:rsidR="00102AAF" w:rsidRPr="00864771" w:rsidRDefault="00864771" w:rsidP="00864771">
            <w:pPr>
              <w:spacing w:line="19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4771">
              <w:rPr>
                <w:rFonts w:ascii="Liberation Serif" w:hAnsi="Liberation Serif" w:cs="Liberation Serif"/>
                <w:sz w:val="24"/>
                <w:szCs w:val="24"/>
              </w:rPr>
              <w:t>(подпись)</w:t>
            </w:r>
          </w:p>
          <w:p w:rsidR="00102AAF" w:rsidRPr="00EA6445" w:rsidRDefault="00102AAF" w:rsidP="00864771">
            <w:pPr>
              <w:spacing w:line="192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02AAF" w:rsidRPr="00EA6445" w:rsidTr="00324312">
        <w:tblPrEx>
          <w:tblBorders>
            <w:top w:val="none" w:sz="0" w:space="0" w:color="auto"/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1" w:type="dxa"/>
            <w:tcBorders>
              <w:top w:val="single" w:sz="4" w:space="0" w:color="auto"/>
              <w:bottom w:val="nil"/>
            </w:tcBorders>
            <w:hideMark/>
          </w:tcPr>
          <w:p w:rsidR="00102AAF" w:rsidRPr="00EA6445" w:rsidRDefault="00102AAF" w:rsidP="009D688E">
            <w:pPr>
              <w:spacing w:line="192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A6445">
              <w:rPr>
                <w:rFonts w:ascii="Liberation Serif" w:hAnsi="Liberation Serif" w:cs="Liberation Serif"/>
                <w:sz w:val="24"/>
                <w:szCs w:val="24"/>
              </w:rPr>
              <w:t>Исполнитель:</w:t>
            </w:r>
          </w:p>
          <w:p w:rsidR="00102AAF" w:rsidRPr="00EA6445" w:rsidRDefault="00102AAF" w:rsidP="009D688E">
            <w:pPr>
              <w:spacing w:line="192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91" w:type="dxa"/>
            <w:gridSpan w:val="4"/>
            <w:tcBorders>
              <w:top w:val="single" w:sz="4" w:space="0" w:color="auto"/>
              <w:bottom w:val="nil"/>
            </w:tcBorders>
          </w:tcPr>
          <w:p w:rsidR="00102AAF" w:rsidRPr="00864771" w:rsidRDefault="00D0079F" w:rsidP="00D0079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64771">
              <w:rPr>
                <w:rFonts w:ascii="Liberation Serif" w:hAnsi="Liberation Serif" w:cs="Liberation Serif"/>
                <w:sz w:val="24"/>
                <w:szCs w:val="24"/>
              </w:rPr>
              <w:t>Шипицына</w:t>
            </w:r>
            <w:r w:rsidR="00864771" w:rsidRPr="00864771">
              <w:rPr>
                <w:rFonts w:ascii="Liberation Serif" w:hAnsi="Liberation Serif" w:cs="Liberation Serif"/>
                <w:sz w:val="24"/>
                <w:szCs w:val="24"/>
              </w:rPr>
              <w:t xml:space="preserve"> Юлия Михайловна</w:t>
            </w:r>
            <w:r w:rsidR="00102AAF" w:rsidRPr="00864771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r w:rsidRPr="00864771">
              <w:rPr>
                <w:rFonts w:ascii="Liberation Serif" w:hAnsi="Liberation Serif" w:cs="Liberation Serif"/>
                <w:sz w:val="24"/>
                <w:szCs w:val="24"/>
              </w:rPr>
              <w:t>главный специалист отдела методологии и мониторинга качества государственных услуг</w:t>
            </w:r>
            <w:r w:rsidR="00864771" w:rsidRPr="00864771">
              <w:rPr>
                <w:rFonts w:ascii="Liberation Serif" w:hAnsi="Liberation Serif" w:cs="Liberation Serif"/>
                <w:sz w:val="24"/>
                <w:szCs w:val="24"/>
              </w:rPr>
              <w:t xml:space="preserve"> Министерства экономики и территориального развития Свердловской области</w:t>
            </w:r>
            <w:r w:rsidR="00102AAF" w:rsidRPr="00864771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r w:rsidR="00864771" w:rsidRPr="00864771">
              <w:rPr>
                <w:rFonts w:ascii="Liberation Serif" w:hAnsi="Liberation Serif" w:cs="Liberation Serif"/>
                <w:sz w:val="24"/>
                <w:szCs w:val="24"/>
              </w:rPr>
              <w:t xml:space="preserve">тел. </w:t>
            </w:r>
            <w:r w:rsidR="00324312" w:rsidRPr="00864771">
              <w:rPr>
                <w:rFonts w:ascii="Liberation Serif" w:hAnsi="Liberation Serif" w:cs="Liberation Serif"/>
                <w:sz w:val="24"/>
                <w:szCs w:val="24"/>
              </w:rPr>
              <w:t>(343) 312-00-10 (доб. 185)</w:t>
            </w:r>
            <w:r w:rsidR="00102AAF" w:rsidRPr="00864771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hyperlink r:id="rId11" w:history="1">
              <w:r w:rsidR="00864771" w:rsidRPr="00864771">
                <w:rPr>
                  <w:rFonts w:ascii="Liberation Serif" w:hAnsi="Liberation Serif" w:cs="Liberation Serif"/>
                  <w:sz w:val="24"/>
                  <w:szCs w:val="24"/>
                </w:rPr>
                <w:t>yu.shipitsyna@egov66.ru</w:t>
              </w:r>
            </w:hyperlink>
            <w:r w:rsidR="00864771" w:rsidRPr="0086477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  <w:p w:rsidR="00815796" w:rsidRDefault="00815796" w:rsidP="00864771">
            <w:pPr>
              <w:spacing w:line="216" w:lineRule="auto"/>
              <w:ind w:left="4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864771" w:rsidRPr="00864771" w:rsidRDefault="00864771" w:rsidP="00864771">
            <w:pPr>
              <w:spacing w:line="216" w:lineRule="auto"/>
              <w:ind w:left="4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4771">
              <w:rPr>
                <w:rFonts w:ascii="Liberation Serif" w:hAnsi="Liberation Serif" w:cs="Liberation Serif"/>
                <w:sz w:val="24"/>
                <w:szCs w:val="24"/>
              </w:rPr>
              <w:t>________________________</w:t>
            </w:r>
          </w:p>
          <w:p w:rsidR="00864771" w:rsidRPr="00864771" w:rsidRDefault="00864771" w:rsidP="00864771">
            <w:pPr>
              <w:spacing w:line="19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4771">
              <w:rPr>
                <w:rFonts w:ascii="Liberation Serif" w:hAnsi="Liberation Serif" w:cs="Liberation Serif"/>
                <w:sz w:val="24"/>
                <w:szCs w:val="24"/>
              </w:rPr>
              <w:t>(подпись)</w:t>
            </w:r>
          </w:p>
          <w:p w:rsidR="00864771" w:rsidRPr="00864771" w:rsidRDefault="00864771" w:rsidP="00D0079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102AAF" w:rsidRPr="00EA6445" w:rsidRDefault="00102AAF" w:rsidP="00102AAF">
      <w:pPr>
        <w:rPr>
          <w:rFonts w:ascii="Liberation Serif" w:hAnsi="Liberation Serif" w:cs="Liberation Serif"/>
        </w:rPr>
      </w:pPr>
    </w:p>
    <w:p w:rsidR="00102AAF" w:rsidRPr="00EA6445" w:rsidRDefault="00102AAF" w:rsidP="00102AAF">
      <w:pPr>
        <w:rPr>
          <w:rFonts w:ascii="Liberation Serif" w:hAnsi="Liberation Serif" w:cs="Liberation Serif"/>
        </w:rPr>
      </w:pPr>
    </w:p>
    <w:p w:rsidR="00495924" w:rsidRPr="00EA6445" w:rsidRDefault="000343CC">
      <w:pPr>
        <w:rPr>
          <w:rFonts w:ascii="Liberation Serif" w:hAnsi="Liberation Serif" w:cs="Liberation Serif"/>
        </w:rPr>
      </w:pPr>
    </w:p>
    <w:sectPr w:rsidR="00495924" w:rsidRPr="00EA6445" w:rsidSect="000F2785">
      <w:headerReference w:type="first" r:id="rId12"/>
      <w:pgSz w:w="11906" w:h="16838"/>
      <w:pgMar w:top="1134" w:right="1418" w:bottom="1134" w:left="567" w:header="28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061" w:rsidRDefault="00123061">
      <w:r>
        <w:separator/>
      </w:r>
    </w:p>
  </w:endnote>
  <w:endnote w:type="continuationSeparator" w:id="0">
    <w:p w:rsidR="00123061" w:rsidRDefault="00123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061" w:rsidRDefault="00123061">
      <w:r>
        <w:separator/>
      </w:r>
    </w:p>
  </w:footnote>
  <w:footnote w:type="continuationSeparator" w:id="0">
    <w:p w:rsidR="00123061" w:rsidRDefault="001230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Liberation Serif" w:hAnsi="Liberation Serif" w:cs="Liberation Serif"/>
      </w:rPr>
      <w:id w:val="-1548684847"/>
      <w:docPartObj>
        <w:docPartGallery w:val="Page Numbers (Top of Page)"/>
        <w:docPartUnique/>
      </w:docPartObj>
    </w:sdtPr>
    <w:sdtEndPr/>
    <w:sdtContent>
      <w:p w:rsidR="006929B2" w:rsidRPr="001F1378" w:rsidRDefault="00102AAF">
        <w:pPr>
          <w:pStyle w:val="a4"/>
          <w:jc w:val="center"/>
          <w:rPr>
            <w:rFonts w:ascii="Liberation Serif" w:hAnsi="Liberation Serif" w:cs="Liberation Serif"/>
          </w:rPr>
        </w:pPr>
        <w:r w:rsidRPr="001F1378">
          <w:rPr>
            <w:rFonts w:ascii="Liberation Serif" w:hAnsi="Liberation Serif" w:cs="Liberation Serif"/>
          </w:rPr>
          <w:fldChar w:fldCharType="begin"/>
        </w:r>
        <w:r w:rsidRPr="001F1378">
          <w:rPr>
            <w:rFonts w:ascii="Liberation Serif" w:hAnsi="Liberation Serif" w:cs="Liberation Serif"/>
          </w:rPr>
          <w:instrText>PAGE   \* MERGEFORMAT</w:instrText>
        </w:r>
        <w:r w:rsidRPr="001F1378">
          <w:rPr>
            <w:rFonts w:ascii="Liberation Serif" w:hAnsi="Liberation Serif" w:cs="Liberation Serif"/>
          </w:rPr>
          <w:fldChar w:fldCharType="separate"/>
        </w:r>
        <w:r w:rsidR="000343CC">
          <w:rPr>
            <w:rFonts w:ascii="Liberation Serif" w:hAnsi="Liberation Serif" w:cs="Liberation Serif"/>
            <w:noProof/>
          </w:rPr>
          <w:t>2</w:t>
        </w:r>
        <w:r w:rsidRPr="001F1378">
          <w:rPr>
            <w:rFonts w:ascii="Liberation Serif" w:hAnsi="Liberation Serif" w:cs="Liberation Serif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9B2" w:rsidRDefault="000343CC" w:rsidP="00DD326E">
    <w:pPr>
      <w:pStyle w:val="a4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26E" w:rsidRDefault="000343CC" w:rsidP="00DD326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017DF"/>
    <w:multiLevelType w:val="singleLevel"/>
    <w:tmpl w:val="F41EB288"/>
    <w:lvl w:ilvl="0">
      <w:start w:val="4"/>
      <w:numFmt w:val="decimal"/>
      <w:lvlText w:val="2.%1."/>
      <w:lvlJc w:val="left"/>
    </w:lvl>
  </w:abstractNum>
  <w:abstractNum w:abstractNumId="1" w15:restartNumberingAfterBreak="0">
    <w:nsid w:val="35B65701"/>
    <w:multiLevelType w:val="singleLevel"/>
    <w:tmpl w:val="FEF0D11C"/>
    <w:lvl w:ilvl="0">
      <w:start w:val="1"/>
      <w:numFmt w:val="decimal"/>
      <w:lvlText w:val="%1)"/>
      <w:lvlJc w:val="left"/>
    </w:lvl>
  </w:abstractNum>
  <w:abstractNum w:abstractNumId="2" w15:restartNumberingAfterBreak="0">
    <w:nsid w:val="378D502C"/>
    <w:multiLevelType w:val="hybridMultilevel"/>
    <w:tmpl w:val="96C480EE"/>
    <w:lvl w:ilvl="0" w:tplc="31283556">
      <w:start w:val="1"/>
      <w:numFmt w:val="decimal"/>
      <w:lvlText w:val="%1)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BC94A43"/>
    <w:multiLevelType w:val="singleLevel"/>
    <w:tmpl w:val="724E7EBE"/>
    <w:lvl w:ilvl="0">
      <w:start w:val="1"/>
      <w:numFmt w:val="decimal"/>
      <w:lvlText w:val="3.%1."/>
      <w:lvlJc w:val="left"/>
      <w:rPr>
        <w:i w:val="0"/>
        <w:color w:val="auto"/>
      </w:rPr>
    </w:lvl>
  </w:abstractNum>
  <w:abstractNum w:abstractNumId="4" w15:restartNumberingAfterBreak="0">
    <w:nsid w:val="52BB1478"/>
    <w:multiLevelType w:val="singleLevel"/>
    <w:tmpl w:val="D27802CC"/>
    <w:lvl w:ilvl="0">
      <w:start w:val="3"/>
      <w:numFmt w:val="decimal"/>
      <w:lvlText w:val="%1)"/>
      <w:lvlJc w:val="left"/>
    </w:lvl>
  </w:abstractNum>
  <w:abstractNum w:abstractNumId="5" w15:restartNumberingAfterBreak="0">
    <w:nsid w:val="58F336CE"/>
    <w:multiLevelType w:val="singleLevel"/>
    <w:tmpl w:val="99A82CC0"/>
    <w:lvl w:ilvl="0">
      <w:start w:val="3"/>
      <w:numFmt w:val="decimal"/>
      <w:lvlText w:val="1.%1."/>
      <w:lvlJc w:val="left"/>
    </w:lvl>
  </w:abstractNum>
  <w:abstractNum w:abstractNumId="6" w15:restartNumberingAfterBreak="0">
    <w:nsid w:val="70983C08"/>
    <w:multiLevelType w:val="singleLevel"/>
    <w:tmpl w:val="752C95A2"/>
    <w:lvl w:ilvl="0">
      <w:start w:val="1"/>
      <w:numFmt w:val="decimal"/>
      <w:lvlText w:val="2.%1."/>
      <w:lvlJc w:val="left"/>
    </w:lvl>
  </w:abstractNum>
  <w:abstractNum w:abstractNumId="7" w15:restartNumberingAfterBreak="0">
    <w:nsid w:val="70EB4492"/>
    <w:multiLevelType w:val="hybridMultilevel"/>
    <w:tmpl w:val="EFEE1630"/>
    <w:lvl w:ilvl="0" w:tplc="DC80B274">
      <w:start w:val="1"/>
      <w:numFmt w:val="decimal"/>
      <w:suff w:val="space"/>
      <w:lvlText w:val="%1."/>
      <w:lvlJc w:val="left"/>
      <w:pPr>
        <w:ind w:left="1331" w:hanging="338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2445" w:hanging="360"/>
      </w:pPr>
    </w:lvl>
    <w:lvl w:ilvl="2" w:tplc="0419001B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72E"/>
    <w:rsid w:val="000343CC"/>
    <w:rsid w:val="00062260"/>
    <w:rsid w:val="000A50C1"/>
    <w:rsid w:val="000C1F00"/>
    <w:rsid w:val="000D3BAD"/>
    <w:rsid w:val="00102AAF"/>
    <w:rsid w:val="00115E69"/>
    <w:rsid w:val="00123061"/>
    <w:rsid w:val="001E23D3"/>
    <w:rsid w:val="001E265A"/>
    <w:rsid w:val="001F1378"/>
    <w:rsid w:val="0025750B"/>
    <w:rsid w:val="0028772E"/>
    <w:rsid w:val="002B6A4B"/>
    <w:rsid w:val="00324312"/>
    <w:rsid w:val="003273DC"/>
    <w:rsid w:val="00344261"/>
    <w:rsid w:val="003B2D21"/>
    <w:rsid w:val="00405827"/>
    <w:rsid w:val="004647A6"/>
    <w:rsid w:val="004C2865"/>
    <w:rsid w:val="004F24A1"/>
    <w:rsid w:val="0057676B"/>
    <w:rsid w:val="005B7BD9"/>
    <w:rsid w:val="006108EE"/>
    <w:rsid w:val="006A2BC6"/>
    <w:rsid w:val="006A583B"/>
    <w:rsid w:val="006A677E"/>
    <w:rsid w:val="0071086C"/>
    <w:rsid w:val="00711C15"/>
    <w:rsid w:val="00726919"/>
    <w:rsid w:val="007716A5"/>
    <w:rsid w:val="00815796"/>
    <w:rsid w:val="00831DE4"/>
    <w:rsid w:val="00864771"/>
    <w:rsid w:val="008B1FB2"/>
    <w:rsid w:val="008D5E8E"/>
    <w:rsid w:val="00974473"/>
    <w:rsid w:val="0099106B"/>
    <w:rsid w:val="009A5F40"/>
    <w:rsid w:val="009F1EB4"/>
    <w:rsid w:val="00A81063"/>
    <w:rsid w:val="00AC2A8E"/>
    <w:rsid w:val="00B00A69"/>
    <w:rsid w:val="00BC3AAD"/>
    <w:rsid w:val="00C34FCB"/>
    <w:rsid w:val="00C652AF"/>
    <w:rsid w:val="00CD56B5"/>
    <w:rsid w:val="00CF7FEB"/>
    <w:rsid w:val="00D0079F"/>
    <w:rsid w:val="00D4095E"/>
    <w:rsid w:val="00D61EE6"/>
    <w:rsid w:val="00D9323F"/>
    <w:rsid w:val="00DA2735"/>
    <w:rsid w:val="00DE321C"/>
    <w:rsid w:val="00E56E11"/>
    <w:rsid w:val="00EA6445"/>
    <w:rsid w:val="00EC5822"/>
    <w:rsid w:val="00EF1A33"/>
    <w:rsid w:val="00FD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9A599299-5B84-4C8F-A725-67D150C5D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AAF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02AAF"/>
    <w:pPr>
      <w:framePr w:w="9662" w:h="4569" w:hRule="exact" w:hSpace="181" w:wrap="around" w:vAnchor="text" w:hAnchor="page" w:x="1141" w:y="-372"/>
      <w:spacing w:line="360" w:lineRule="auto"/>
      <w:jc w:val="center"/>
    </w:pPr>
    <w:rPr>
      <w:b/>
      <w:spacing w:val="160"/>
      <w:sz w:val="32"/>
    </w:rPr>
  </w:style>
  <w:style w:type="paragraph" w:styleId="a4">
    <w:name w:val="header"/>
    <w:basedOn w:val="a"/>
    <w:link w:val="a5"/>
    <w:uiPriority w:val="99"/>
    <w:unhideWhenUsed/>
    <w:rsid w:val="00102A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02AAF"/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102AAF"/>
    <w:pPr>
      <w:ind w:left="720"/>
    </w:pPr>
    <w:rPr>
      <w:rFonts w:ascii="Calibri" w:eastAsia="Calibri" w:hAnsi="Calibri"/>
      <w:kern w:val="0"/>
      <w:sz w:val="22"/>
      <w:szCs w:val="22"/>
      <w:lang w:eastAsia="en-US"/>
    </w:rPr>
  </w:style>
  <w:style w:type="table" w:styleId="a7">
    <w:name w:val="Table Grid"/>
    <w:basedOn w:val="a1"/>
    <w:uiPriority w:val="59"/>
    <w:rsid w:val="00102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A2BC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A2BC6"/>
    <w:rPr>
      <w:rFonts w:ascii="Segoe UI" w:eastAsia="Times New Roman" w:hAnsi="Segoe UI" w:cs="Segoe UI"/>
      <w:kern w:val="16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864771"/>
    <w:rPr>
      <w:color w:val="0563C1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DE321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E321C"/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character" w:customStyle="1" w:styleId="FontStyle26">
    <w:name w:val="Font Style26"/>
    <w:uiPriority w:val="99"/>
    <w:rsid w:val="001F1378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6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66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yu.shipitsyna@egov66.ru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5183146-0FE4-4EAA-91FA-6612576374A5}"/>
</file>

<file path=customXml/itemProps2.xml><?xml version="1.0" encoding="utf-8"?>
<ds:datastoreItem xmlns:ds="http://schemas.openxmlformats.org/officeDocument/2006/customXml" ds:itemID="{B7EAC754-3FDA-49B3-A72D-B3CF7F058CF9}"/>
</file>

<file path=customXml/itemProps3.xml><?xml version="1.0" encoding="utf-8"?>
<ds:datastoreItem xmlns:ds="http://schemas.openxmlformats.org/officeDocument/2006/customXml" ds:itemID="{55AF927F-EC8F-4523-BE6E-759091F3D93F}"/>
</file>

<file path=customXml/itemProps4.xml><?xml version="1.0" encoding="utf-8"?>
<ds:datastoreItem xmlns:ds="http://schemas.openxmlformats.org/officeDocument/2006/customXml" ds:itemID="{0CAB5FE7-E9DA-4C68-9958-CEB8328386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1362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Обухов Максим Юрьевич</dc:creator>
  <cp:keywords/>
  <dc:description/>
  <cp:lastModifiedBy>Шипицына Юлия Михайловна</cp:lastModifiedBy>
  <cp:revision>54</cp:revision>
  <cp:lastPrinted>2019-01-22T08:28:00Z</cp:lastPrinted>
  <dcterms:created xsi:type="dcterms:W3CDTF">2019-01-22T07:18:00Z</dcterms:created>
  <dcterms:modified xsi:type="dcterms:W3CDTF">2019-11-01T09:29:00Z</dcterms:modified>
</cp:coreProperties>
</file>