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B9" w:rsidRDefault="00407EB9">
      <w:pPr>
        <w:pStyle w:val="ConsPlusNormal"/>
        <w:jc w:val="right"/>
        <w:outlineLvl w:val="0"/>
      </w:pPr>
      <w:r>
        <w:t>Приложение N 3</w:t>
      </w:r>
    </w:p>
    <w:p w:rsidR="00407EB9" w:rsidRDefault="00407EB9">
      <w:pPr>
        <w:pStyle w:val="ConsPlusNormal"/>
        <w:jc w:val="right"/>
      </w:pPr>
      <w:r>
        <w:t>к государственной программе</w:t>
      </w:r>
    </w:p>
    <w:p w:rsidR="00407EB9" w:rsidRDefault="00407EB9">
      <w:pPr>
        <w:pStyle w:val="ConsPlusNormal"/>
        <w:jc w:val="right"/>
      </w:pPr>
      <w:r>
        <w:t>Свердловской области</w:t>
      </w:r>
    </w:p>
    <w:p w:rsidR="00407EB9" w:rsidRDefault="00407EB9">
      <w:pPr>
        <w:pStyle w:val="ConsPlusNormal"/>
        <w:jc w:val="right"/>
      </w:pPr>
      <w:r>
        <w:t>"Обеспечение общественной</w:t>
      </w:r>
    </w:p>
    <w:p w:rsidR="00407EB9" w:rsidRDefault="00407EB9">
      <w:pPr>
        <w:pStyle w:val="ConsPlusNormal"/>
        <w:jc w:val="right"/>
      </w:pPr>
      <w:r>
        <w:t>безопасности на территории</w:t>
      </w:r>
    </w:p>
    <w:p w:rsidR="00407EB9" w:rsidRDefault="00407EB9">
      <w:pPr>
        <w:pStyle w:val="ConsPlusNormal"/>
        <w:jc w:val="right"/>
      </w:pPr>
      <w:r>
        <w:t>Свердловской области до 2024 года"</w:t>
      </w:r>
    </w:p>
    <w:p w:rsidR="00407EB9" w:rsidRDefault="00407EB9">
      <w:pPr>
        <w:pStyle w:val="ConsPlusNormal"/>
      </w:pPr>
    </w:p>
    <w:p w:rsidR="00407EB9" w:rsidRDefault="00407EB9">
      <w:pPr>
        <w:pStyle w:val="ConsPlusTitle"/>
        <w:jc w:val="center"/>
      </w:pPr>
      <w:r>
        <w:t>ПОРЯДОК</w:t>
      </w:r>
    </w:p>
    <w:p w:rsidR="00407EB9" w:rsidRDefault="00407EB9">
      <w:pPr>
        <w:pStyle w:val="ConsPlusTitle"/>
        <w:jc w:val="center"/>
      </w:pPr>
      <w:r>
        <w:t>ОПРЕДЕЛЕНИЯ ОБЪЕМА И УСЛОВИЙ ПРЕДОСТАВЛЕНИЯ</w:t>
      </w:r>
    </w:p>
    <w:p w:rsidR="00407EB9" w:rsidRDefault="00407EB9">
      <w:pPr>
        <w:pStyle w:val="ConsPlusTitle"/>
        <w:jc w:val="center"/>
      </w:pPr>
      <w:r>
        <w:t>ИЗ ОБЛАСТНОГО БЮДЖЕТА СУБСИДИЙ ОБЩЕСТВЕННЫМ ОБЪЕДИНЕНИЯМ</w:t>
      </w:r>
    </w:p>
    <w:p w:rsidR="00407EB9" w:rsidRDefault="00407EB9">
      <w:pPr>
        <w:pStyle w:val="ConsPlusTitle"/>
        <w:jc w:val="center"/>
      </w:pPr>
      <w:r>
        <w:t>ПОЖАРНОЙ ОХРАНЫ, ОСУЩЕСТВЛЯЮЩИМ ДЕЯТЕЛЬНОСТЬ</w:t>
      </w:r>
    </w:p>
    <w:p w:rsidR="00407EB9" w:rsidRDefault="00407EB9">
      <w:pPr>
        <w:pStyle w:val="ConsPlusTitle"/>
        <w:jc w:val="center"/>
      </w:pPr>
      <w:r>
        <w:t>НА ТЕРРИТОРИИ СВЕРДЛОВСКОЙ ОБЛАСТИ</w:t>
      </w:r>
    </w:p>
    <w:p w:rsidR="00407EB9" w:rsidRDefault="00407E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E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EB9" w:rsidRDefault="00407E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EB9" w:rsidRDefault="00407E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407EB9" w:rsidRDefault="00407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4" w:history="1">
              <w:r>
                <w:rPr>
                  <w:color w:val="0000FF"/>
                </w:rPr>
                <w:t>N 1046-ПП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5" w:history="1">
              <w:r>
                <w:rPr>
                  <w:color w:val="0000FF"/>
                </w:rPr>
                <w:t>N 173-ПП</w:t>
              </w:r>
            </w:hyperlink>
            <w:r>
              <w:rPr>
                <w:color w:val="392C69"/>
              </w:rPr>
              <w:t xml:space="preserve">, от 21.11.2019 </w:t>
            </w:r>
            <w:hyperlink r:id="rId6" w:history="1">
              <w:r>
                <w:rPr>
                  <w:color w:val="0000FF"/>
                </w:rPr>
                <w:t>N 830-ПП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мая 2011 года N 100-ФЗ "О добровольной пожарной охране",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12 июля 2011 года N 71-ОЗ "О добровольной пожарной охране на территории Свердловской области" и определяет цели, условия и порядок предоставления субсидий общественным объединениям пожарной охраны, осуществляющим деятельность на территории Свердловской области (далее - субсидии).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Субсидии общественным объединениям пожарной охраны, осуществляющим деятельность на территории Свердловской области (далее - объединения), предоставляются из областного бюджета в целях осуществления исполнительными органами государственной власти Свердловской области мер государственной поддержки в части финансирования расходов, связанных с: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1) личным страхованием работников добровольной пожарной охраны и добровольных пожарных;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2) приобретением имущества, необходимого для достижения целей объединениями;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3) прохождением работниками добровольной пожарной охраны и добровольными пожарными профессионального обучения по программам профессиональной подготовки и программам повышения квалификации добровольных пожарных;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4) прохождением работниками добровольной пожарной охраны и добровольными пожарными медицинских осмотров.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1" w:name="P22"/>
      <w:bookmarkEnd w:id="1"/>
      <w:r>
        <w:t>3. Субсидии предоставляются объединениям при соблюдении следующих условий: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1) местом нахождения в соответствии с уставом объединения является территория Свердловской области;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2) наличие государственной регистрации в качестве юридического лица в соответствии с законодательством Российской Федерации;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lastRenderedPageBreak/>
        <w:t>3) участие объединения в мероприятиях по обеспечению пожарной безопасности и проведении аварийно-спасательных работ в соответствии с уставными целями;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4) включение объединения в реестр общественных объединений пожарной охраны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формирования и ведения реестра общественных объединений пожарной охраны и сводного реестра добровольных пожарных,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04.08.2011 N 416 "Об утверждении Порядка формирования и ведения реестра общественных объединений пожарной охраны и сводного реестра добровольных пожарных";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5) включение объединения в расписание выездов подразделений пожарной охраны, пожарно-спасательных гарнизонов для тушения пожаров и проведения аварийно-спасательных работ на территории муниципального образования, расположенного на территории Свердловской области (далее - муниципальное образование), утвержденное муниципальным правовым актом, в соответствии с законодательством Российской Федерации;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6) наличие согласия объединения на осуществление Министерством общественной безопасности Свердловской области (далее - Министерство) и органами, осуществляющими функции государственного финансового контроля Свердловской области (далее - органы финансового контроля), проверок соблюдения объединением условий, целей и порядка предоставления субсидий;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7) соответствие объединения на последнюю отчетную дату, предшествующую дате подачи заявки о предоставлении субсидии, следующим требованиям: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иной просроченной задолженности перед областным бюджетом и просроченной (неурегулированной) задолженности по денежным обязательствам перед Свердловской областью;</w:t>
      </w:r>
    </w:p>
    <w:p w:rsidR="00407EB9" w:rsidRDefault="00407EB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21.11.2019 N 830-ПП)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4. Субсидии предоставляются без проведения конкурсного отбора в отношении объединений.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5. Субсидии предоставляются на основании заявки объединения в целях финансирования расходов, предусмотренных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Порядка, с последующим подтверждением использования субсидий в соответствии с условиями и (или) целями их предоставления.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6. Главным распорядителем средств областного бюджета, предусмотренных для предоставления субсидий, является Министерство.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7. Субсидии объединениям предоставляются на текущий финансовый год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утвержденных на данные цели Министерству.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8. Расчет размера субсидии на текущий финансовый год осуществляется по формуле: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center"/>
      </w:pPr>
      <w:r>
        <w:t>С = Слс + Спи + Смо + Со, где: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>С - общий размер субсидии, предоставляемой объединению;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Слс - часть субсидии на осуществление расходов, связанных с личным страхованием работников добровольной пожарной охраны и добровольных пожарных;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Спи - часть субсидии на осуществление расходов, связанных с приобретением имущества, необходимого для достижения уставных целей объединения;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Смо - часть субсидии на осуществление расходов, связанных с прохождением работниками добровольной пожарной охраны и добровольными пожарными медицинских осмотров;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Со - часть субсидии на осуществление расходов, связанных с прохождением работниками добровольной пожарной охраны и добровольными пожарными обучения по программам профессиональной подготовки и программам повышения квалификации добровольных пожарных.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9. Расчет части субсидии на осуществление расходов, связанных с личным страхованием работников добровольной пожарной охраны и добровольных пожарных, осуществляется по формуле: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center"/>
      </w:pPr>
      <w:r>
        <w:t>Слс = Слсi x n, где: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>Слсi - средняя стоимость услуг в год по страхованию на одного работника добровольной пожарной охраны и (или) добровольного пожарного общественного объединения пожарной охраны, привлекаемого к участию в тушении пожаров, проведении аварийно-спасательных работ, спасению людей и имущества при пожарах и оказанию первой помощи пострадавшим (далее - работник), рассчитанная на основании представленных объединением не менее трех предложений от страховых компаний в текущем финансовом году;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n - количество работников, подлежащих личному страхованию в текущем финансовом году.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10. Расчет части субсидии на осуществление расходов, связанных с приобретением имущества, необходимого для достижения целей объединения, осуществляется по формуле: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center"/>
      </w:pPr>
      <w:r>
        <w:t>Спи = Сиоi x n + Со, где: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>Сиоi - средняя стоимость минимального оснащения одного работника средствами индивидуальной защиты и снаряжением пожарных, рассчитанная на основании представленных объединением не менее трех предложений от поставщиков в текущем финансовом году;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n - количество работников, которых необходимо обеспечить средствами индивидуальной защиты и снаряжением в текущем финансовом году;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Со - средняя стоимость мобильных средств пожаротушения для минимального оснащения одного объединения, рассчитанная на основании представленных объединением не менее трех предложений от поставщиков в текущем финансовом году.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Расчет части субсидии на приобретение имущества, необходимого для достижения уставных целей объединения, производится исходя из основного минимального </w:t>
      </w:r>
      <w:hyperlink w:anchor="P144" w:history="1">
        <w:r>
          <w:rPr>
            <w:color w:val="0000FF"/>
          </w:rPr>
          <w:t>оснащения одной добровольной пожарной дружины</w:t>
        </w:r>
      </w:hyperlink>
      <w:r>
        <w:t xml:space="preserve">, добровольной пожарной команды объединения, осуществляющего деятельность на территории Свердловской области, и основного минимального </w:t>
      </w:r>
      <w:hyperlink w:anchor="P168" w:history="1">
        <w:r>
          <w:rPr>
            <w:color w:val="0000FF"/>
          </w:rPr>
          <w:t>оснащения средствами индивидуальной защиты</w:t>
        </w:r>
      </w:hyperlink>
      <w:r>
        <w:t xml:space="preserve"> и снаряжением пожарных одного работника добровольной пожарной охраны и (или) добровольного пожарного объединения, привлекаемого к участию в тушении пожаров, проведении аварийно-спасательных работ, спасению людей и имущества при пожарах и оказанию первой помощи пострадавшим, согласно приложению N 1 к настоящему Порядку.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lastRenderedPageBreak/>
        <w:t>11. Расчет части субсидии на осуществление расходов, связанных с прохождением работниками добровольной пожарной охраны и добровольными пожарными медицинских осмотров, осуществляется по формуле: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center"/>
      </w:pPr>
      <w:r>
        <w:t>Смо = Смоi x n, где: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>Смоi - средняя стоимость услуг по медицинскому осмотру одного работника в год, рассчитанная на основании представленных объединением не менее трех предложений от организаций здравоохранения в текущем финансовом году;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n - количество работников и (или) добровольных пожарных, подлежащих медицинскому осмотру в текущем финансовом году.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12. Расчет части субсидии на осуществление расходов, связанных с прохождением работниками добровольной пожарной охраны и добровольными пожарными обучения по программам профессиональной подготовки и программам повышения квалификации добровольных пожарных, осуществляется по формуле: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center"/>
      </w:pPr>
      <w:r>
        <w:t>Со = Соi x n, где: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>Соi - средняя стоимость услуг по обучению по программам профессиональной подготовки и программам повышения квалификации добровольных пожарных одного работника в год, рассчитанная на основании представленных объединением не менее трех предложений от образовательных организаций в текущем финансовом году;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n - количество работников, подлежащих обучению по программам профессиональной подготовки и программам повышения квалификации добровольных пожарных в текущем финансовом году.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13. Для получения субсидии объединение представляет в Министерство </w:t>
      </w:r>
      <w:hyperlink w:anchor="P229" w:history="1">
        <w:r>
          <w:rPr>
            <w:color w:val="0000FF"/>
          </w:rPr>
          <w:t>заявку</w:t>
        </w:r>
      </w:hyperlink>
      <w:r>
        <w:t xml:space="preserve"> на предоставление из областного бюджета субсидии по форме согласно приложению N 2 к настоящему Порядку, подписанную руководителем объединения и заверенную печатью (при наличии), с приложением следующих документов: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1) документа, подтверждающего полномочия лица, подписавшего заявку;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2) копии устава объединения, заверенной руководителем объединения и печатью (при наличии);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3) копии свидетельства о государственной регистрации юридического лица, заверенной руководителем объединения и печатью (при наличии);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4) копии свидетельства о постановке на учет в налоговом органе, заверенной руководителем объединения и печатью (при наличии);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5) справки налогового органа об отсутствии у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последнюю отчетную дату, предшествующую дате подачи заявки о предоставлении субсидии;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6) выписки из реестра общественных объединений пожарной охраны Свердловской области, формируемого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области), в отношении объединения;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lastRenderedPageBreak/>
        <w:t xml:space="preserve">7) выписки из реестра добровольных пожарных Свердловской области, формируемого ГУ МЧС России по Свердловской области, в отношении добровольных пожарных объединения, включенных в </w:t>
      </w:r>
      <w:hyperlink w:anchor="P309" w:history="1">
        <w:r>
          <w:rPr>
            <w:color w:val="0000FF"/>
          </w:rPr>
          <w:t>перечень</w:t>
        </w:r>
      </w:hyperlink>
      <w:r>
        <w:t xml:space="preserve"> работников добровольной пожарной охраны и добровольных пожарных, составленный по форме согласно приложению N 3 к настоящему Порядку;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8) копии штатного расписания объединения с разбивкой по подразделениям, заверенной руководителем объединения и печатью (при наличии);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9) копии документа, подтверждающего включение объединения в расписание выезда подразделений пожарной охраны, пожарно-спасательных гарнизонов для тушения пожаров и проведения аварийно-спасательных работ на территории соответствующего муниципального образования, заверенной руководителем объединения и печатью (при наличии);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10) пояснительной записки с обоснованием и расчетами запрашиваемого объема средств на получение субсидии, подписанной руководителем объединения и заверенной печатью (при наличии).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14. Дополнительно к документам, указанным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Порядка, с учетом целей предоставления субсидии объединение представляет в Министерство: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1) для предоставления субсидии на осуществление расходов, связанных с личным страхованием работников добровольной пожарной охраны и добровольных пожарных:</w:t>
      </w:r>
    </w:p>
    <w:p w:rsidR="00407EB9" w:rsidRDefault="00407EB9">
      <w:pPr>
        <w:pStyle w:val="ConsPlusNormal"/>
        <w:spacing w:before="220"/>
        <w:ind w:firstLine="540"/>
        <w:jc w:val="both"/>
      </w:pPr>
      <w:hyperlink w:anchor="P309" w:history="1">
        <w:r>
          <w:rPr>
            <w:color w:val="0000FF"/>
          </w:rPr>
          <w:t>перечень</w:t>
        </w:r>
      </w:hyperlink>
      <w:r>
        <w:t xml:space="preserve"> работников добровольной пожарной охраны и добровольных пожарных объединения, подлежащих личному страхованию в текущем финансовом году, по форме согласно приложению N 3 к настоящему Порядку;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не менее трех предложений от страховых компаний в текущем финансовом году;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2) для предоставления субсидии на осуществление расходов, связанных с приобретением имущества, необходимого для достижения уставных целей объединения: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копию плана материально-технического обеспечения объединения за счет средств соответствующего местного бюджета на текущий финансовый год, заверенную руководителем объединения и печатью (при наличии);</w:t>
      </w:r>
    </w:p>
    <w:p w:rsidR="00407EB9" w:rsidRDefault="00407EB9">
      <w:pPr>
        <w:pStyle w:val="ConsPlusNormal"/>
        <w:spacing w:before="220"/>
        <w:ind w:firstLine="540"/>
        <w:jc w:val="both"/>
      </w:pPr>
      <w:hyperlink w:anchor="P362" w:history="1">
        <w:r>
          <w:rPr>
            <w:color w:val="0000FF"/>
          </w:rPr>
          <w:t>перечень</w:t>
        </w:r>
      </w:hyperlink>
      <w:r>
        <w:t xml:space="preserve"> средств индивидуальной защиты и спасения людей при пожаре, мобильных средств пожаротушения, планируемых к приобретению за счет средств субсидии в текущем финансовом году с учетом основного минимального оснащения одной добровольной пожарной дружины, добровольной пожарной команды объединения, осуществляющего деятельность на территории Свердловской области, и основного минимального оснащения средствами индивидуальной защиты и снаряжением пожарных одного работника и (или) добровольного пожарного, по форме согласно приложению N 4 к настоящему Порядку;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не менее трех предложений от поставщиков;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3) для предоставления субсидии на осуществление расходов, связанных с прохождением работниками добровольной пожарной охраны и добровольными пожарными медицинских осмотров:</w:t>
      </w:r>
    </w:p>
    <w:p w:rsidR="00407EB9" w:rsidRDefault="00407EB9">
      <w:pPr>
        <w:pStyle w:val="ConsPlusNormal"/>
        <w:spacing w:before="220"/>
        <w:ind w:firstLine="540"/>
        <w:jc w:val="both"/>
      </w:pPr>
      <w:hyperlink w:anchor="P309" w:history="1">
        <w:r>
          <w:rPr>
            <w:color w:val="0000FF"/>
          </w:rPr>
          <w:t>перечень</w:t>
        </w:r>
      </w:hyperlink>
      <w:r>
        <w:t xml:space="preserve"> работников добровольной пожарной охраны и добровольных пожарных общественного объединения пожарной охраны, подлежащих прохождению медицинского осмотра, по форме согласно приложению N 3 к настоящему Порядку;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не менее трех предложений от организаций здравоохранения;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lastRenderedPageBreak/>
        <w:t>4) для предоставления субсидии на осуществление расходов, связанных с прохождением работниками добровольной пожарной охраны и добровольными пожарными обучения по программам профессиональной подготовки и программам повышения квалификации добровольных пожарных:</w:t>
      </w:r>
    </w:p>
    <w:p w:rsidR="00407EB9" w:rsidRDefault="00407EB9">
      <w:pPr>
        <w:pStyle w:val="ConsPlusNormal"/>
        <w:spacing w:before="220"/>
        <w:ind w:firstLine="540"/>
        <w:jc w:val="both"/>
      </w:pPr>
      <w:hyperlink w:anchor="P309" w:history="1">
        <w:r>
          <w:rPr>
            <w:color w:val="0000FF"/>
          </w:rPr>
          <w:t>перечень</w:t>
        </w:r>
      </w:hyperlink>
      <w:r>
        <w:t xml:space="preserve"> работников добровольной пожарной охраны и добровольных пожарных объединения, подлежащих обучению по программам профессиональной подготовки и программам повышения квалификации добровольных пожарных в текущем финансовом году, по форме согласно приложению N 3 к настоящему Порядку;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не менее трех предложений от образовательных организаций, имеющих соответствующую лицензию.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15. Заявки на предоставление субсидий от объединений (далее - заявки) с приложением документов, указанных в </w:t>
      </w:r>
      <w:hyperlink w:anchor="P73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84" w:history="1">
        <w:r>
          <w:rPr>
            <w:color w:val="0000FF"/>
          </w:rPr>
          <w:t>14</w:t>
        </w:r>
      </w:hyperlink>
      <w:r>
        <w:t xml:space="preserve"> настоящего Порядка, представляются в Министерство в следующие сроки: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1) до 1 мая текущего финансового года;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2) с 1 июля по 30 сентября текущего финансового года (при наличии остатка лимитов бюджетных обязательств на текущий финансовый год, утвержденных на данные цели Министерству).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16. При поступлении заявок, оформленных ненадлежащим образом (отсутствие подписей должностных лиц, даты документа, оттисков печати, иных необходимых реквизитов, арифметические ошибки), или представлении не в полном объеме документов, указанных в </w:t>
      </w:r>
      <w:hyperlink w:anchor="P73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84" w:history="1">
        <w:r>
          <w:rPr>
            <w:color w:val="0000FF"/>
          </w:rPr>
          <w:t>14</w:t>
        </w:r>
      </w:hyperlink>
      <w:r>
        <w:t xml:space="preserve"> настоящего Порядка, заявки возвращаются на доработку.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После устранения замечаний заявки представляются в Министерство в сроки, указанные в </w:t>
      </w:r>
      <w:hyperlink w:anchor="P98" w:history="1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17. Рассмотрение поступивших в Министерство заявок в указанные в </w:t>
      </w:r>
      <w:hyperlink w:anchor="P98" w:history="1">
        <w:r>
          <w:rPr>
            <w:color w:val="0000FF"/>
          </w:rPr>
          <w:t>пункте 15</w:t>
        </w:r>
      </w:hyperlink>
      <w:r>
        <w:t xml:space="preserve"> настоящего Порядка сроки осуществляет комиссия по предоставлению из областного бюджета субсидий общественным объединениям пожарной охраны (далее - комиссия).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Все заявки, поступившие в указанные в </w:t>
      </w:r>
      <w:hyperlink w:anchor="P98" w:history="1">
        <w:r>
          <w:rPr>
            <w:color w:val="0000FF"/>
          </w:rPr>
          <w:t>пункте 15</w:t>
        </w:r>
      </w:hyperlink>
      <w:r>
        <w:t xml:space="preserve"> настоящего Порядка сроки, комиссия рассматривает одновременно.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18. Заявки, поступившие в Министерство позднее 30 сентября текущего финансового года, не рассматриваются.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19. Решение о предоставлении и объеме субсидии объединению или об отказе в предоставлении субсидии объединению принимается комиссией в течение 10 рабочих дней.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20. Основаниями для принятия комиссией решения об отказе в предоставлении субсидии являются: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1) несоблюдение условий предоставления субсидий, указанных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объединением документов требованиям, указанным в </w:t>
      </w:r>
      <w:hyperlink w:anchor="P73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84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3) недостоверность представленной объединением информации;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4) отсутствие лимитов бюджетных обязательств на текущий финансовый год, утвержденных на данные цели Министерству.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lastRenderedPageBreak/>
        <w:t>В течение 5 рабочих дней со дня принятия комиссией решения об отказе в предоставлении субсидии Министерство направляет в адрес объединения уведомление с указанием причин отказа в предоставлении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21. После принятия комиссией решения о предоставлении субсидии между Министерством и объединением в течение 10 рабочих дней заключается соглашение о предоставлении субсидии (далее - Соглашение) в соответствии с формой, установленной Министерством финансов Свердловской области.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значения показателей результативности (целевых показателей) предоставления субсидии (при необходимости).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Объединение обязано своевременно информировать Министерство об изменениях условий использования субсидии, которые могут повлиять на изменение размера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22. Перечисление субсидии осуществляется единовременно в течение 10 рабочих дней после подписания Соглашения.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Министерство осуществляет перечисление субсидии на счет объединения, открытый в учреждениях Центрального банка Российской Федерации или кредитных организациях, либо на счет, открытый в территориальном органе Федерального казначейства или финансовом органе соответствующего бюджета.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23. Объединение ежеквартально представляет в Министерство отчет об использовании субсидии, о достижении целевых показателей (при их установлении), указанных в Соглашении, в срок до 10 числа месяца, следующего за отчетным кварталом, и до 15 января года, следующего за отчетным финансовым годом.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Отчетность представляется по форме, установленной Министерством в Соглашении.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24. Остаток субсидии, не израсходованный на 31 декабря текущего финансового года, подлежит возврату в областной бюджет не позднее 25 января года, следующего за годом предоставления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25. Министерство или органы государственного финансового контроля Свердловской области осуществляют обязательную проверку соблюдения объединением условий, целей и порядка предоставления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26. В случае выявления Министерством или органами государственного финансового контроля Свердловской области нарушения объединением условий предоставления субсидии, а также фактов неправомерного получения субсидии субсидия подлежит возврату в областной бюджет в течение 30 календарных дней со дня получения объединением требования о возврате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27. В случае выявления Министерством или органами государственного финансового контроля Свердловской области нарушения объединением условий предоставления субсидии, а также фактов неправомерного получения субсидии Министерство в течение 15 рабочих дней со дня оформления акта проверки направляет объединению требование о возврате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28. В случае несоблюдения объединением срока возврата субсидии, указанного в </w:t>
      </w:r>
      <w:hyperlink w:anchor="P120" w:history="1">
        <w:r>
          <w:rPr>
            <w:color w:val="0000FF"/>
          </w:rPr>
          <w:t>пункте 24</w:t>
        </w:r>
      </w:hyperlink>
      <w:r>
        <w:t xml:space="preserve"> настоящего Порядка, объединение уплачивает неустойку, размеры и порядок расчета которой устанавливаются заключаемым между Министерством и объединением Соглашением.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29. Несоблюдение объединением срока возврата субсидии, указанного в </w:t>
      </w:r>
      <w:hyperlink w:anchor="P120" w:history="1">
        <w:r>
          <w:rPr>
            <w:color w:val="0000FF"/>
          </w:rPr>
          <w:t>пункте 24</w:t>
        </w:r>
      </w:hyperlink>
      <w:r>
        <w:t xml:space="preserve"> настоящего Порядка, является основанием для принятия Министерством мер по взысканию с объединения суммы подлежащей возврату в областной бюджет субсидии и неустойки в судебном </w:t>
      </w:r>
      <w:r>
        <w:lastRenderedPageBreak/>
        <w:t>порядке.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30. Объединение и Министерство несут установленную законодательством Российской Федерации ответственность за несоблюдение условий настоящего Порядка.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right"/>
        <w:outlineLvl w:val="1"/>
      </w:pPr>
      <w:r>
        <w:t>Приложение N 1</w:t>
      </w:r>
    </w:p>
    <w:p w:rsidR="00407EB9" w:rsidRDefault="00407EB9">
      <w:pPr>
        <w:pStyle w:val="ConsPlusNormal"/>
        <w:jc w:val="right"/>
      </w:pPr>
      <w:r>
        <w:t>к Порядку определения</w:t>
      </w:r>
    </w:p>
    <w:p w:rsidR="00407EB9" w:rsidRDefault="00407EB9">
      <w:pPr>
        <w:pStyle w:val="ConsPlusNormal"/>
        <w:jc w:val="right"/>
      </w:pPr>
      <w:r>
        <w:t>объема и условий предоставления</w:t>
      </w:r>
    </w:p>
    <w:p w:rsidR="00407EB9" w:rsidRDefault="00407EB9">
      <w:pPr>
        <w:pStyle w:val="ConsPlusNormal"/>
        <w:jc w:val="right"/>
      </w:pPr>
      <w:r>
        <w:t>из областного бюджета субсидий</w:t>
      </w:r>
    </w:p>
    <w:p w:rsidR="00407EB9" w:rsidRDefault="00407EB9">
      <w:pPr>
        <w:pStyle w:val="ConsPlusNormal"/>
        <w:jc w:val="right"/>
      </w:pPr>
      <w:r>
        <w:t>общественным объединениям</w:t>
      </w:r>
    </w:p>
    <w:p w:rsidR="00407EB9" w:rsidRDefault="00407EB9">
      <w:pPr>
        <w:pStyle w:val="ConsPlusNormal"/>
        <w:jc w:val="right"/>
      </w:pPr>
      <w:r>
        <w:t>пожарной охраны, осуществляющим</w:t>
      </w:r>
    </w:p>
    <w:p w:rsidR="00407EB9" w:rsidRDefault="00407EB9">
      <w:pPr>
        <w:pStyle w:val="ConsPlusNormal"/>
        <w:jc w:val="right"/>
      </w:pPr>
      <w:r>
        <w:t>деятельность на территории</w:t>
      </w:r>
    </w:p>
    <w:p w:rsidR="00407EB9" w:rsidRDefault="00407EB9">
      <w:pPr>
        <w:pStyle w:val="ConsPlusNormal"/>
        <w:jc w:val="right"/>
      </w:pPr>
      <w:r>
        <w:t>Свердловской области</w:t>
      </w:r>
    </w:p>
    <w:p w:rsidR="00407EB9" w:rsidRDefault="00407E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E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EB9" w:rsidRDefault="00407E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EB9" w:rsidRDefault="00407E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07EB9" w:rsidRDefault="00407EB9">
            <w:pPr>
              <w:pStyle w:val="ConsPlusNormal"/>
              <w:jc w:val="center"/>
            </w:pPr>
            <w:r>
              <w:rPr>
                <w:color w:val="392C69"/>
              </w:rPr>
              <w:t>от 12.03.2020 N 138-ПП)</w:t>
            </w:r>
          </w:p>
        </w:tc>
      </w:tr>
    </w:tbl>
    <w:p w:rsidR="00407EB9" w:rsidRDefault="00407EB9">
      <w:pPr>
        <w:pStyle w:val="ConsPlusNormal"/>
      </w:pPr>
    </w:p>
    <w:p w:rsidR="00407EB9" w:rsidRDefault="00407EB9">
      <w:pPr>
        <w:pStyle w:val="ConsPlusTitle"/>
        <w:jc w:val="center"/>
        <w:outlineLvl w:val="2"/>
      </w:pPr>
      <w:bookmarkStart w:id="6" w:name="P144"/>
      <w:bookmarkEnd w:id="6"/>
      <w:r>
        <w:t>ОСНОВНОЕ МИНИМАЛЬНОЕ ОСНАЩЕНИЕ</w:t>
      </w:r>
    </w:p>
    <w:p w:rsidR="00407EB9" w:rsidRDefault="00407EB9">
      <w:pPr>
        <w:pStyle w:val="ConsPlusTitle"/>
        <w:jc w:val="center"/>
      </w:pPr>
      <w:r>
        <w:t>ОДНОЙ ДОБРОВОЛЬНОЙ ПОЖАРНОЙ ДРУЖИНЫ, ДОБРОВОЛЬНОЙ ПОЖАРНОЙ</w:t>
      </w:r>
    </w:p>
    <w:p w:rsidR="00407EB9" w:rsidRDefault="00407EB9">
      <w:pPr>
        <w:pStyle w:val="ConsPlusTitle"/>
        <w:jc w:val="center"/>
      </w:pPr>
      <w:r>
        <w:t>КОМАНДЫ ОБЪЕДИНЕНИЯ, ОСУЩЕСТВЛЯЮЩЕГО ДЕЯТЕЛЬНОСТЬ</w:t>
      </w:r>
    </w:p>
    <w:p w:rsidR="00407EB9" w:rsidRDefault="00407EB9">
      <w:pPr>
        <w:pStyle w:val="ConsPlusTitle"/>
        <w:jc w:val="center"/>
      </w:pPr>
      <w:r>
        <w:t>НА ТЕРРИТОРИИ СВЕРДЛОВСКОЙ ОБЛАСТИ</w:t>
      </w:r>
    </w:p>
    <w:p w:rsidR="00407EB9" w:rsidRDefault="00407E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443"/>
        <w:gridCol w:w="1304"/>
        <w:gridCol w:w="1417"/>
      </w:tblGrid>
      <w:tr w:rsidR="00407EB9">
        <w:tc>
          <w:tcPr>
            <w:tcW w:w="907" w:type="dxa"/>
          </w:tcPr>
          <w:p w:rsidR="00407EB9" w:rsidRDefault="00407EB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443" w:type="dxa"/>
          </w:tcPr>
          <w:p w:rsidR="00407EB9" w:rsidRDefault="00407EB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304" w:type="dxa"/>
          </w:tcPr>
          <w:p w:rsidR="00407EB9" w:rsidRDefault="00407E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07EB9">
        <w:tc>
          <w:tcPr>
            <w:tcW w:w="907" w:type="dxa"/>
          </w:tcPr>
          <w:p w:rsidR="00407EB9" w:rsidRDefault="00407E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</w:tcPr>
          <w:p w:rsidR="00407EB9" w:rsidRDefault="00407EB9">
            <w:pPr>
              <w:pStyle w:val="ConsPlusNormal"/>
            </w:pPr>
            <w:r>
              <w:t>Пожарная мотопомпа в комплекте с рукавом напорно-всасывающим диаметром 80 мм (2 шт.), рукавом напорным нормального давления диаметром 51 мм (3 шт.), стволом пожарным РСК - 50 (1 шт.) и сеткой всасывающей диаметром 80 мм (1 шт.)</w:t>
            </w:r>
          </w:p>
        </w:tc>
        <w:tc>
          <w:tcPr>
            <w:tcW w:w="1304" w:type="dxa"/>
          </w:tcPr>
          <w:p w:rsidR="00407EB9" w:rsidRDefault="00407EB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1</w:t>
            </w:r>
          </w:p>
        </w:tc>
      </w:tr>
      <w:tr w:rsidR="00407EB9">
        <w:tc>
          <w:tcPr>
            <w:tcW w:w="907" w:type="dxa"/>
          </w:tcPr>
          <w:p w:rsidR="00407EB9" w:rsidRDefault="00407E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</w:tcPr>
          <w:p w:rsidR="00407EB9" w:rsidRDefault="00407EB9">
            <w:pPr>
              <w:pStyle w:val="ConsPlusNormal"/>
            </w:pPr>
            <w:r>
              <w:t>Буксируемый пожарный модуль</w:t>
            </w:r>
          </w:p>
        </w:tc>
        <w:tc>
          <w:tcPr>
            <w:tcW w:w="1304" w:type="dxa"/>
          </w:tcPr>
          <w:p w:rsidR="00407EB9" w:rsidRDefault="00407E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1</w:t>
            </w:r>
          </w:p>
        </w:tc>
      </w:tr>
      <w:tr w:rsidR="00407EB9">
        <w:tc>
          <w:tcPr>
            <w:tcW w:w="907" w:type="dxa"/>
          </w:tcPr>
          <w:p w:rsidR="00407EB9" w:rsidRDefault="00407E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</w:tcPr>
          <w:p w:rsidR="00407EB9" w:rsidRDefault="00407EB9">
            <w:pPr>
              <w:pStyle w:val="ConsPlusNormal"/>
            </w:pPr>
            <w:r>
              <w:t>Моторизированный ранцевый огнетушитель</w:t>
            </w:r>
          </w:p>
        </w:tc>
        <w:tc>
          <w:tcPr>
            <w:tcW w:w="1304" w:type="dxa"/>
          </w:tcPr>
          <w:p w:rsidR="00407EB9" w:rsidRDefault="00407E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5</w:t>
            </w:r>
          </w:p>
        </w:tc>
      </w:tr>
    </w:tbl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 xml:space="preserve">Примечание. Буксируемый пожарный модуль или 5 моторизированных ранцевых огнетушителей приобретаются для оснащения общественных объединений пожарной охраны, действующих на территории Свердловской области, в населенных пунктах, где время прибытия подразделений Государственной противопожарной службы превышает нормативное значение (основание: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 июля 2008 года N 123-ФЗ "Технический регламент о требованиях пожарной безопасности"). Пожарная мотопомпа приобретается для каждой добровольной пожарной дружины (основание: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6 мая 2011 года N 100-ФЗ "О добровольной пожарной охране").</w:t>
      </w:r>
    </w:p>
    <w:p w:rsidR="00407EB9" w:rsidRDefault="00407EB9">
      <w:pPr>
        <w:pStyle w:val="ConsPlusNormal"/>
      </w:pPr>
    </w:p>
    <w:p w:rsidR="00407EB9" w:rsidRDefault="00407EB9">
      <w:pPr>
        <w:pStyle w:val="ConsPlusTitle"/>
        <w:jc w:val="center"/>
        <w:outlineLvl w:val="2"/>
      </w:pPr>
      <w:bookmarkStart w:id="7" w:name="P168"/>
      <w:bookmarkEnd w:id="7"/>
      <w:r>
        <w:t>ОСНОВНОЕ МИНИМАЛЬНОЕ ОСНАЩЕНИЕ</w:t>
      </w:r>
    </w:p>
    <w:p w:rsidR="00407EB9" w:rsidRDefault="00407EB9">
      <w:pPr>
        <w:pStyle w:val="ConsPlusTitle"/>
        <w:jc w:val="center"/>
      </w:pPr>
      <w:r>
        <w:t>СРЕДСТВАМИ ИНДИВИДУАЛЬНОЙ ЗАЩИТЫ И СНАРЯЖЕНИЕМ ПОЖАРНОГО</w:t>
      </w:r>
    </w:p>
    <w:p w:rsidR="00407EB9" w:rsidRDefault="00407EB9">
      <w:pPr>
        <w:pStyle w:val="ConsPlusTitle"/>
        <w:jc w:val="center"/>
      </w:pPr>
      <w:r>
        <w:t>ОДНОГО РАБОТНИКА ДОБРОВОЛЬНОЙ ПОЖАРНОЙ ОХРАНЫ И (ИЛИ)</w:t>
      </w:r>
    </w:p>
    <w:p w:rsidR="00407EB9" w:rsidRDefault="00407EB9">
      <w:pPr>
        <w:pStyle w:val="ConsPlusTitle"/>
        <w:jc w:val="center"/>
      </w:pPr>
      <w:r>
        <w:t>ДОБРОВОЛЬНОГО ПОЖАРНОГО ОБЪЕДИНЕНИЯ, ПРИВЛЕКАЕМОГО К УЧАСТИЮ</w:t>
      </w:r>
    </w:p>
    <w:p w:rsidR="00407EB9" w:rsidRDefault="00407EB9">
      <w:pPr>
        <w:pStyle w:val="ConsPlusTitle"/>
        <w:jc w:val="center"/>
      </w:pPr>
      <w:r>
        <w:lastRenderedPageBreak/>
        <w:t>В ТУШЕНИИ ПОЖАРОВ, ПРОВЕДЕНИИ АВАРИЙНО-СПАСАТЕЛЬНЫХ РАБОТ,</w:t>
      </w:r>
    </w:p>
    <w:p w:rsidR="00407EB9" w:rsidRDefault="00407EB9">
      <w:pPr>
        <w:pStyle w:val="ConsPlusTitle"/>
        <w:jc w:val="center"/>
      </w:pPr>
      <w:r>
        <w:t>СПАСЕНИЮ ЛЮДЕЙ И ИМУЩЕСТВА ПРИ ПОЖАРАХ И ОКАЗАНИЮ</w:t>
      </w:r>
    </w:p>
    <w:p w:rsidR="00407EB9" w:rsidRDefault="00407EB9">
      <w:pPr>
        <w:pStyle w:val="ConsPlusTitle"/>
        <w:jc w:val="center"/>
      </w:pPr>
      <w:r>
        <w:t>ПЕРВОЙ ПОМОЩИ ПОСТРАДАВШИМ</w:t>
      </w:r>
    </w:p>
    <w:p w:rsidR="00407EB9" w:rsidRDefault="00407E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329"/>
        <w:gridCol w:w="1417"/>
        <w:gridCol w:w="1417"/>
      </w:tblGrid>
      <w:tr w:rsidR="00407EB9">
        <w:tc>
          <w:tcPr>
            <w:tcW w:w="907" w:type="dxa"/>
          </w:tcPr>
          <w:p w:rsidR="00407EB9" w:rsidRDefault="00407EB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329" w:type="dxa"/>
          </w:tcPr>
          <w:p w:rsidR="00407EB9" w:rsidRDefault="00407EB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07EB9">
        <w:tc>
          <w:tcPr>
            <w:tcW w:w="907" w:type="dxa"/>
          </w:tcPr>
          <w:p w:rsidR="00407EB9" w:rsidRDefault="00407E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407EB9" w:rsidRDefault="00407EB9">
            <w:pPr>
              <w:pStyle w:val="ConsPlusNormal"/>
            </w:pPr>
            <w:r>
              <w:t>Боевая одежда пожарного на утепляющей подкладке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1</w:t>
            </w:r>
          </w:p>
        </w:tc>
      </w:tr>
      <w:tr w:rsidR="00407EB9">
        <w:tc>
          <w:tcPr>
            <w:tcW w:w="907" w:type="dxa"/>
          </w:tcPr>
          <w:p w:rsidR="00407EB9" w:rsidRDefault="00407E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407EB9" w:rsidRDefault="00407EB9">
            <w:pPr>
              <w:pStyle w:val="ConsPlusNormal"/>
            </w:pPr>
            <w:r>
              <w:t>Средство индивидуальной защиты рук пожарного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1</w:t>
            </w:r>
          </w:p>
        </w:tc>
      </w:tr>
      <w:tr w:rsidR="00407EB9">
        <w:tc>
          <w:tcPr>
            <w:tcW w:w="907" w:type="dxa"/>
          </w:tcPr>
          <w:p w:rsidR="00407EB9" w:rsidRDefault="00407E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407EB9" w:rsidRDefault="00407EB9">
            <w:pPr>
              <w:pStyle w:val="ConsPlusNormal"/>
            </w:pPr>
            <w:r>
              <w:t>Защитная обувь пожарного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1</w:t>
            </w:r>
          </w:p>
        </w:tc>
      </w:tr>
      <w:tr w:rsidR="00407EB9">
        <w:tc>
          <w:tcPr>
            <w:tcW w:w="907" w:type="dxa"/>
          </w:tcPr>
          <w:p w:rsidR="00407EB9" w:rsidRDefault="00407E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407EB9" w:rsidRDefault="00407EB9">
            <w:pPr>
              <w:pStyle w:val="ConsPlusNormal"/>
            </w:pPr>
            <w:r>
              <w:t>Подшлемник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1</w:t>
            </w:r>
          </w:p>
        </w:tc>
      </w:tr>
      <w:tr w:rsidR="00407EB9">
        <w:tc>
          <w:tcPr>
            <w:tcW w:w="907" w:type="dxa"/>
          </w:tcPr>
          <w:p w:rsidR="00407EB9" w:rsidRDefault="00407E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407EB9" w:rsidRDefault="00407EB9">
            <w:pPr>
              <w:pStyle w:val="ConsPlusNormal"/>
            </w:pPr>
            <w:r>
              <w:t>Шлем (каска пожарного)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407EB9" w:rsidRDefault="00407EB9">
            <w:pPr>
              <w:pStyle w:val="ConsPlusNormal"/>
              <w:jc w:val="center"/>
            </w:pPr>
            <w:r>
              <w:t>1</w:t>
            </w:r>
          </w:p>
        </w:tc>
      </w:tr>
    </w:tbl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 xml:space="preserve">Примечание. Приобретение средств индивидуальной защиты и снаряжения пожарного для оснащения добровольных пожарных, действующих на территории Свердловской области, численность которых определена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обеспечения безопасности жизнедеятельности населения Свердловской области на период до 2035 года, утвержденной Постановлением Правительства Свердловской области от 01.08.2019 N 490-ПП "Об утверждении Стратегии обеспечения безопасности жизнедеятельности населения Свердловской области на период до 2035 года", осуществляется за счет средств областного бюджета согласно плану мероприятий по выполнению государственной программы на текущий финансовый год.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right"/>
        <w:outlineLvl w:val="1"/>
      </w:pPr>
      <w:r>
        <w:t>Приложение N 2</w:t>
      </w:r>
    </w:p>
    <w:p w:rsidR="00407EB9" w:rsidRDefault="00407EB9">
      <w:pPr>
        <w:pStyle w:val="ConsPlusNormal"/>
        <w:jc w:val="right"/>
      </w:pPr>
      <w:r>
        <w:t>к Порядку определения</w:t>
      </w:r>
    </w:p>
    <w:p w:rsidR="00407EB9" w:rsidRDefault="00407EB9">
      <w:pPr>
        <w:pStyle w:val="ConsPlusNormal"/>
        <w:jc w:val="right"/>
      </w:pPr>
      <w:r>
        <w:t>объема и условий предоставления</w:t>
      </w:r>
    </w:p>
    <w:p w:rsidR="00407EB9" w:rsidRDefault="00407EB9">
      <w:pPr>
        <w:pStyle w:val="ConsPlusNormal"/>
        <w:jc w:val="right"/>
      </w:pPr>
      <w:r>
        <w:t>из областного бюджета субсидий</w:t>
      </w:r>
    </w:p>
    <w:p w:rsidR="00407EB9" w:rsidRDefault="00407EB9">
      <w:pPr>
        <w:pStyle w:val="ConsPlusNormal"/>
        <w:jc w:val="right"/>
      </w:pPr>
      <w:r>
        <w:t>общественным объединениям</w:t>
      </w:r>
    </w:p>
    <w:p w:rsidR="00407EB9" w:rsidRDefault="00407EB9">
      <w:pPr>
        <w:pStyle w:val="ConsPlusNormal"/>
        <w:jc w:val="right"/>
      </w:pPr>
      <w:r>
        <w:t>пожарной охраны, осуществляющим</w:t>
      </w:r>
    </w:p>
    <w:p w:rsidR="00407EB9" w:rsidRDefault="00407EB9">
      <w:pPr>
        <w:pStyle w:val="ConsPlusNormal"/>
        <w:jc w:val="right"/>
      </w:pPr>
      <w:r>
        <w:t>деятельность на территории</w:t>
      </w:r>
    </w:p>
    <w:p w:rsidR="00407EB9" w:rsidRDefault="00407EB9">
      <w:pPr>
        <w:pStyle w:val="ConsPlusNormal"/>
        <w:jc w:val="right"/>
      </w:pPr>
      <w:r>
        <w:t>Свердловской области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both"/>
      </w:pPr>
      <w:r>
        <w:t>Форма</w:t>
      </w:r>
    </w:p>
    <w:p w:rsidR="00407EB9" w:rsidRDefault="00407EB9">
      <w:pPr>
        <w:pStyle w:val="ConsPlusNormal"/>
      </w:pPr>
    </w:p>
    <w:p w:rsidR="00407EB9" w:rsidRDefault="00407EB9">
      <w:pPr>
        <w:pStyle w:val="ConsPlusNonformat"/>
        <w:jc w:val="both"/>
      </w:pPr>
      <w:r>
        <w:t>На бланке организации                         Министру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общественной безопасности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Свердловской области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(наименование общественного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        объединения)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bookmarkStart w:id="8" w:name="P229"/>
      <w:bookmarkEnd w:id="8"/>
      <w:r>
        <w:t xml:space="preserve">                                  ЗАЯВКА</w:t>
      </w:r>
    </w:p>
    <w:p w:rsidR="00407EB9" w:rsidRDefault="00407EB9">
      <w:pPr>
        <w:pStyle w:val="ConsPlusNonformat"/>
        <w:jc w:val="both"/>
      </w:pPr>
      <w:r>
        <w:t xml:space="preserve">             на предоставление из областного бюджета субсидии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 xml:space="preserve">    ______________________________________________________________ заявляет</w:t>
      </w:r>
    </w:p>
    <w:p w:rsidR="00407EB9" w:rsidRDefault="00407EB9">
      <w:pPr>
        <w:pStyle w:val="ConsPlusNonformat"/>
        <w:jc w:val="both"/>
      </w:pPr>
      <w:r>
        <w:lastRenderedPageBreak/>
        <w:t xml:space="preserve">                    (наименование общественного объединения)</w:t>
      </w:r>
    </w:p>
    <w:p w:rsidR="00407EB9" w:rsidRDefault="00407EB9">
      <w:pPr>
        <w:pStyle w:val="ConsPlusNonformat"/>
        <w:jc w:val="both"/>
      </w:pPr>
      <w:r>
        <w:t>о  намерении  получить  субсидию  из  областного  бюджета  на осуществление</w:t>
      </w:r>
    </w:p>
    <w:p w:rsidR="00407EB9" w:rsidRDefault="00407EB9">
      <w:pPr>
        <w:pStyle w:val="ConsPlusNonformat"/>
        <w:jc w:val="both"/>
      </w:pPr>
      <w:r>
        <w:t>расходов, связанных с:</w:t>
      </w:r>
    </w:p>
    <w:p w:rsidR="00407EB9" w:rsidRDefault="00407EB9">
      <w:pPr>
        <w:pStyle w:val="ConsPlusNonformat"/>
        <w:jc w:val="both"/>
      </w:pPr>
      <w:r>
        <w:t xml:space="preserve">    1. ______________________________ в сумме ____________________________;</w:t>
      </w:r>
    </w:p>
    <w:p w:rsidR="00407EB9" w:rsidRDefault="00407EB9">
      <w:pPr>
        <w:pStyle w:val="ConsPlusNonformat"/>
        <w:jc w:val="both"/>
      </w:pPr>
      <w:r>
        <w:t xml:space="preserve">       (цель предоставления субсидии)          (сумма цифрами и прописью)</w:t>
      </w:r>
    </w:p>
    <w:p w:rsidR="00407EB9" w:rsidRDefault="00407EB9">
      <w:pPr>
        <w:pStyle w:val="ConsPlusNonformat"/>
        <w:jc w:val="both"/>
      </w:pPr>
      <w:r>
        <w:t xml:space="preserve">    2. ______________________________ в сумме ____________________________;</w:t>
      </w:r>
    </w:p>
    <w:p w:rsidR="00407EB9" w:rsidRDefault="00407EB9">
      <w:pPr>
        <w:pStyle w:val="ConsPlusNonformat"/>
        <w:jc w:val="both"/>
      </w:pPr>
      <w:r>
        <w:t xml:space="preserve">       (цель предоставления субсидии)          (сумма цифрами и прописью)</w:t>
      </w:r>
    </w:p>
    <w:p w:rsidR="00407EB9" w:rsidRDefault="00407EB9">
      <w:pPr>
        <w:pStyle w:val="ConsPlusNonformat"/>
        <w:jc w:val="both"/>
      </w:pPr>
      <w:r>
        <w:t xml:space="preserve">    3. ______________________________ в сумме ____________________________;</w:t>
      </w:r>
    </w:p>
    <w:p w:rsidR="00407EB9" w:rsidRDefault="00407EB9">
      <w:pPr>
        <w:pStyle w:val="ConsPlusNonformat"/>
        <w:jc w:val="both"/>
      </w:pPr>
      <w:r>
        <w:t xml:space="preserve">       (цель предоставления субсидии)          (сумма цифрами и прописью)</w:t>
      </w:r>
    </w:p>
    <w:p w:rsidR="00407EB9" w:rsidRDefault="00407EB9">
      <w:pPr>
        <w:pStyle w:val="ConsPlusNonformat"/>
        <w:jc w:val="both"/>
      </w:pPr>
      <w:r>
        <w:t xml:space="preserve">    4. ______________________________ в сумме ____________________________.</w:t>
      </w:r>
    </w:p>
    <w:p w:rsidR="00407EB9" w:rsidRDefault="00407EB9">
      <w:pPr>
        <w:pStyle w:val="ConsPlusNonformat"/>
        <w:jc w:val="both"/>
      </w:pPr>
      <w:r>
        <w:t xml:space="preserve">       (цель предоставления субсидии)          (сумма цифрами и прописью)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 xml:space="preserve">    Размер субсидии: ___________________________________________ рублей.</w:t>
      </w:r>
    </w:p>
    <w:p w:rsidR="00407EB9" w:rsidRDefault="00407EB9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407EB9" w:rsidRDefault="00407E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>Полное и сокращенное наименование юридического лица с указанием организационно-правовой формы</w:t>
            </w:r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>Юридический и почтовый адрес</w:t>
            </w:r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>Ф.И.О. руководителя (полностью), наименование должности руководителя, номер телефона</w:t>
            </w:r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>Телефон, факс, e-mail</w:t>
            </w:r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>ИНН/КПП</w:t>
            </w:r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>ОГРН</w:t>
            </w:r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>Счет, на который подлежит перечислению субсидия</w:t>
            </w:r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>Корреспондентский счет банка</w:t>
            </w:r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>БИК банка</w:t>
            </w:r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5726" w:type="dxa"/>
          </w:tcPr>
          <w:p w:rsidR="00407EB9" w:rsidRDefault="00407EB9">
            <w:pPr>
              <w:pStyle w:val="ConsPlusNormal"/>
            </w:pPr>
            <w:r>
              <w:t xml:space="preserve">Код деятельности организации по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345" w:type="dxa"/>
          </w:tcPr>
          <w:p w:rsidR="00407EB9" w:rsidRDefault="00407EB9">
            <w:pPr>
              <w:pStyle w:val="ConsPlusNormal"/>
            </w:pPr>
          </w:p>
        </w:tc>
      </w:tr>
    </w:tbl>
    <w:p w:rsidR="00407EB9" w:rsidRDefault="00407EB9">
      <w:pPr>
        <w:pStyle w:val="ConsPlusNormal"/>
      </w:pPr>
    </w:p>
    <w:p w:rsidR="00407EB9" w:rsidRDefault="00407EB9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              (наименование общественного объединения)</w:t>
      </w:r>
    </w:p>
    <w:p w:rsidR="00407EB9" w:rsidRDefault="00407EB9">
      <w:pPr>
        <w:pStyle w:val="ConsPlusNonformat"/>
        <w:jc w:val="both"/>
      </w:pPr>
      <w:r>
        <w:t>по состоянию на "__" ____________ 20__ года:</w:t>
      </w:r>
    </w:p>
    <w:p w:rsidR="00407EB9" w:rsidRDefault="00407EB9">
      <w:pPr>
        <w:pStyle w:val="ConsPlusNonformat"/>
        <w:jc w:val="both"/>
      </w:pPr>
      <w:r>
        <w:t xml:space="preserve">    1)  не  имеет просроченной задолженности по возврату в областной бюджет</w:t>
      </w:r>
    </w:p>
    <w:p w:rsidR="00407EB9" w:rsidRDefault="00407EB9">
      <w:pPr>
        <w:pStyle w:val="ConsPlusNonformat"/>
        <w:jc w:val="both"/>
      </w:pPr>
      <w:r>
        <w:t>субсидий,  бюджетных инвестиций, предоставленных в том числе в соответствии</w:t>
      </w:r>
    </w:p>
    <w:p w:rsidR="00407EB9" w:rsidRDefault="00407EB9">
      <w:pPr>
        <w:pStyle w:val="ConsPlusNonformat"/>
        <w:jc w:val="both"/>
      </w:pPr>
      <w:r>
        <w:t>с иными правовыми актами, и иной просроченной задолженности перед областным</w:t>
      </w:r>
    </w:p>
    <w:p w:rsidR="00407EB9" w:rsidRDefault="00407EB9">
      <w:pPr>
        <w:pStyle w:val="ConsPlusNonformat"/>
        <w:jc w:val="both"/>
      </w:pPr>
      <w:r>
        <w:t>бюджетом;</w:t>
      </w:r>
    </w:p>
    <w:p w:rsidR="00407EB9" w:rsidRDefault="00407EB9">
      <w:pPr>
        <w:pStyle w:val="ConsPlusNonformat"/>
        <w:jc w:val="both"/>
      </w:pPr>
      <w:r>
        <w:t xml:space="preserve">    2)  не  находится  в  стадии  ликвидации  и в отношении него не принято</w:t>
      </w:r>
    </w:p>
    <w:p w:rsidR="00407EB9" w:rsidRDefault="00407EB9">
      <w:pPr>
        <w:pStyle w:val="ConsPlusNonformat"/>
        <w:jc w:val="both"/>
      </w:pPr>
      <w:r>
        <w:t>решение суда о признании банкротом и об открытии конкурсного производства.</w:t>
      </w:r>
    </w:p>
    <w:p w:rsidR="00407EB9" w:rsidRDefault="00407EB9">
      <w:pPr>
        <w:pStyle w:val="ConsPlusNonformat"/>
        <w:jc w:val="both"/>
      </w:pPr>
      <w:r>
        <w:t xml:space="preserve">    Подтверждаю,  что  все  приложенные  к  настоящей  заявке  документы не</w:t>
      </w:r>
    </w:p>
    <w:p w:rsidR="00407EB9" w:rsidRDefault="00407EB9">
      <w:pPr>
        <w:pStyle w:val="ConsPlusNonformat"/>
        <w:jc w:val="both"/>
      </w:pPr>
      <w:r>
        <w:t>содержат заведомо ложных сведений либо недостоверных сведений.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 xml:space="preserve">Приложение </w:t>
      </w:r>
      <w:hyperlink w:anchor="P292" w:history="1">
        <w:r>
          <w:rPr>
            <w:color w:val="0000FF"/>
          </w:rPr>
          <w:t>*</w:t>
        </w:r>
      </w:hyperlink>
      <w:r>
        <w:t>: 1) ...;</w:t>
      </w:r>
    </w:p>
    <w:p w:rsidR="00407EB9" w:rsidRDefault="00407EB9">
      <w:pPr>
        <w:pStyle w:val="ConsPlusNonformat"/>
        <w:jc w:val="both"/>
      </w:pPr>
      <w:r>
        <w:t xml:space="preserve">              2) .... .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>_____________________________________   ___________   _____________________</w:t>
      </w:r>
    </w:p>
    <w:p w:rsidR="00407EB9" w:rsidRDefault="00407EB9">
      <w:pPr>
        <w:pStyle w:val="ConsPlusNonformat"/>
        <w:jc w:val="both"/>
      </w:pPr>
      <w:r>
        <w:t>(наименование должности руководителя)    (подпись)    (расшифровка подписи)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>М.П. (при наличии)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>--------------------------------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9" w:name="P292"/>
      <w:bookmarkEnd w:id="9"/>
      <w:r>
        <w:lastRenderedPageBreak/>
        <w:t xml:space="preserve">* Указываются документы и копии документов в соответствии с </w:t>
      </w:r>
      <w:hyperlink w:anchor="P73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84" w:history="1">
        <w:r>
          <w:rPr>
            <w:color w:val="0000FF"/>
          </w:rPr>
          <w:t>14</w:t>
        </w:r>
      </w:hyperlink>
      <w:r>
        <w:t xml:space="preserve"> Порядка определения объема и условий предоставления из областного бюджета субсидий общественным объединениям пожарной охраны, осуществляющим деятельность на территории Свердловской области.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right"/>
        <w:outlineLvl w:val="1"/>
      </w:pPr>
      <w:r>
        <w:t>Приложение N 3</w:t>
      </w:r>
    </w:p>
    <w:p w:rsidR="00407EB9" w:rsidRDefault="00407EB9">
      <w:pPr>
        <w:pStyle w:val="ConsPlusNormal"/>
        <w:jc w:val="right"/>
      </w:pPr>
      <w:r>
        <w:t>к Порядку определения</w:t>
      </w:r>
    </w:p>
    <w:p w:rsidR="00407EB9" w:rsidRDefault="00407EB9">
      <w:pPr>
        <w:pStyle w:val="ConsPlusNormal"/>
        <w:jc w:val="right"/>
      </w:pPr>
      <w:r>
        <w:t>объема и условий предоставления</w:t>
      </w:r>
    </w:p>
    <w:p w:rsidR="00407EB9" w:rsidRDefault="00407EB9">
      <w:pPr>
        <w:pStyle w:val="ConsPlusNormal"/>
        <w:jc w:val="right"/>
      </w:pPr>
      <w:r>
        <w:t>из областного бюджета субсидий</w:t>
      </w:r>
    </w:p>
    <w:p w:rsidR="00407EB9" w:rsidRDefault="00407EB9">
      <w:pPr>
        <w:pStyle w:val="ConsPlusNormal"/>
        <w:jc w:val="right"/>
      </w:pPr>
      <w:r>
        <w:t>общественным объединениям</w:t>
      </w:r>
    </w:p>
    <w:p w:rsidR="00407EB9" w:rsidRDefault="00407EB9">
      <w:pPr>
        <w:pStyle w:val="ConsPlusNormal"/>
        <w:jc w:val="right"/>
      </w:pPr>
      <w:r>
        <w:t>пожарной охраны, осуществляющим</w:t>
      </w:r>
    </w:p>
    <w:p w:rsidR="00407EB9" w:rsidRDefault="00407EB9">
      <w:pPr>
        <w:pStyle w:val="ConsPlusNormal"/>
        <w:jc w:val="right"/>
      </w:pPr>
      <w:r>
        <w:t>деятельность на территории</w:t>
      </w:r>
    </w:p>
    <w:p w:rsidR="00407EB9" w:rsidRDefault="00407EB9">
      <w:pPr>
        <w:pStyle w:val="ConsPlusNormal"/>
        <w:jc w:val="right"/>
      </w:pPr>
      <w:r>
        <w:t>Свердловской области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both"/>
      </w:pPr>
      <w:r>
        <w:t>Форма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center"/>
      </w:pPr>
      <w:bookmarkStart w:id="10" w:name="P309"/>
      <w:bookmarkEnd w:id="10"/>
      <w:r>
        <w:t>ПЕРЕЧЕНЬ</w:t>
      </w:r>
    </w:p>
    <w:p w:rsidR="00407EB9" w:rsidRDefault="00407EB9">
      <w:pPr>
        <w:pStyle w:val="ConsPlusNormal"/>
        <w:jc w:val="center"/>
      </w:pPr>
      <w:r>
        <w:t>работников добровольной пожарной охраны</w:t>
      </w:r>
    </w:p>
    <w:p w:rsidR="00407EB9" w:rsidRDefault="00407EB9">
      <w:pPr>
        <w:pStyle w:val="ConsPlusNormal"/>
        <w:jc w:val="center"/>
      </w:pPr>
      <w:r>
        <w:t>и добровольных пожарных</w:t>
      </w:r>
    </w:p>
    <w:p w:rsidR="00407EB9" w:rsidRDefault="00407EB9">
      <w:pPr>
        <w:pStyle w:val="ConsPlusNormal"/>
        <w:jc w:val="center"/>
      </w:pPr>
      <w:r>
        <w:t>____________________________________________________________</w:t>
      </w:r>
    </w:p>
    <w:p w:rsidR="00407EB9" w:rsidRDefault="00407EB9">
      <w:pPr>
        <w:pStyle w:val="ConsPlusNormal"/>
        <w:jc w:val="center"/>
      </w:pPr>
      <w:r>
        <w:t>(наименование объединения)</w:t>
      </w:r>
    </w:p>
    <w:p w:rsidR="00407EB9" w:rsidRDefault="00407EB9">
      <w:pPr>
        <w:pStyle w:val="ConsPlusNormal"/>
        <w:jc w:val="center"/>
      </w:pPr>
      <w:r>
        <w:t>____________________________________________________________</w:t>
      </w:r>
    </w:p>
    <w:p w:rsidR="00407EB9" w:rsidRDefault="00407EB9">
      <w:pPr>
        <w:pStyle w:val="ConsPlusNormal"/>
        <w:jc w:val="center"/>
      </w:pPr>
      <w:r>
        <w:t>(цель предоставления субсидии)</w:t>
      </w:r>
    </w:p>
    <w:p w:rsidR="00407EB9" w:rsidRDefault="00407E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54"/>
        <w:gridCol w:w="1871"/>
        <w:gridCol w:w="1531"/>
        <w:gridCol w:w="2665"/>
      </w:tblGrid>
      <w:tr w:rsidR="00407EB9">
        <w:tc>
          <w:tcPr>
            <w:tcW w:w="850" w:type="dxa"/>
          </w:tcPr>
          <w:p w:rsidR="00407EB9" w:rsidRDefault="00407EB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154" w:type="dxa"/>
          </w:tcPr>
          <w:p w:rsidR="00407EB9" w:rsidRDefault="00407EB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1" w:type="dxa"/>
          </w:tcPr>
          <w:p w:rsidR="00407EB9" w:rsidRDefault="00407EB9">
            <w:pPr>
              <w:pStyle w:val="ConsPlusNormal"/>
              <w:jc w:val="center"/>
            </w:pPr>
            <w:r>
              <w:t>Дата включения в Реестр добровольных пожарных Свердловской области</w:t>
            </w:r>
          </w:p>
        </w:tc>
        <w:tc>
          <w:tcPr>
            <w:tcW w:w="1531" w:type="dxa"/>
          </w:tcPr>
          <w:p w:rsidR="00407EB9" w:rsidRDefault="00407EB9">
            <w:pPr>
              <w:pStyle w:val="ConsPlusNormal"/>
              <w:jc w:val="center"/>
            </w:pPr>
            <w:r>
              <w:t>Номер реестровой записи</w:t>
            </w:r>
          </w:p>
        </w:tc>
        <w:tc>
          <w:tcPr>
            <w:tcW w:w="2665" w:type="dxa"/>
          </w:tcPr>
          <w:p w:rsidR="00407EB9" w:rsidRDefault="00407EB9">
            <w:pPr>
              <w:pStyle w:val="ConsPlusNormal"/>
              <w:jc w:val="center"/>
            </w:pPr>
            <w:r>
              <w:t>Наименование добровольной пожарной дружины (команды)/место дислокации добровольной пожарной дружины (команды)</w:t>
            </w: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07EB9" w:rsidRDefault="00407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07EB9" w:rsidRDefault="00407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07EB9" w:rsidRDefault="00407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407EB9" w:rsidRDefault="00407EB9">
            <w:pPr>
              <w:pStyle w:val="ConsPlusNormal"/>
              <w:jc w:val="center"/>
            </w:pPr>
            <w:r>
              <w:t>5</w:t>
            </w: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1" w:type="dxa"/>
            <w:gridSpan w:val="4"/>
          </w:tcPr>
          <w:p w:rsidR="00407EB9" w:rsidRDefault="00407EB9">
            <w:pPr>
              <w:pStyle w:val="ConsPlusNormal"/>
              <w:jc w:val="center"/>
              <w:outlineLvl w:val="2"/>
            </w:pPr>
            <w:r>
              <w:t>Работники добровольной пожарной охраны</w:t>
            </w: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4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871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531" w:type="dxa"/>
          </w:tcPr>
          <w:p w:rsidR="00407EB9" w:rsidRDefault="00407EB9">
            <w:pPr>
              <w:pStyle w:val="ConsPlusNormal"/>
            </w:pPr>
          </w:p>
        </w:tc>
        <w:tc>
          <w:tcPr>
            <w:tcW w:w="2665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8221" w:type="dxa"/>
            <w:gridSpan w:val="4"/>
          </w:tcPr>
          <w:p w:rsidR="00407EB9" w:rsidRDefault="00407EB9">
            <w:pPr>
              <w:pStyle w:val="ConsPlusNormal"/>
              <w:jc w:val="center"/>
              <w:outlineLvl w:val="2"/>
            </w:pPr>
            <w:r>
              <w:t>Добровольные пожарные</w:t>
            </w: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2154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871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531" w:type="dxa"/>
          </w:tcPr>
          <w:p w:rsidR="00407EB9" w:rsidRDefault="00407EB9">
            <w:pPr>
              <w:pStyle w:val="ConsPlusNormal"/>
            </w:pPr>
          </w:p>
        </w:tc>
        <w:tc>
          <w:tcPr>
            <w:tcW w:w="2665" w:type="dxa"/>
          </w:tcPr>
          <w:p w:rsidR="00407EB9" w:rsidRDefault="00407EB9">
            <w:pPr>
              <w:pStyle w:val="ConsPlusNormal"/>
            </w:pPr>
          </w:p>
        </w:tc>
      </w:tr>
    </w:tbl>
    <w:p w:rsidR="00407EB9" w:rsidRDefault="00407EB9">
      <w:pPr>
        <w:pStyle w:val="ConsPlusNormal"/>
      </w:pPr>
    </w:p>
    <w:p w:rsidR="00407EB9" w:rsidRDefault="00407EB9">
      <w:pPr>
        <w:pStyle w:val="ConsPlusNonformat"/>
        <w:jc w:val="both"/>
      </w:pPr>
      <w:r>
        <w:t>_____________________________________   ___________   _____________________</w:t>
      </w:r>
    </w:p>
    <w:p w:rsidR="00407EB9" w:rsidRDefault="00407EB9">
      <w:pPr>
        <w:pStyle w:val="ConsPlusNonformat"/>
        <w:jc w:val="both"/>
      </w:pPr>
      <w:r>
        <w:t>(наименование должности руководителя)    (подпись)    (расшифровка подписи)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>М.П. (при наличии)                                  "__" __________ 20__ г.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right"/>
        <w:outlineLvl w:val="1"/>
      </w:pPr>
      <w:r>
        <w:lastRenderedPageBreak/>
        <w:t>Приложение N 4</w:t>
      </w:r>
    </w:p>
    <w:p w:rsidR="00407EB9" w:rsidRDefault="00407EB9">
      <w:pPr>
        <w:pStyle w:val="ConsPlusNormal"/>
        <w:jc w:val="right"/>
      </w:pPr>
      <w:r>
        <w:t>к Порядку определения</w:t>
      </w:r>
    </w:p>
    <w:p w:rsidR="00407EB9" w:rsidRDefault="00407EB9">
      <w:pPr>
        <w:pStyle w:val="ConsPlusNormal"/>
        <w:jc w:val="right"/>
      </w:pPr>
      <w:r>
        <w:t>объема и условий предоставления</w:t>
      </w:r>
    </w:p>
    <w:p w:rsidR="00407EB9" w:rsidRDefault="00407EB9">
      <w:pPr>
        <w:pStyle w:val="ConsPlusNormal"/>
        <w:jc w:val="right"/>
      </w:pPr>
      <w:r>
        <w:t>из областного бюджета субсидий</w:t>
      </w:r>
    </w:p>
    <w:p w:rsidR="00407EB9" w:rsidRDefault="00407EB9">
      <w:pPr>
        <w:pStyle w:val="ConsPlusNormal"/>
        <w:jc w:val="right"/>
      </w:pPr>
      <w:r>
        <w:t>общественным объединениям</w:t>
      </w:r>
    </w:p>
    <w:p w:rsidR="00407EB9" w:rsidRDefault="00407EB9">
      <w:pPr>
        <w:pStyle w:val="ConsPlusNormal"/>
        <w:jc w:val="right"/>
      </w:pPr>
      <w:r>
        <w:t>пожарной охраны, осуществляющим</w:t>
      </w:r>
    </w:p>
    <w:p w:rsidR="00407EB9" w:rsidRDefault="00407EB9">
      <w:pPr>
        <w:pStyle w:val="ConsPlusNormal"/>
        <w:jc w:val="right"/>
      </w:pPr>
      <w:r>
        <w:t>деятельность на территории</w:t>
      </w:r>
    </w:p>
    <w:p w:rsidR="00407EB9" w:rsidRDefault="00407EB9">
      <w:pPr>
        <w:pStyle w:val="ConsPlusNormal"/>
        <w:jc w:val="right"/>
      </w:pPr>
      <w:r>
        <w:t>Свердловской области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both"/>
      </w:pPr>
      <w:r>
        <w:t>Форма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center"/>
      </w:pPr>
      <w:bookmarkStart w:id="11" w:name="P362"/>
      <w:bookmarkEnd w:id="11"/>
      <w:r>
        <w:t>ПЕРЕЧЕНЬ</w:t>
      </w:r>
    </w:p>
    <w:p w:rsidR="00407EB9" w:rsidRDefault="00407EB9">
      <w:pPr>
        <w:pStyle w:val="ConsPlusNormal"/>
        <w:jc w:val="center"/>
      </w:pPr>
      <w:r>
        <w:t>средств индивидуальной защиты и спасения людей при пожаре,</w:t>
      </w:r>
    </w:p>
    <w:p w:rsidR="00407EB9" w:rsidRDefault="00407EB9">
      <w:pPr>
        <w:pStyle w:val="ConsPlusNormal"/>
        <w:jc w:val="center"/>
      </w:pPr>
      <w:r>
        <w:t>мобильных средств пожаротушения, планируемых к приобретению</w:t>
      </w:r>
    </w:p>
    <w:p w:rsidR="00407EB9" w:rsidRDefault="00407EB9">
      <w:pPr>
        <w:pStyle w:val="ConsPlusNormal"/>
        <w:jc w:val="center"/>
      </w:pPr>
      <w:r>
        <w:t>за счет средств субсидии</w:t>
      </w:r>
    </w:p>
    <w:p w:rsidR="00407EB9" w:rsidRDefault="00407EB9">
      <w:pPr>
        <w:pStyle w:val="ConsPlusNormal"/>
        <w:jc w:val="center"/>
      </w:pPr>
      <w:r>
        <w:t>в ______ году</w:t>
      </w:r>
    </w:p>
    <w:p w:rsidR="00407EB9" w:rsidRDefault="00407E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247"/>
        <w:gridCol w:w="1360"/>
        <w:gridCol w:w="1617"/>
        <w:gridCol w:w="1701"/>
      </w:tblGrid>
      <w:tr w:rsidR="00407EB9">
        <w:tc>
          <w:tcPr>
            <w:tcW w:w="850" w:type="dxa"/>
          </w:tcPr>
          <w:p w:rsidR="00407EB9" w:rsidRDefault="00407EB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268" w:type="dxa"/>
          </w:tcPr>
          <w:p w:rsidR="00407EB9" w:rsidRDefault="00407EB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247" w:type="dxa"/>
          </w:tcPr>
          <w:p w:rsidR="00407EB9" w:rsidRDefault="00407E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0" w:type="dxa"/>
          </w:tcPr>
          <w:p w:rsidR="00407EB9" w:rsidRDefault="00407EB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17" w:type="dxa"/>
          </w:tcPr>
          <w:p w:rsidR="00407EB9" w:rsidRDefault="00407EB9">
            <w:pPr>
              <w:pStyle w:val="ConsPlusNormal"/>
              <w:jc w:val="center"/>
            </w:pPr>
            <w:r>
              <w:t>Цена за единицу без НДС (рублей)</w:t>
            </w:r>
          </w:p>
        </w:tc>
        <w:tc>
          <w:tcPr>
            <w:tcW w:w="1701" w:type="dxa"/>
          </w:tcPr>
          <w:p w:rsidR="00407EB9" w:rsidRDefault="00407EB9">
            <w:pPr>
              <w:pStyle w:val="ConsPlusNormal"/>
              <w:jc w:val="center"/>
            </w:pPr>
            <w:r>
              <w:t>Сумма с учетом НДС (рублей)</w:t>
            </w: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07EB9" w:rsidRDefault="00407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07EB9" w:rsidRDefault="00407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407EB9" w:rsidRDefault="00407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407EB9" w:rsidRDefault="00407E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07EB9" w:rsidRDefault="00407EB9">
            <w:pPr>
              <w:pStyle w:val="ConsPlusNormal"/>
              <w:jc w:val="center"/>
            </w:pPr>
            <w:r>
              <w:t>6</w:t>
            </w: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3" w:type="dxa"/>
            <w:gridSpan w:val="5"/>
          </w:tcPr>
          <w:p w:rsidR="00407EB9" w:rsidRDefault="00407EB9">
            <w:pPr>
              <w:pStyle w:val="ConsPlusNormal"/>
              <w:jc w:val="center"/>
              <w:outlineLvl w:val="2"/>
            </w:pPr>
            <w:r>
              <w:t>Средства индивидуальной защиты и спасения людей при пожаре</w:t>
            </w: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24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36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61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701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2268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24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36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61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701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8193" w:type="dxa"/>
            <w:gridSpan w:val="5"/>
          </w:tcPr>
          <w:p w:rsidR="00407EB9" w:rsidRDefault="00407EB9">
            <w:pPr>
              <w:pStyle w:val="ConsPlusNormal"/>
              <w:jc w:val="center"/>
              <w:outlineLvl w:val="2"/>
            </w:pPr>
            <w:r>
              <w:t>Мобильные средства пожаротушения</w:t>
            </w: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2268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24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36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61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701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2268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24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36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61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701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2268" w:type="dxa"/>
          </w:tcPr>
          <w:p w:rsidR="00407EB9" w:rsidRDefault="00407EB9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36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61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701" w:type="dxa"/>
          </w:tcPr>
          <w:p w:rsidR="00407EB9" w:rsidRDefault="00407EB9">
            <w:pPr>
              <w:pStyle w:val="ConsPlusNormal"/>
            </w:pPr>
          </w:p>
        </w:tc>
      </w:tr>
    </w:tbl>
    <w:p w:rsidR="00407EB9" w:rsidRDefault="00407EB9">
      <w:pPr>
        <w:pStyle w:val="ConsPlusNormal"/>
      </w:pPr>
    </w:p>
    <w:p w:rsidR="00407EB9" w:rsidRDefault="00407EB9">
      <w:pPr>
        <w:pStyle w:val="ConsPlusNonformat"/>
        <w:jc w:val="both"/>
      </w:pPr>
      <w:r>
        <w:t xml:space="preserve">    Запрашиваемая сумма субсидии составляет _______________________________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    (сумма цифрами</w:t>
      </w:r>
    </w:p>
    <w:p w:rsidR="00407EB9" w:rsidRDefault="00407EB9">
      <w:pPr>
        <w:pStyle w:val="ConsPlusNonformat"/>
        <w:jc w:val="both"/>
      </w:pPr>
      <w:r>
        <w:t>_______________________________________________________________ рублей.</w:t>
      </w:r>
    </w:p>
    <w:p w:rsidR="00407EB9" w:rsidRDefault="00407EB9">
      <w:pPr>
        <w:pStyle w:val="ConsPlusNonformat"/>
        <w:jc w:val="both"/>
      </w:pPr>
      <w:r>
        <w:t xml:space="preserve">                              и прописью)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>_____________________________________   ___________   _____________________</w:t>
      </w:r>
    </w:p>
    <w:p w:rsidR="00407EB9" w:rsidRDefault="00407EB9">
      <w:pPr>
        <w:pStyle w:val="ConsPlusNonformat"/>
        <w:jc w:val="both"/>
      </w:pPr>
      <w:r>
        <w:t>(наименование должности руководителя)    (подпись)    (расшифровка подписи)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>М.П. (при наличии)                                  "__" __________ 20__ г.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right"/>
        <w:outlineLvl w:val="0"/>
      </w:pPr>
      <w:r>
        <w:t>Приложение N 4</w:t>
      </w:r>
    </w:p>
    <w:p w:rsidR="00407EB9" w:rsidRDefault="00407EB9">
      <w:pPr>
        <w:pStyle w:val="ConsPlusNormal"/>
        <w:jc w:val="right"/>
      </w:pPr>
      <w:r>
        <w:t>к государственной программе</w:t>
      </w:r>
    </w:p>
    <w:p w:rsidR="00407EB9" w:rsidRDefault="00407EB9">
      <w:pPr>
        <w:pStyle w:val="ConsPlusNormal"/>
        <w:jc w:val="right"/>
      </w:pPr>
      <w:r>
        <w:t>Свердловской области</w:t>
      </w:r>
    </w:p>
    <w:p w:rsidR="00407EB9" w:rsidRDefault="00407EB9">
      <w:pPr>
        <w:pStyle w:val="ConsPlusNormal"/>
        <w:jc w:val="right"/>
      </w:pPr>
      <w:r>
        <w:t>"Обеспечение общественной</w:t>
      </w:r>
    </w:p>
    <w:p w:rsidR="00407EB9" w:rsidRDefault="00407EB9">
      <w:pPr>
        <w:pStyle w:val="ConsPlusNormal"/>
        <w:jc w:val="right"/>
      </w:pPr>
      <w:r>
        <w:t>безопасности на территории</w:t>
      </w:r>
    </w:p>
    <w:p w:rsidR="00407EB9" w:rsidRDefault="00407EB9">
      <w:pPr>
        <w:pStyle w:val="ConsPlusNormal"/>
        <w:jc w:val="right"/>
      </w:pPr>
      <w:r>
        <w:lastRenderedPageBreak/>
        <w:t>Свердловской области до 2024 года"</w:t>
      </w:r>
    </w:p>
    <w:p w:rsidR="00407EB9" w:rsidRDefault="00407EB9">
      <w:pPr>
        <w:pStyle w:val="ConsPlusNormal"/>
      </w:pPr>
    </w:p>
    <w:p w:rsidR="00407EB9" w:rsidRDefault="00407EB9">
      <w:pPr>
        <w:pStyle w:val="ConsPlusTitle"/>
        <w:jc w:val="center"/>
      </w:pPr>
      <w:r>
        <w:t>ПОРЯДОК</w:t>
      </w:r>
    </w:p>
    <w:p w:rsidR="00407EB9" w:rsidRDefault="00407EB9">
      <w:pPr>
        <w:pStyle w:val="ConsPlusTitle"/>
        <w:jc w:val="center"/>
      </w:pPr>
      <w:r>
        <w:t>ОПРЕДЕЛЕНИЯ ОБЪЕМА И УСЛОВИЙ ПРЕДОСТАВЛЕНИЯ СУБСИДИЙ</w:t>
      </w:r>
    </w:p>
    <w:p w:rsidR="00407EB9" w:rsidRDefault="00407EB9">
      <w:pPr>
        <w:pStyle w:val="ConsPlusTitle"/>
        <w:jc w:val="center"/>
      </w:pPr>
      <w:r>
        <w:t>ИЗ ОБЛАСТНОГО БЮДЖЕТА НАРОДНЫМ ДРУЖИНАМ, ОСУЩЕСТВЛЯЮЩИМ</w:t>
      </w:r>
    </w:p>
    <w:p w:rsidR="00407EB9" w:rsidRDefault="00407EB9">
      <w:pPr>
        <w:pStyle w:val="ConsPlusTitle"/>
        <w:jc w:val="center"/>
      </w:pPr>
      <w:r>
        <w:t>ДЕЯТЕЛЬНОСТЬ НА ТЕРРИТОРИИ СВЕРДЛОВСКОЙ ОБЛАСТИ</w:t>
      </w:r>
    </w:p>
    <w:p w:rsidR="00407EB9" w:rsidRDefault="00407E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E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EB9" w:rsidRDefault="00407E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EB9" w:rsidRDefault="00407E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407EB9" w:rsidRDefault="00407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8" w:history="1">
              <w:r>
                <w:rPr>
                  <w:color w:val="0000FF"/>
                </w:rPr>
                <w:t>N 1046-ПП</w:t>
              </w:r>
            </w:hyperlink>
            <w:r>
              <w:rPr>
                <w:color w:val="392C69"/>
              </w:rPr>
              <w:t xml:space="preserve">, от 06.06.2018 </w:t>
            </w:r>
            <w:hyperlink r:id="rId19" w:history="1">
              <w:r>
                <w:rPr>
                  <w:color w:val="0000FF"/>
                </w:rPr>
                <w:t>N 362-ПП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20" w:history="1">
              <w:r>
                <w:rPr>
                  <w:color w:val="0000FF"/>
                </w:rPr>
                <w:t>N 173-ПП</w:t>
              </w:r>
            </w:hyperlink>
            <w:r>
              <w:rPr>
                <w:color w:val="392C69"/>
              </w:rPr>
              <w:t>,</w:t>
            </w:r>
          </w:p>
          <w:p w:rsidR="00407EB9" w:rsidRDefault="00407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21" w:history="1">
              <w:r>
                <w:rPr>
                  <w:color w:val="0000FF"/>
                </w:rPr>
                <w:t>N 830-ПП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2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Свердловской области от 15 июня 2015 года N 49-ОЗ "О регулировании отдельных отношений, связанных с участием граждан в охране общественного порядка на территории Свердловской области" и определяет цели, условия и порядок предоставления субсидий народным дружинам, осуществляющим деятельность на территории Свердловской области (далее - народные дружины) (далее - субсидия).</w:t>
      </w:r>
    </w:p>
    <w:p w:rsidR="00407EB9" w:rsidRDefault="00407E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06.06.2018 N 362-ПП)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12" w:name="P447"/>
      <w:bookmarkEnd w:id="12"/>
      <w:r>
        <w:t>2. Субсидии народным дружинам предоставляются из областного бюджета в целях оказания мер государственной поддержки в части финансирования расходов, связанных с личным страхованием народных дружинников.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13" w:name="P448"/>
      <w:bookmarkEnd w:id="13"/>
      <w:r>
        <w:t>3. Субсидии предоставляются народным дружинам при соблюдении следующих условий: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1) местом нахождения в соответствии с уставом народной дружины является территория Свердловской области;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2) наличие государственной регистрации в качестве юридического лица в соответствии с законодательством Российской Федерации;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3) включение народной дружины в региональный реестр народных дружин и общественных объединений правоохранительной направленности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формирования и ведении регионального реестра народных дружин и общественных объединений правоохранительной направленности, утвержденным Приказом Министерства внутренних дел Российской Федерации от 21.07.2014 N 599 "О Порядке формирования и ведении регионального реестра народных дружин и общественных объединений правоохранительной направленности";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4) наличие согласия народной дружины на осуществление Министерством общественной безопасности Свердловской области (далее - Министерство) и органами, осуществляющими функции государственного финансового контроля Свердловской области (далее - органы финансового контроля), проверок соблюдения народной дружиной условий, целей и порядка предоставления субсидии;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5) соответствие народной дружины на последнюю отчетную дату, предшествующую дате подачи заявки о предоставлении субсидии, следующим требованиям: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отсутствие неисполненной обязанности по уплате налогов, сборов, страховых взносов, пеней, </w:t>
      </w:r>
      <w:r>
        <w:lastRenderedPageBreak/>
        <w:t>штрафов, процентов, подлежащих уплате в соответствии с законодательством Российской Федерации о налогах и сборах;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иной просроченной задолженности перед областным бюджетом и просроченной (неурегулированной) задолженности по денежным обязательствам перед Свердловской областью;</w:t>
      </w:r>
    </w:p>
    <w:p w:rsidR="00407EB9" w:rsidRDefault="00407EB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21.11.2019 N 830-ПП)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4. Субсидия предоставляется без проведения конкурсного отбора в отношении народных дружин.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Субсидия предоставляется на основании заявки народной дружины в целях финансирования расходов, предусмотренных </w:t>
      </w:r>
      <w:hyperlink w:anchor="P447" w:history="1">
        <w:r>
          <w:rPr>
            <w:color w:val="0000FF"/>
          </w:rPr>
          <w:t>пунктом 2</w:t>
        </w:r>
      </w:hyperlink>
      <w:r>
        <w:t xml:space="preserve"> настоящего Порядка, с последующим подтверждением использования субсидии в соответствии с условиями и (или) целями ее предоставления.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5. Главным распорядителем средств областного бюджета, предусмотренных для предоставления субсидий, является Министерство.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6. Субсидии народным дружинам предоставляются на текущий финансовый год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утвержденных на данные цели Министерству.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7. Расчет размера субсидии на текущий финансовый год осуществляется по формуле: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center"/>
      </w:pPr>
      <w:r>
        <w:t>С = Слсi x n, где: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>С - общий размер субсидии, предоставляемой народной дружине;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Слсi - средняя стоимость услуг в год по страхованию одного народного дружинника, привлекаемого к участию в охране общественного порядка (далее - народный дружинник), рассчитанная на основании представленных народной дружиной не менее трех предложений от страховых компаний в текущем финансовом году;</w:t>
      </w:r>
    </w:p>
    <w:p w:rsidR="00407EB9" w:rsidRDefault="00407EB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06.06.2018 N 362-ПП)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n - количество народных дружинников, подлежащих личному страхованию в текущем финансовом году.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14" w:name="P470"/>
      <w:bookmarkEnd w:id="14"/>
      <w:r>
        <w:t xml:space="preserve">8. Для получения субсидии народная дружина представляет в Министерство </w:t>
      </w:r>
      <w:hyperlink w:anchor="P532" w:history="1">
        <w:r>
          <w:rPr>
            <w:color w:val="0000FF"/>
          </w:rPr>
          <w:t>заявку</w:t>
        </w:r>
      </w:hyperlink>
      <w:r>
        <w:t xml:space="preserve"> на предоставление субсидии из областного бюджета по форме согласно приложению N 1 к настоящему Порядку, подписанную командиром народной дружины и заверенную печатью (при наличии), с приложением следующих документов: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1) копии документа, подтверждающего полномочия лица, подписавшего заявку, заверенной подписью командира народной дружины и печатью (при наличии);</w:t>
      </w:r>
    </w:p>
    <w:p w:rsidR="00407EB9" w:rsidRDefault="00407EB9">
      <w:pPr>
        <w:pStyle w:val="ConsPlusNormal"/>
        <w:jc w:val="both"/>
      </w:pPr>
      <w:r>
        <w:t xml:space="preserve">(подп.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14.03.2019 N 173-ПП)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2) копии устава народной дружины, заверенной командиром народной дружины и печатью (при наличии);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3) копии свидетельства о государственной регистрации юридического лица или документа, подтверждающего факт внесения записи в Единый государственный реестр юридических лиц, заверенной подписью командира народной дружины и печатью (при наличии);</w:t>
      </w:r>
    </w:p>
    <w:p w:rsidR="00407EB9" w:rsidRDefault="00407EB9">
      <w:pPr>
        <w:pStyle w:val="ConsPlusNormal"/>
        <w:jc w:val="both"/>
      </w:pPr>
      <w:r>
        <w:lastRenderedPageBreak/>
        <w:t xml:space="preserve">(подп.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14.03.2019 N 173-ПП)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4) копии свидетельства о постановке на учет в налоговом органе или документа, подтверждающего факт постановки на учет в налоговом органе, заверенной подписью командира народной дружины и печатью (при наличии);</w:t>
      </w:r>
    </w:p>
    <w:p w:rsidR="00407EB9" w:rsidRDefault="00407EB9">
      <w:pPr>
        <w:pStyle w:val="ConsPlusNormal"/>
        <w:jc w:val="both"/>
      </w:pPr>
      <w:r>
        <w:t xml:space="preserve">(подп.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14.03.2019 N 173-ПП)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5) справки налогового органа об отсутствии у народной дружины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не позднее 20 календарных дней, предшествующих дате подачи заявки о предоставлении субсидии;</w:t>
      </w:r>
    </w:p>
    <w:p w:rsidR="00407EB9" w:rsidRDefault="00407EB9">
      <w:pPr>
        <w:pStyle w:val="ConsPlusNormal"/>
        <w:jc w:val="both"/>
      </w:pPr>
      <w:r>
        <w:t xml:space="preserve">(подп.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14.03.2019 N 173-ПП)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6) выписки из регионального реестра народных дружин и общественных объединений правоохранительной направленности, формируемого Главным управлением Министерства внутренних дел Российской Федерации по Свердловской области, в отношении народной дружины;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7) </w:t>
      </w:r>
      <w:hyperlink w:anchor="P609" w:history="1">
        <w:r>
          <w:rPr>
            <w:color w:val="0000FF"/>
          </w:rPr>
          <w:t>сведений</w:t>
        </w:r>
      </w:hyperlink>
      <w:r>
        <w:t xml:space="preserve"> о количестве народных дружинников, подлежащих личному страхованию, по форме согласно приложению N 2 к настоящему Порядку;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8) пояснительной записки с обоснованием и расчетами запрашиваемого объема средств на получение субсидии, подписанной командиром народной дружины и заверенной печатью (при наличии), с приложением не менее трех предложений от страховых компаний.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15" w:name="P483"/>
      <w:bookmarkEnd w:id="15"/>
      <w:r>
        <w:t xml:space="preserve">9. Заявки на предоставление субсидий от народных дружин (далее - заявки) с приложением документов, указанных в </w:t>
      </w:r>
      <w:hyperlink w:anchor="P470" w:history="1">
        <w:r>
          <w:rPr>
            <w:color w:val="0000FF"/>
          </w:rPr>
          <w:t>пункте 8</w:t>
        </w:r>
      </w:hyperlink>
      <w:r>
        <w:t xml:space="preserve"> настоящего Порядка, представляются в Министерство в срок не позднее 1 ноября текущего финансового года.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10. При поступлении заявок, оформленных ненадлежащим образом (отсутствие подписей должностных лиц, даты документа, оттисков печати, иных необходимых реквизитов, арифметические ошибки), или представлении не в полном объеме документов, указанных в </w:t>
      </w:r>
      <w:hyperlink w:anchor="P470" w:history="1">
        <w:r>
          <w:rPr>
            <w:color w:val="0000FF"/>
          </w:rPr>
          <w:t>пункте 8</w:t>
        </w:r>
      </w:hyperlink>
      <w:r>
        <w:t xml:space="preserve"> настоящего Порядка, заявки возвращаются на доработку.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После устранения замечаний заявки представляются в Министерство в срок, указанный в </w:t>
      </w:r>
      <w:hyperlink w:anchor="P483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11. Рассмотрение поступивших в Министерство заявок осуществляет комиссия по предоставлению из областного бюджета субсидий народным дружинам, осуществляющим деятельность на территории Свердловской области (далее - комиссия).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Заявки, поступившие в указанный в </w:t>
      </w:r>
      <w:hyperlink w:anchor="P483" w:history="1">
        <w:r>
          <w:rPr>
            <w:color w:val="0000FF"/>
          </w:rPr>
          <w:t>пункте 9</w:t>
        </w:r>
      </w:hyperlink>
      <w:r>
        <w:t xml:space="preserve"> настоящего Порядка срок, рассматриваются комиссией в течение 10 рабочих дней со дня их поступления. Комиссией принимается решение о предоставлении и объеме субсидии или об отказе в предоставлении субсидии народной дружине.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12. Заявки, поступившие в Министерство позднее срока, указанного в </w:t>
      </w:r>
      <w:hyperlink w:anchor="P483" w:history="1">
        <w:r>
          <w:rPr>
            <w:color w:val="0000FF"/>
          </w:rPr>
          <w:t>пункте 9</w:t>
        </w:r>
      </w:hyperlink>
      <w:r>
        <w:t xml:space="preserve"> настоящего Порядка, не рассматриваются.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13. Основаниями для принятия комиссией решения об отказе в предоставлении субсидии являются: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1) несоблюдение условий предоставления субсидии, указанных в </w:t>
      </w:r>
      <w:hyperlink w:anchor="P448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народной дружиной документов требованиям, указанным в </w:t>
      </w:r>
      <w:hyperlink w:anchor="P470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lastRenderedPageBreak/>
        <w:t>3) недостоверность представленной народной дружиной информации;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4) отсутствие лимитов бюджетных обязательств на текущий финансовый год, утвержденных на данные цели Министерству.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Министерство в течение 5 рабочих дней со дня принятия комиссией решения об отказе в предоставлении субсидии направляет в адрес народной дружины уведомление с указанием причин отказа в предоставлении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14. После принятия комиссией решения о предоставлении субсидии между Министерством и народной дружиной в течение 10 рабочих дней заключается соглашение о предоставлении субсидии (далее - Соглашение) в соответствии с формой, установленной Министерством финансов Свердловской области.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значения показателей результативности (целевых показателей) предоставления субсидии (при необходимости).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Народная дружина обязана своевременно информировать Министерство об изменениях условий использования субсидии, которые могут повлиять на изменение размера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15. Перечисление субсидии осуществляется в течение 10 рабочих дней после подписания Соглашения.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Министерство осуществляет перечисление субсидии на счет народной дружины, открытый в учреждениях Центрального банка Российской Федерации или кредитных организациях, либо на счет, открытый в территориальном органе Федерального казначейства или финансовом органе муниципального образования, расположенного на территории Свердловской области.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16. Народная дружина ежеквартально представляет в Министерство отчет об использовании субсидии, о достижении целевых показателей (при их установлении), указанных в Соглашении, в срок до 10 числа месяца, следующего за отчетным кварталом, и до 15 января года, следующего за отчетным финансовым годом.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Отчетность представляется по форме, установленной Министерством в Соглашении.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16" w:name="P502"/>
      <w:bookmarkEnd w:id="16"/>
      <w:r>
        <w:t>17. Остаток субсидии, не израсходованный на 31 декабря текущего финансового года, подлежит возврату в областной бюджет не позднее 25 января года, следующего за годом предоставления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18. В случае выявления Министерством или органами финансового контроля нарушения народной дружиной условий предоставления субсидии, а также фактов неправомерного получения субсидии субсидия подлежит возврату в областной бюджет в течение 30 календарных дней со дня получения народной дружиной требования о возврате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19. В случае выявления Министерством или органами финансового контроля нарушения народной дружиной условий предоставления субсидии, а также фактов неправомерного получения субсидии Министерство в течение 15 рабочих дней со дня оформления акта проверки направляет народной дружине требование о возврате субсидии.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20. В случае несоблюдения народной дружиной срока возврата субсидии, указанного в </w:t>
      </w:r>
      <w:hyperlink w:anchor="P502" w:history="1">
        <w:r>
          <w:rPr>
            <w:color w:val="0000FF"/>
          </w:rPr>
          <w:t>пункте 17</w:t>
        </w:r>
      </w:hyperlink>
      <w:r>
        <w:t xml:space="preserve"> настоящего Порядка, народная дружина уплачивает неустойку, размеры и порядок расчета которой устанавливаются заключаемым между Министерством и народной дружиной Соглашением.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 xml:space="preserve">21. Несоблюдение народной дружиной срока возврата субсидии, указанного в </w:t>
      </w:r>
      <w:hyperlink w:anchor="P502" w:history="1">
        <w:r>
          <w:rPr>
            <w:color w:val="0000FF"/>
          </w:rPr>
          <w:t>пункте 17</w:t>
        </w:r>
      </w:hyperlink>
      <w:r>
        <w:t xml:space="preserve"> настоящего Порядка, является основанием для принятия Министерством мер по взысканию с </w:t>
      </w:r>
      <w:r>
        <w:lastRenderedPageBreak/>
        <w:t>народной дружины суммы подлежащей возврату в областной бюджет субсидии и неустойки в судебном порядке.</w:t>
      </w:r>
    </w:p>
    <w:p w:rsidR="00407EB9" w:rsidRDefault="00407EB9">
      <w:pPr>
        <w:pStyle w:val="ConsPlusNormal"/>
        <w:spacing w:before="220"/>
        <w:ind w:firstLine="540"/>
        <w:jc w:val="both"/>
      </w:pPr>
      <w:r>
        <w:t>22. Народная дружина и Министерство несут установленную законодательством Российской Федерации ответственность за несоблюдение условий настоящего Порядка.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right"/>
        <w:outlineLvl w:val="1"/>
      </w:pPr>
      <w:r>
        <w:t>Приложение N 1</w:t>
      </w:r>
    </w:p>
    <w:p w:rsidR="00407EB9" w:rsidRDefault="00407EB9">
      <w:pPr>
        <w:pStyle w:val="ConsPlusNormal"/>
        <w:jc w:val="right"/>
      </w:pPr>
      <w:r>
        <w:t>к Порядку определения</w:t>
      </w:r>
    </w:p>
    <w:p w:rsidR="00407EB9" w:rsidRDefault="00407EB9">
      <w:pPr>
        <w:pStyle w:val="ConsPlusNormal"/>
        <w:jc w:val="right"/>
      </w:pPr>
      <w:r>
        <w:t>объема и условий предоставления</w:t>
      </w:r>
    </w:p>
    <w:p w:rsidR="00407EB9" w:rsidRDefault="00407EB9">
      <w:pPr>
        <w:pStyle w:val="ConsPlusNormal"/>
        <w:jc w:val="right"/>
      </w:pPr>
      <w:r>
        <w:t>субсидий из областного</w:t>
      </w:r>
    </w:p>
    <w:p w:rsidR="00407EB9" w:rsidRDefault="00407EB9">
      <w:pPr>
        <w:pStyle w:val="ConsPlusNormal"/>
        <w:jc w:val="right"/>
      </w:pPr>
      <w:r>
        <w:t>бюджета народным дружинам,</w:t>
      </w:r>
    </w:p>
    <w:p w:rsidR="00407EB9" w:rsidRDefault="00407EB9">
      <w:pPr>
        <w:pStyle w:val="ConsPlusNormal"/>
        <w:jc w:val="right"/>
      </w:pPr>
      <w:r>
        <w:t>осуществляющим деятельность</w:t>
      </w:r>
    </w:p>
    <w:p w:rsidR="00407EB9" w:rsidRDefault="00407EB9">
      <w:pPr>
        <w:pStyle w:val="ConsPlusNormal"/>
        <w:jc w:val="right"/>
      </w:pPr>
      <w:r>
        <w:t>на территории Свердловской области</w:t>
      </w:r>
    </w:p>
    <w:p w:rsidR="00407EB9" w:rsidRDefault="00407EB9">
      <w:pPr>
        <w:pStyle w:val="ConsPlusNormal"/>
      </w:pPr>
    </w:p>
    <w:p w:rsidR="00407EB9" w:rsidRDefault="00407EB9">
      <w:pPr>
        <w:pStyle w:val="ConsPlusNonformat"/>
        <w:jc w:val="both"/>
      </w:pPr>
      <w:r>
        <w:t>Форма                                      Министру</w:t>
      </w:r>
    </w:p>
    <w:p w:rsidR="00407EB9" w:rsidRDefault="00407EB9">
      <w:pPr>
        <w:pStyle w:val="ConsPlusNonformat"/>
        <w:jc w:val="both"/>
      </w:pPr>
      <w:r>
        <w:t xml:space="preserve">                                           общественной безопасности</w:t>
      </w:r>
    </w:p>
    <w:p w:rsidR="00407EB9" w:rsidRDefault="00407EB9">
      <w:pPr>
        <w:pStyle w:val="ConsPlusNonformat"/>
        <w:jc w:val="both"/>
      </w:pPr>
      <w:r>
        <w:t xml:space="preserve">                                           Свердловской области</w:t>
      </w:r>
    </w:p>
    <w:p w:rsidR="00407EB9" w:rsidRDefault="00407EB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(наименование общественного</w:t>
      </w:r>
    </w:p>
    <w:p w:rsidR="00407EB9" w:rsidRDefault="00407EB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bookmarkStart w:id="17" w:name="P532"/>
      <w:bookmarkEnd w:id="17"/>
      <w:r>
        <w:t xml:space="preserve">                                  ЗАЯВКА</w:t>
      </w:r>
    </w:p>
    <w:p w:rsidR="00407EB9" w:rsidRDefault="00407EB9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(наименование общественного объединения)</w:t>
      </w:r>
    </w:p>
    <w:p w:rsidR="00407EB9" w:rsidRDefault="00407EB9">
      <w:pPr>
        <w:pStyle w:val="ConsPlusNonformat"/>
        <w:jc w:val="both"/>
      </w:pPr>
      <w:r>
        <w:t>заявляет   о   намерении   получить   субсидию  из  областного  бюджета  на</w:t>
      </w:r>
    </w:p>
    <w:p w:rsidR="00407EB9" w:rsidRDefault="00407EB9">
      <w:pPr>
        <w:pStyle w:val="ConsPlusNonformat"/>
        <w:jc w:val="both"/>
      </w:pPr>
      <w:r>
        <w:t>осуществление   расходов,   связанных   с   личным   страхованием  народных</w:t>
      </w:r>
    </w:p>
    <w:p w:rsidR="00407EB9" w:rsidRDefault="00407EB9">
      <w:pPr>
        <w:pStyle w:val="ConsPlusNonformat"/>
        <w:jc w:val="both"/>
      </w:pPr>
      <w:r>
        <w:t>дружинников,   осуществляющих   деятельность   на  территории  Свердловской</w:t>
      </w:r>
    </w:p>
    <w:p w:rsidR="00407EB9" w:rsidRDefault="00407EB9">
      <w:pPr>
        <w:pStyle w:val="ConsPlusNonformat"/>
        <w:jc w:val="both"/>
      </w:pPr>
      <w:r>
        <w:t>области.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 xml:space="preserve">    Размер субсидии: ______________________________________________________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             (сумма цифрами и прописью)</w:t>
      </w:r>
    </w:p>
    <w:p w:rsidR="00407EB9" w:rsidRDefault="00407EB9">
      <w:pPr>
        <w:pStyle w:val="ConsPlusNonformat"/>
        <w:jc w:val="both"/>
      </w:pPr>
      <w:r>
        <w:t>___________________________________________________________________ рублей.</w:t>
      </w:r>
    </w:p>
    <w:p w:rsidR="00407EB9" w:rsidRDefault="00407E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t>Полное и сокращенное наименование юридического лица с указанием организационно-правовой формы</w:t>
            </w:r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t>Юридический и почтовый адрес</w:t>
            </w:r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t>Ф.И.О. руководителя (полностью), наименование должности руководителя, номер телефона</w:t>
            </w:r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t>Телефон, факс, e-mail</w:t>
            </w:r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t>ИНН/КПП</w:t>
            </w:r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t>ОГРН</w:t>
            </w:r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lastRenderedPageBreak/>
              <w:t>Счет, на который подлежит перечислению субсидия</w:t>
            </w:r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t>Корреспондентский счет банка</w:t>
            </w:r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t>БИК банка</w:t>
            </w:r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  <w:tr w:rsidR="00407EB9">
        <w:tc>
          <w:tcPr>
            <w:tcW w:w="6123" w:type="dxa"/>
          </w:tcPr>
          <w:p w:rsidR="00407EB9" w:rsidRDefault="00407EB9">
            <w:pPr>
              <w:pStyle w:val="ConsPlusNormal"/>
            </w:pPr>
            <w:r>
              <w:t xml:space="preserve">Код деятельности организации по </w:t>
            </w:r>
            <w:hyperlink r:id="rId34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948" w:type="dxa"/>
          </w:tcPr>
          <w:p w:rsidR="00407EB9" w:rsidRDefault="00407EB9">
            <w:pPr>
              <w:pStyle w:val="ConsPlusNormal"/>
            </w:pPr>
          </w:p>
        </w:tc>
      </w:tr>
    </w:tbl>
    <w:p w:rsidR="00407EB9" w:rsidRDefault="00407EB9">
      <w:pPr>
        <w:pStyle w:val="ConsPlusNormal"/>
      </w:pPr>
    </w:p>
    <w:p w:rsidR="00407EB9" w:rsidRDefault="00407EB9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407EB9" w:rsidRDefault="00407EB9">
      <w:pPr>
        <w:pStyle w:val="ConsPlusNonformat"/>
        <w:jc w:val="both"/>
      </w:pPr>
      <w:r>
        <w:t xml:space="preserve">                                 (наименование общественного объединения)</w:t>
      </w:r>
    </w:p>
    <w:p w:rsidR="00407EB9" w:rsidRDefault="00407EB9">
      <w:pPr>
        <w:pStyle w:val="ConsPlusNonformat"/>
        <w:jc w:val="both"/>
      </w:pPr>
      <w:r>
        <w:t>по состоянию на "__" ____________ 20__ года:</w:t>
      </w:r>
    </w:p>
    <w:p w:rsidR="00407EB9" w:rsidRDefault="00407EB9">
      <w:pPr>
        <w:pStyle w:val="ConsPlusNonformat"/>
        <w:jc w:val="both"/>
      </w:pPr>
      <w:r>
        <w:t xml:space="preserve">    1)  не  имеет просроченной задолженности по возврату в областной бюджет</w:t>
      </w:r>
    </w:p>
    <w:p w:rsidR="00407EB9" w:rsidRDefault="00407EB9">
      <w:pPr>
        <w:pStyle w:val="ConsPlusNonformat"/>
        <w:jc w:val="both"/>
      </w:pPr>
      <w:r>
        <w:t>субсидий,  бюджетных инвестиций, предоставленных в том числе в соответствии</w:t>
      </w:r>
    </w:p>
    <w:p w:rsidR="00407EB9" w:rsidRDefault="00407EB9">
      <w:pPr>
        <w:pStyle w:val="ConsPlusNonformat"/>
        <w:jc w:val="both"/>
      </w:pPr>
      <w:r>
        <w:t>с иными правовыми актами, и иной просроченной задолженности перед областным</w:t>
      </w:r>
    </w:p>
    <w:p w:rsidR="00407EB9" w:rsidRDefault="00407EB9">
      <w:pPr>
        <w:pStyle w:val="ConsPlusNonformat"/>
        <w:jc w:val="both"/>
      </w:pPr>
      <w:r>
        <w:t>бюджетом;</w:t>
      </w:r>
    </w:p>
    <w:p w:rsidR="00407EB9" w:rsidRDefault="00407EB9">
      <w:pPr>
        <w:pStyle w:val="ConsPlusNonformat"/>
        <w:jc w:val="both"/>
      </w:pPr>
      <w:r>
        <w:t xml:space="preserve">    2)  не  находится  в  стадии  ликвидации  и в отношении него не принято</w:t>
      </w:r>
    </w:p>
    <w:p w:rsidR="00407EB9" w:rsidRDefault="00407EB9">
      <w:pPr>
        <w:pStyle w:val="ConsPlusNonformat"/>
        <w:jc w:val="both"/>
      </w:pPr>
      <w:r>
        <w:t>решение суда о признании банкротом и об открытии конкурсного производства.</w:t>
      </w:r>
    </w:p>
    <w:p w:rsidR="00407EB9" w:rsidRDefault="00407EB9">
      <w:pPr>
        <w:pStyle w:val="ConsPlusNonformat"/>
        <w:jc w:val="both"/>
      </w:pPr>
      <w:r>
        <w:t xml:space="preserve">    Подтверждаю,  что  все  приложенные  к  настоящей  заявке  документы не</w:t>
      </w:r>
    </w:p>
    <w:p w:rsidR="00407EB9" w:rsidRDefault="00407EB9">
      <w:pPr>
        <w:pStyle w:val="ConsPlusNonformat"/>
        <w:jc w:val="both"/>
      </w:pPr>
      <w:r>
        <w:t>содержат заведомо ложных сведений либо недостоверных сведений.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 xml:space="preserve">Приложения </w:t>
      </w:r>
      <w:hyperlink w:anchor="P593" w:history="1">
        <w:r>
          <w:rPr>
            <w:color w:val="0000FF"/>
          </w:rPr>
          <w:t>*</w:t>
        </w:r>
      </w:hyperlink>
      <w:r>
        <w:t>:</w:t>
      </w:r>
    </w:p>
    <w:p w:rsidR="00407EB9" w:rsidRDefault="00407EB9">
      <w:pPr>
        <w:pStyle w:val="ConsPlusNonformat"/>
        <w:jc w:val="both"/>
      </w:pPr>
      <w:r>
        <w:t xml:space="preserve">    1) ...;</w:t>
      </w:r>
    </w:p>
    <w:p w:rsidR="00407EB9" w:rsidRDefault="00407EB9">
      <w:pPr>
        <w:pStyle w:val="ConsPlusNonformat"/>
        <w:jc w:val="both"/>
      </w:pPr>
      <w:r>
        <w:t xml:space="preserve">    2) ... .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>______________________________    _____________    ________________________</w:t>
      </w:r>
    </w:p>
    <w:p w:rsidR="00407EB9" w:rsidRDefault="00407EB9">
      <w:pPr>
        <w:pStyle w:val="ConsPlusNonformat"/>
        <w:jc w:val="both"/>
      </w:pPr>
      <w:r>
        <w:t xml:space="preserve">   (должность руководителя)         (подпись)        (расшифровка подписи)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>"__" __________ 20__ г.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>М.П. (при наличии)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ind w:firstLine="540"/>
        <w:jc w:val="both"/>
      </w:pPr>
      <w:r>
        <w:t>--------------------------------</w:t>
      </w:r>
    </w:p>
    <w:p w:rsidR="00407EB9" w:rsidRDefault="00407EB9">
      <w:pPr>
        <w:pStyle w:val="ConsPlusNormal"/>
        <w:spacing w:before="220"/>
        <w:ind w:firstLine="540"/>
        <w:jc w:val="both"/>
      </w:pPr>
      <w:bookmarkStart w:id="18" w:name="P593"/>
      <w:bookmarkEnd w:id="18"/>
      <w:r>
        <w:t xml:space="preserve">* Указываются документы и копии документов в соответствии с </w:t>
      </w:r>
      <w:hyperlink w:anchor="P470" w:history="1">
        <w:r>
          <w:rPr>
            <w:color w:val="0000FF"/>
          </w:rPr>
          <w:t>пунктом 8</w:t>
        </w:r>
      </w:hyperlink>
      <w:r>
        <w:t xml:space="preserve"> Порядка определения объема и условий предоставления субсидий из областного бюджета народным дружинам, осуществляющим деятельность на территории Свердловской области.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right"/>
        <w:outlineLvl w:val="1"/>
      </w:pPr>
      <w:r>
        <w:t>Приложение N 2</w:t>
      </w:r>
    </w:p>
    <w:p w:rsidR="00407EB9" w:rsidRDefault="00407EB9">
      <w:pPr>
        <w:pStyle w:val="ConsPlusNormal"/>
        <w:jc w:val="right"/>
      </w:pPr>
      <w:r>
        <w:t>к Порядку определения</w:t>
      </w:r>
    </w:p>
    <w:p w:rsidR="00407EB9" w:rsidRDefault="00407EB9">
      <w:pPr>
        <w:pStyle w:val="ConsPlusNormal"/>
        <w:jc w:val="right"/>
      </w:pPr>
      <w:r>
        <w:t>объема и условий предоставления</w:t>
      </w:r>
    </w:p>
    <w:p w:rsidR="00407EB9" w:rsidRDefault="00407EB9">
      <w:pPr>
        <w:pStyle w:val="ConsPlusNormal"/>
        <w:jc w:val="right"/>
      </w:pPr>
      <w:r>
        <w:t>субсидий из областного</w:t>
      </w:r>
    </w:p>
    <w:p w:rsidR="00407EB9" w:rsidRDefault="00407EB9">
      <w:pPr>
        <w:pStyle w:val="ConsPlusNormal"/>
        <w:jc w:val="right"/>
      </w:pPr>
      <w:r>
        <w:t>бюджета народным дружинам,</w:t>
      </w:r>
    </w:p>
    <w:p w:rsidR="00407EB9" w:rsidRDefault="00407EB9">
      <w:pPr>
        <w:pStyle w:val="ConsPlusNormal"/>
        <w:jc w:val="right"/>
      </w:pPr>
      <w:r>
        <w:t>осуществляющим деятельность</w:t>
      </w:r>
    </w:p>
    <w:p w:rsidR="00407EB9" w:rsidRDefault="00407EB9">
      <w:pPr>
        <w:pStyle w:val="ConsPlusNormal"/>
        <w:jc w:val="right"/>
      </w:pPr>
      <w:r>
        <w:t>на территории Свердловской области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both"/>
      </w:pPr>
      <w:r>
        <w:t>Форма</w:t>
      </w:r>
    </w:p>
    <w:p w:rsidR="00407EB9" w:rsidRDefault="00407EB9">
      <w:pPr>
        <w:pStyle w:val="ConsPlusNormal"/>
      </w:pPr>
    </w:p>
    <w:p w:rsidR="00407EB9" w:rsidRDefault="00407EB9">
      <w:pPr>
        <w:pStyle w:val="ConsPlusNormal"/>
        <w:jc w:val="center"/>
      </w:pPr>
      <w:bookmarkStart w:id="19" w:name="P609"/>
      <w:bookmarkEnd w:id="19"/>
      <w:r>
        <w:t>СВЕДЕНИЯ</w:t>
      </w:r>
    </w:p>
    <w:p w:rsidR="00407EB9" w:rsidRDefault="00407EB9">
      <w:pPr>
        <w:pStyle w:val="ConsPlusNormal"/>
        <w:jc w:val="center"/>
      </w:pPr>
      <w:r>
        <w:t>о количестве народных дружинников,</w:t>
      </w:r>
    </w:p>
    <w:p w:rsidR="00407EB9" w:rsidRDefault="00407EB9">
      <w:pPr>
        <w:pStyle w:val="ConsPlusNormal"/>
        <w:jc w:val="center"/>
      </w:pPr>
      <w:r>
        <w:t>подлежащих личному страхованию,</w:t>
      </w:r>
    </w:p>
    <w:p w:rsidR="00407EB9" w:rsidRDefault="00407EB9">
      <w:pPr>
        <w:pStyle w:val="ConsPlusNormal"/>
        <w:jc w:val="center"/>
      </w:pPr>
      <w:r>
        <w:t>_________________________________________________</w:t>
      </w:r>
    </w:p>
    <w:p w:rsidR="00407EB9" w:rsidRDefault="00407EB9">
      <w:pPr>
        <w:pStyle w:val="ConsPlusNormal"/>
        <w:jc w:val="center"/>
      </w:pPr>
      <w:r>
        <w:t>(наименование объединения)</w:t>
      </w:r>
    </w:p>
    <w:p w:rsidR="00407EB9" w:rsidRDefault="00407E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81"/>
        <w:gridCol w:w="1757"/>
        <w:gridCol w:w="1984"/>
        <w:gridCol w:w="2098"/>
      </w:tblGrid>
      <w:tr w:rsidR="00407EB9">
        <w:tc>
          <w:tcPr>
            <w:tcW w:w="850" w:type="dxa"/>
          </w:tcPr>
          <w:p w:rsidR="00407EB9" w:rsidRDefault="00407EB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381" w:type="dxa"/>
          </w:tcPr>
          <w:p w:rsidR="00407EB9" w:rsidRDefault="00407EB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7" w:type="dxa"/>
          </w:tcPr>
          <w:p w:rsidR="00407EB9" w:rsidRDefault="00407EB9">
            <w:pPr>
              <w:pStyle w:val="ConsPlusNormal"/>
              <w:jc w:val="center"/>
            </w:pPr>
            <w:r>
              <w:t>Паспортные данные (серия, номер, дата выдачи)</w:t>
            </w:r>
          </w:p>
        </w:tc>
        <w:tc>
          <w:tcPr>
            <w:tcW w:w="1984" w:type="dxa"/>
          </w:tcPr>
          <w:p w:rsidR="00407EB9" w:rsidRDefault="00407EB9">
            <w:pPr>
              <w:pStyle w:val="ConsPlusNormal"/>
              <w:jc w:val="center"/>
            </w:pPr>
            <w:r>
              <w:t>Место жительства (регистрации)</w:t>
            </w:r>
          </w:p>
        </w:tc>
        <w:tc>
          <w:tcPr>
            <w:tcW w:w="2098" w:type="dxa"/>
          </w:tcPr>
          <w:p w:rsidR="00407EB9" w:rsidRDefault="00407EB9">
            <w:pPr>
              <w:pStyle w:val="ConsPlusNormal"/>
              <w:jc w:val="center"/>
            </w:pPr>
            <w:r>
              <w:t>Наименование народной дружины, членом которой является</w:t>
            </w: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07EB9" w:rsidRDefault="00407E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07EB9" w:rsidRDefault="00407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07EB9" w:rsidRDefault="00407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07EB9" w:rsidRDefault="00407EB9">
            <w:pPr>
              <w:pStyle w:val="ConsPlusNormal"/>
              <w:jc w:val="center"/>
            </w:pPr>
            <w:r>
              <w:t>5</w:t>
            </w:r>
          </w:p>
        </w:tc>
      </w:tr>
      <w:tr w:rsidR="00407EB9">
        <w:tc>
          <w:tcPr>
            <w:tcW w:w="850" w:type="dxa"/>
          </w:tcPr>
          <w:p w:rsidR="00407EB9" w:rsidRDefault="00407EB9">
            <w:pPr>
              <w:pStyle w:val="ConsPlusNormal"/>
            </w:pPr>
          </w:p>
        </w:tc>
        <w:tc>
          <w:tcPr>
            <w:tcW w:w="2381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757" w:type="dxa"/>
          </w:tcPr>
          <w:p w:rsidR="00407EB9" w:rsidRDefault="00407EB9">
            <w:pPr>
              <w:pStyle w:val="ConsPlusNormal"/>
            </w:pPr>
          </w:p>
        </w:tc>
        <w:tc>
          <w:tcPr>
            <w:tcW w:w="1984" w:type="dxa"/>
          </w:tcPr>
          <w:p w:rsidR="00407EB9" w:rsidRDefault="00407EB9">
            <w:pPr>
              <w:pStyle w:val="ConsPlusNormal"/>
            </w:pPr>
          </w:p>
        </w:tc>
        <w:tc>
          <w:tcPr>
            <w:tcW w:w="2098" w:type="dxa"/>
          </w:tcPr>
          <w:p w:rsidR="00407EB9" w:rsidRDefault="00407EB9">
            <w:pPr>
              <w:pStyle w:val="ConsPlusNormal"/>
            </w:pPr>
          </w:p>
        </w:tc>
      </w:tr>
    </w:tbl>
    <w:p w:rsidR="00407EB9" w:rsidRDefault="00407EB9">
      <w:pPr>
        <w:pStyle w:val="ConsPlusNormal"/>
      </w:pPr>
    </w:p>
    <w:p w:rsidR="00407EB9" w:rsidRDefault="00407EB9">
      <w:pPr>
        <w:pStyle w:val="ConsPlusNonformat"/>
        <w:jc w:val="both"/>
      </w:pPr>
      <w:r>
        <w:t>______________________________    _____________    ________________________</w:t>
      </w:r>
    </w:p>
    <w:p w:rsidR="00407EB9" w:rsidRDefault="00407EB9">
      <w:pPr>
        <w:pStyle w:val="ConsPlusNonformat"/>
        <w:jc w:val="both"/>
      </w:pPr>
      <w:r>
        <w:t xml:space="preserve">   (должность руководителя)         (подпись)        (расшифровка подписи)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>"__" __________ 20__ г.</w:t>
      </w:r>
    </w:p>
    <w:p w:rsidR="00407EB9" w:rsidRDefault="00407EB9">
      <w:pPr>
        <w:pStyle w:val="ConsPlusNonformat"/>
        <w:jc w:val="both"/>
      </w:pPr>
    </w:p>
    <w:p w:rsidR="00407EB9" w:rsidRDefault="00407EB9">
      <w:pPr>
        <w:pStyle w:val="ConsPlusNonformat"/>
        <w:jc w:val="both"/>
      </w:pPr>
      <w:r>
        <w:t>М.П. (при наличии)</w:t>
      </w:r>
    </w:p>
    <w:p w:rsidR="00407EB9" w:rsidRDefault="00407EB9">
      <w:pPr>
        <w:pStyle w:val="ConsPlusNormal"/>
      </w:pPr>
      <w:hyperlink r:id="rId35" w:history="1">
        <w:r>
          <w:rPr>
            <w:i/>
            <w:color w:val="0000FF"/>
          </w:rPr>
          <w:br/>
          <w:t>Постановление Правительства Свердловской области от 05.04.2017 N 229-ПП (ред. от 17.09.2020) "Об утверждении государственной программы Свердловской области "Обеспечение общественной безопасности на территории Свердловской области до 2024 года" {КонсультантПлюс}</w:t>
        </w:r>
      </w:hyperlink>
      <w:r>
        <w:br/>
      </w:r>
    </w:p>
    <w:p w:rsidR="00C83047" w:rsidRDefault="00C83047">
      <w:bookmarkStart w:id="20" w:name="_GoBack"/>
      <w:bookmarkEnd w:id="20"/>
    </w:p>
    <w:sectPr w:rsidR="00C83047" w:rsidSect="009D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B9"/>
    <w:rsid w:val="00407EB9"/>
    <w:rsid w:val="00C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2418-88FB-41DB-B2FE-35FE9CA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7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7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7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7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7E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5AB286D920246E46927A4C773E278EB13508DAA04F2C1761AA16A71E71C1C277814CA5N3TCI" TargetMode="External"/><Relationship Id="rId13" Type="http://schemas.openxmlformats.org/officeDocument/2006/relationships/hyperlink" Target="consultantplus://offline/ref=0D16F7E1BA89E01145EE44BF90B57E2E6D4CCF7647763479DBED335F85F049794521F44FE55862C1C369834BA337D563B5A1CE25D35ECB128A97BCD8N0T6I" TargetMode="External"/><Relationship Id="rId18" Type="http://schemas.openxmlformats.org/officeDocument/2006/relationships/hyperlink" Target="consultantplus://offline/ref=0D16F7E1BA89E01145EE44BF90B57E2E6D4CCF7647703077D3ED335F85F049794521F44FE55862C1C3698A4CA637D563B5A1CE25D35ECB128A97BCD8N0T6I" TargetMode="External"/><Relationship Id="rId26" Type="http://schemas.openxmlformats.org/officeDocument/2006/relationships/hyperlink" Target="consultantplus://offline/ref=0D16F7E1BA89E01145EE44BF90B57E2E6D4CCF7647733377DAE4335F85F049794521F44FE55862C1C369834DA737D563B5A1CE25D35ECB128A97BCD8N0T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16F7E1BA89E01145EE44BF90B57E2E6D4CCF7647773172D7E1335F85F049794521F44FE55862C1C369834BA337D563B5A1CE25D35ECB128A97BCD8N0T6I" TargetMode="External"/><Relationship Id="rId34" Type="http://schemas.openxmlformats.org/officeDocument/2006/relationships/hyperlink" Target="consultantplus://offline/ref=0D16F7E1BA89E01145EE5AB286D920246F42917344763E278EB13508DAA04F2C1761AA16A71E71C1C277814CA5N3TCI" TargetMode="External"/><Relationship Id="rId7" Type="http://schemas.openxmlformats.org/officeDocument/2006/relationships/hyperlink" Target="consultantplus://offline/ref=0D16F7E1BA89E01145EE5AB286D920246F41947943713E278EB13508DAA04F2C0561F21FA01D67CB9738C719AA3D832CF0F5DD26D142NCTAI" TargetMode="External"/><Relationship Id="rId12" Type="http://schemas.openxmlformats.org/officeDocument/2006/relationships/hyperlink" Target="consultantplus://offline/ref=0D16F7E1BA89E01145EE44BF90B57E2E6D4CCF7647773172D7E1335F85F049794521F44FE55862C1C369834BA337D563B5A1CE25D35ECB128A97BCD8N0T6I" TargetMode="External"/><Relationship Id="rId17" Type="http://schemas.openxmlformats.org/officeDocument/2006/relationships/hyperlink" Target="consultantplus://offline/ref=0D16F7E1BA89E01145EE5AB286D920246F42917344763E278EB13508DAA04F2C1761AA16A71E71C1C277814CA5N3TCI" TargetMode="External"/><Relationship Id="rId25" Type="http://schemas.openxmlformats.org/officeDocument/2006/relationships/hyperlink" Target="consultantplus://offline/ref=0D16F7E1BA89E01145EE44BF90B57E2E6D4CCF7647773670D5E3335F85F049794521F44FF7583ACDC26B9D4DA6228332F3NFT4I" TargetMode="External"/><Relationship Id="rId33" Type="http://schemas.openxmlformats.org/officeDocument/2006/relationships/hyperlink" Target="consultantplus://offline/ref=0D16F7E1BA89E01145EE44BF90B57E2E6D4CCF7647753270D3E1335F85F049794521F44FE55862C1C369824FA037D563B5A1CE25D35ECB128A97BCD8N0T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16F7E1BA89E01145EE44BF90B57E2E6D4CCF7647793378D6E3335F85F049794521F44FE55862C1C369834DA637D563B5A1CE25D35ECB128A97BCD8N0T6I" TargetMode="External"/><Relationship Id="rId20" Type="http://schemas.openxmlformats.org/officeDocument/2006/relationships/hyperlink" Target="consultantplus://offline/ref=0D16F7E1BA89E01145EE44BF90B57E2E6D4CCF7647753270D3E1335F85F049794521F44FE55862C1C369824FA537D563B5A1CE25D35ECB128A97BCD8N0T6I" TargetMode="External"/><Relationship Id="rId29" Type="http://schemas.openxmlformats.org/officeDocument/2006/relationships/hyperlink" Target="consultantplus://offline/ref=0D16F7E1BA89E01145EE44BF90B57E2E6D4CCF7647733377DAE4335F85F049794521F44FE55862C1C369834DA637D563B5A1CE25D35ECB128A97BCD8N0T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6F7E1BA89E01145EE44BF90B57E2E6D4CCF7647773172D7E1335F85F049794521F44FE55862C1C369834BA337D563B5A1CE25D35ECB128A97BCD8N0T6I" TargetMode="External"/><Relationship Id="rId11" Type="http://schemas.openxmlformats.org/officeDocument/2006/relationships/hyperlink" Target="consultantplus://offline/ref=0D16F7E1BA89E01145EE5AB286D920246D45917F40743E278EB13508DAA04F2C0561F21AA61C6FC1C262D71DE3698C33F3EAC225CF42CA11N9T4I" TargetMode="External"/><Relationship Id="rId24" Type="http://schemas.openxmlformats.org/officeDocument/2006/relationships/hyperlink" Target="consultantplus://offline/ref=0D16F7E1BA89E01145EE5AB286D920246F44927F46723E278EB13508DAA04F2C1761AA16A71E71C1C277814CA5N3TCI" TargetMode="External"/><Relationship Id="rId32" Type="http://schemas.openxmlformats.org/officeDocument/2006/relationships/hyperlink" Target="consultantplus://offline/ref=0D16F7E1BA89E01145EE44BF90B57E2E6D4CCF7647753270D3E1335F85F049794521F44FE55862C1C369824FA137D563B5A1CE25D35ECB128A97BCD8N0T6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D16F7E1BA89E01145EE44BF90B57E2E6D4CCF7647753270D3E1335F85F049794521F44FE55862C1C369824DA437D563B5A1CE25D35ECB128A97BCD8N0T6I" TargetMode="External"/><Relationship Id="rId15" Type="http://schemas.openxmlformats.org/officeDocument/2006/relationships/hyperlink" Target="consultantplus://offline/ref=0D16F7E1BA89E01145EE5AB286D920246E46927A4C773E278EB13508DAA04F2C1761AA16A71E71C1C277814CA5N3TCI" TargetMode="External"/><Relationship Id="rId23" Type="http://schemas.openxmlformats.org/officeDocument/2006/relationships/hyperlink" Target="consultantplus://offline/ref=0D16F7E1BA89E01145EE5AB286D920246E4F97734C723E278EB13508DAA04F2C1761AA16A71E71C1C277814CA5N3TCI" TargetMode="External"/><Relationship Id="rId28" Type="http://schemas.openxmlformats.org/officeDocument/2006/relationships/hyperlink" Target="consultantplus://offline/ref=0D16F7E1BA89E01145EE44BF90B57E2E6D4CCF7647773172D7E1335F85F049794521F44FE55862C1C369834BA337D563B5A1CE25D35ECB128A97BCD8N0T6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D16F7E1BA89E01145EE44BF90B57E2E6D4CCF7647773670D5E0335F85F049794521F44FE55862C1C369834BAF37D563B5A1CE25D35ECB128A97BCD8N0T6I" TargetMode="External"/><Relationship Id="rId19" Type="http://schemas.openxmlformats.org/officeDocument/2006/relationships/hyperlink" Target="consultantplus://offline/ref=0D16F7E1BA89E01145EE44BF90B57E2E6D4CCF7647733377DAE4335F85F049794521F44FE55862C1C369834DA737D563B5A1CE25D35ECB128A97BCD8N0T6I" TargetMode="External"/><Relationship Id="rId31" Type="http://schemas.openxmlformats.org/officeDocument/2006/relationships/hyperlink" Target="consultantplus://offline/ref=0D16F7E1BA89E01145EE44BF90B57E2E6D4CCF7647753270D3E1335F85F049794521F44FE55862C1C369824FA337D563B5A1CE25D35ECB128A97BCD8N0T6I" TargetMode="External"/><Relationship Id="rId4" Type="http://schemas.openxmlformats.org/officeDocument/2006/relationships/hyperlink" Target="consultantplus://offline/ref=0D16F7E1BA89E01145EE44BF90B57E2E6D4CCF7647703077D3ED335F85F049794521F44FE55862C1C369834DA537D563B5A1CE25D35ECB128A97BCD8N0T6I" TargetMode="External"/><Relationship Id="rId9" Type="http://schemas.openxmlformats.org/officeDocument/2006/relationships/hyperlink" Target="consultantplus://offline/ref=0D16F7E1BA89E01145EE5AB286D920246F44927F46723E278EB13508DAA04F2C1761AA16A71E71C1C277814CA5N3TCI" TargetMode="External"/><Relationship Id="rId14" Type="http://schemas.openxmlformats.org/officeDocument/2006/relationships/hyperlink" Target="consultantplus://offline/ref=0D16F7E1BA89E01145EE5AB286D920246F46957347753E278EB13508DAA04F2C1761AA16A71E71C1C277814CA5N3TCI" TargetMode="External"/><Relationship Id="rId22" Type="http://schemas.openxmlformats.org/officeDocument/2006/relationships/hyperlink" Target="consultantplus://offline/ref=0D16F7E1BA89E01145EE5AB286D920246F41947943713E278EB13508DAA04F2C0561F21FA01D67CB9738C719AA3D832CF0F5DD26D142NCTAI" TargetMode="External"/><Relationship Id="rId27" Type="http://schemas.openxmlformats.org/officeDocument/2006/relationships/hyperlink" Target="consultantplus://offline/ref=0D16F7E1BA89E01145EE5AB286D920246D41967F44733E278EB13508DAA04F2C0561F21AA61C6FC1C262D71DE3698C33F3EAC225CF42CA11N9T4I" TargetMode="External"/><Relationship Id="rId30" Type="http://schemas.openxmlformats.org/officeDocument/2006/relationships/hyperlink" Target="consultantplus://offline/ref=0D16F7E1BA89E01145EE44BF90B57E2E6D4CCF7647753270D3E1335F85F049794521F44FE55862C1C369824FA537D563B5A1CE25D35ECB128A97BCD8N0T6I" TargetMode="External"/><Relationship Id="rId35" Type="http://schemas.openxmlformats.org/officeDocument/2006/relationships/hyperlink" Target="consultantplus://offline/ref=0D16F7E1BA89E01145EE44BF90B57E2E6D4CCF7647793079DBE0335F85F049794521F44FE55862C1C36E8345A637D563B5A1CE25D35ECB128A97BCD8N0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7625</Words>
  <Characters>43464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2020-11-12T08:19:00Z</dcterms:created>
  <dcterms:modified xsi:type="dcterms:W3CDTF">2020-11-12T08:19:00Z</dcterms:modified>
</cp:coreProperties>
</file>