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888" w:rsidRDefault="00CD6E5D" w:rsidP="00886888">
      <w:r>
        <w:rPr>
          <w:sz w:val="32"/>
          <w:szCs w:val="32"/>
        </w:rPr>
        <w:t>Доклад об осуществлении государственного контроля (надзора), муниципального контроля за</w:t>
      </w:r>
      <w:r w:rsidR="00F07D9B">
        <w:rPr>
          <w:sz w:val="32"/>
          <w:szCs w:val="32"/>
        </w:rPr>
        <w:t xml:space="preserve"> 2020 </w:t>
      </w:r>
      <w:r>
        <w:rPr>
          <w:sz w:val="32"/>
          <w:szCs w:val="32"/>
        </w:rPr>
        <w:t>год</w:t>
      </w:r>
    </w:p>
    <w:p w:rsidR="00A6696F" w:rsidRPr="00F07D9B" w:rsidRDefault="00F07D9B">
      <w:pPr>
        <w:rPr>
          <w:sz w:val="32"/>
          <w:szCs w:val="32"/>
        </w:rPr>
      </w:pPr>
      <w:r w:rsidRPr="00F07D9B">
        <w:rPr>
          <w:sz w:val="32"/>
          <w:szCs w:val="32"/>
        </w:rPr>
        <w:t>Свердловская область</w:t>
      </w:r>
    </w:p>
    <w:p w:rsidR="00886888" w:rsidRDefault="00886888"/>
    <w:p w:rsidR="00F07D9B" w:rsidRPr="00923ADB" w:rsidRDefault="00F07D9B" w:rsidP="00F07D9B">
      <w:pPr>
        <w:ind w:firstLine="708"/>
        <w:jc w:val="both"/>
        <w:rPr>
          <w:rFonts w:ascii="Liberation Serif" w:hAnsi="Liberation Serif" w:cs="Liberation Serif"/>
          <w:sz w:val="28"/>
          <w:szCs w:val="28"/>
        </w:rPr>
      </w:pPr>
      <w:r w:rsidRPr="00923ADB">
        <w:rPr>
          <w:rFonts w:ascii="Liberation Serif" w:hAnsi="Liberation Serif" w:cs="Liberation Serif"/>
          <w:sz w:val="28"/>
          <w:szCs w:val="28"/>
        </w:rPr>
        <w:t xml:space="preserve">Настоящий доклад подготовлен в целях реализации положений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во исполнение постановления Правительства Российской Федерации от 05.04.2010 № 215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 постановления Правительства Свердловской области от 26.12.2012 № 1550-ПП «О порядке направления и обобщения сведений, необходимых для подготовки сводных докладов об организации и проведении государственного контроля (надзора), муниципального контроля и об эффективности такого контроля в Свердловской области», по итогам деятельности исполнительных органов государственной власти Свердловской области при осуществлении государственного контроля (надзора) в отчетном году. </w:t>
      </w:r>
    </w:p>
    <w:p w:rsidR="00F07D9B" w:rsidRPr="00923ADB" w:rsidRDefault="00F07D9B" w:rsidP="00F07D9B">
      <w:pPr>
        <w:ind w:firstLine="709"/>
        <w:jc w:val="both"/>
        <w:rPr>
          <w:rFonts w:ascii="Liberation Serif" w:hAnsi="Liberation Serif" w:cs="Liberation Serif"/>
          <w:sz w:val="28"/>
          <w:szCs w:val="28"/>
        </w:rPr>
      </w:pPr>
      <w:r w:rsidRPr="00923ADB">
        <w:rPr>
          <w:rFonts w:ascii="Liberation Serif" w:hAnsi="Liberation Serif" w:cs="Liberation Serif"/>
          <w:sz w:val="28"/>
          <w:szCs w:val="28"/>
        </w:rPr>
        <w:t>В 20</w:t>
      </w:r>
      <w:r>
        <w:rPr>
          <w:rFonts w:ascii="Liberation Serif" w:hAnsi="Liberation Serif" w:cs="Liberation Serif"/>
          <w:sz w:val="28"/>
          <w:szCs w:val="28"/>
        </w:rPr>
        <w:t>20</w:t>
      </w:r>
      <w:r w:rsidRPr="00923ADB">
        <w:rPr>
          <w:rFonts w:ascii="Liberation Serif" w:hAnsi="Liberation Serif" w:cs="Liberation Serif"/>
          <w:sz w:val="28"/>
          <w:szCs w:val="28"/>
        </w:rPr>
        <w:t xml:space="preserve"> году в Свердловской области продолжалась реализация мероприятий по реформированию контрольно-надзорной деятельности </w:t>
      </w:r>
      <w:r w:rsidRPr="00923ADB">
        <w:rPr>
          <w:rFonts w:ascii="Liberation Serif" w:hAnsi="Liberation Serif" w:cs="Liberation Serif"/>
          <w:sz w:val="28"/>
          <w:szCs w:val="28"/>
        </w:rPr>
        <w:br/>
        <w:t xml:space="preserve">в рамках реализации Распоряжения Правительства Российской Федерации </w:t>
      </w:r>
      <w:r w:rsidRPr="00923ADB">
        <w:rPr>
          <w:rFonts w:ascii="Liberation Serif" w:hAnsi="Liberation Serif" w:cs="Liberation Serif"/>
          <w:sz w:val="28"/>
          <w:szCs w:val="28"/>
        </w:rPr>
        <w:br/>
        <w:t>от 31.01.2017 № 147-р «О целевых моделях упрощения процедур ведения бизнеса и повышения инвестиционной привлекательности субъектов Российской Федерации»</w:t>
      </w:r>
      <w:r>
        <w:rPr>
          <w:rFonts w:ascii="Liberation Serif" w:hAnsi="Liberation Serif" w:cs="Liberation Serif"/>
          <w:sz w:val="28"/>
          <w:szCs w:val="28"/>
        </w:rPr>
        <w:t xml:space="preserve">, в том числе работа по достижению показателей </w:t>
      </w:r>
      <w:r w:rsidRPr="00923ADB">
        <w:rPr>
          <w:rFonts w:ascii="Liberation Serif" w:hAnsi="Liberation Serif" w:cs="Liberation Serif"/>
          <w:sz w:val="28"/>
          <w:szCs w:val="28"/>
        </w:rPr>
        <w:t>целевой модели «Осуществление контрольно-надзорной деятельности</w:t>
      </w:r>
      <w:r>
        <w:rPr>
          <w:rFonts w:ascii="Liberation Serif" w:hAnsi="Liberation Serif" w:cs="Liberation Serif"/>
          <w:sz w:val="28"/>
          <w:szCs w:val="28"/>
        </w:rPr>
        <w:t xml:space="preserve"> в субъектах Российской Федерации</w:t>
      </w:r>
      <w:r w:rsidRPr="00923ADB">
        <w:rPr>
          <w:rFonts w:ascii="Liberation Serif" w:hAnsi="Liberation Serif" w:cs="Liberation Serif"/>
          <w:sz w:val="28"/>
          <w:szCs w:val="28"/>
        </w:rPr>
        <w:t xml:space="preserve">» на 2019-2021 годы. </w:t>
      </w:r>
    </w:p>
    <w:p w:rsidR="00F07D9B" w:rsidRPr="00923ADB" w:rsidRDefault="00F07D9B" w:rsidP="00F07D9B">
      <w:pPr>
        <w:ind w:firstLine="709"/>
        <w:jc w:val="both"/>
        <w:rPr>
          <w:rFonts w:ascii="Liberation Serif" w:hAnsi="Liberation Serif" w:cs="Liberation Serif"/>
          <w:sz w:val="28"/>
          <w:szCs w:val="28"/>
        </w:rPr>
      </w:pPr>
      <w:r w:rsidRPr="00923ADB">
        <w:rPr>
          <w:rFonts w:ascii="Liberation Serif" w:hAnsi="Liberation Serif" w:cs="Liberation Serif"/>
          <w:sz w:val="28"/>
          <w:szCs w:val="28"/>
        </w:rPr>
        <w:t>Соответствующая дорожная карта по внедрению целевой модели «Осуществление контрольно-надзорной деятельности в Свердловской области» от 03.07.2019 № 01-01-39/25 разработана Министерством экономики и территориального развития Свердловской области и утверждена Заместителем Губернатора Свердловской области на трехлетний период</w:t>
      </w:r>
      <w:r>
        <w:rPr>
          <w:rFonts w:ascii="Liberation Serif" w:hAnsi="Liberation Serif" w:cs="Liberation Serif"/>
          <w:sz w:val="28"/>
          <w:szCs w:val="28"/>
        </w:rPr>
        <w:t xml:space="preserve"> (2019-2021 годы)</w:t>
      </w:r>
      <w:r w:rsidRPr="00923ADB">
        <w:rPr>
          <w:rFonts w:ascii="Liberation Serif" w:hAnsi="Liberation Serif" w:cs="Liberation Serif"/>
          <w:sz w:val="28"/>
          <w:szCs w:val="28"/>
        </w:rPr>
        <w:t>.</w:t>
      </w:r>
    </w:p>
    <w:p w:rsidR="00F07D9B" w:rsidRPr="00292199" w:rsidRDefault="00F07D9B" w:rsidP="00F07D9B">
      <w:pPr>
        <w:ind w:firstLine="709"/>
        <w:jc w:val="both"/>
        <w:rPr>
          <w:rFonts w:ascii="Liberation Serif" w:hAnsi="Liberation Serif" w:cs="Liberation Serif"/>
          <w:sz w:val="28"/>
          <w:szCs w:val="28"/>
        </w:rPr>
      </w:pPr>
      <w:r w:rsidRPr="00923ADB">
        <w:rPr>
          <w:rFonts w:ascii="Liberation Serif" w:hAnsi="Liberation Serif" w:cs="Liberation Serif"/>
          <w:sz w:val="28"/>
          <w:szCs w:val="28"/>
        </w:rPr>
        <w:t xml:space="preserve">Кроме того, мероприятия по совершенствованию контрольно-надзорной деятельности в Свердловской области включены и реализовывались в распоряжение Правительства Свердловской области от 01.11.2019 № 595-РП «Об утверждении Плана мероприятий («дорожной карты») по повышению позиций Свердловской области в Национальном рейтинге состояния инвестиционного климата в субъектах Российской </w:t>
      </w:r>
      <w:r>
        <w:rPr>
          <w:rFonts w:ascii="Liberation Serif" w:hAnsi="Liberation Serif" w:cs="Liberation Serif"/>
          <w:sz w:val="28"/>
          <w:szCs w:val="28"/>
        </w:rPr>
        <w:t xml:space="preserve">Федерации на 2019 - 2020 годы» и </w:t>
      </w:r>
      <w:r w:rsidRPr="00292199">
        <w:rPr>
          <w:rFonts w:ascii="Liberation Serif" w:hAnsi="Liberation Serif" w:cs="Liberation Serif"/>
          <w:sz w:val="28"/>
          <w:szCs w:val="28"/>
        </w:rPr>
        <w:t xml:space="preserve">продолжают реализовываться в рамках распоряжения Правительства Свердловской области от 04.12.2020 № 652-РП </w:t>
      </w:r>
      <w:r>
        <w:rPr>
          <w:rFonts w:ascii="Liberation Serif" w:hAnsi="Liberation Serif" w:cs="Liberation Serif"/>
          <w:sz w:val="28"/>
          <w:szCs w:val="28"/>
        </w:rPr>
        <w:t>«</w:t>
      </w:r>
      <w:r w:rsidRPr="00292199">
        <w:rPr>
          <w:rFonts w:ascii="Liberation Serif" w:hAnsi="Liberation Serif" w:cs="Liberation Serif"/>
          <w:sz w:val="28"/>
          <w:szCs w:val="28"/>
        </w:rPr>
        <w:t xml:space="preserve">Об утверждении Плана мероприятий ("дорожной карты") по повышению позиций Свердловской области в Национальном рейтинге состояния </w:t>
      </w:r>
      <w:r w:rsidRPr="00292199">
        <w:rPr>
          <w:rFonts w:ascii="Liberation Serif" w:hAnsi="Liberation Serif" w:cs="Liberation Serif"/>
          <w:sz w:val="28"/>
          <w:szCs w:val="28"/>
        </w:rPr>
        <w:lastRenderedPageBreak/>
        <w:t>инвестиционного климата в субъектах Российской Федерации на 2020 - 2021 годы</w:t>
      </w:r>
      <w:r>
        <w:rPr>
          <w:rFonts w:ascii="Liberation Serif" w:hAnsi="Liberation Serif" w:cs="Liberation Serif"/>
          <w:sz w:val="28"/>
          <w:szCs w:val="28"/>
        </w:rPr>
        <w:t>»</w:t>
      </w:r>
      <w:r w:rsidRPr="00292199">
        <w:rPr>
          <w:rFonts w:ascii="Liberation Serif" w:hAnsi="Liberation Serif" w:cs="Liberation Serif"/>
          <w:sz w:val="28"/>
          <w:szCs w:val="28"/>
        </w:rPr>
        <w:t xml:space="preserve">. </w:t>
      </w:r>
    </w:p>
    <w:p w:rsidR="00F07D9B" w:rsidRPr="00923ADB" w:rsidRDefault="00F07D9B" w:rsidP="00F07D9B">
      <w:pPr>
        <w:ind w:firstLine="709"/>
        <w:jc w:val="both"/>
        <w:rPr>
          <w:rFonts w:ascii="Liberation Serif" w:hAnsi="Liberation Serif" w:cs="Liberation Serif"/>
          <w:sz w:val="28"/>
          <w:szCs w:val="28"/>
        </w:rPr>
      </w:pPr>
      <w:r w:rsidRPr="00923ADB">
        <w:rPr>
          <w:rFonts w:ascii="Liberation Serif" w:hAnsi="Liberation Serif" w:cs="Liberation Serif"/>
          <w:sz w:val="28"/>
          <w:szCs w:val="28"/>
        </w:rPr>
        <w:t>В 20</w:t>
      </w:r>
      <w:r>
        <w:rPr>
          <w:rFonts w:ascii="Liberation Serif" w:hAnsi="Liberation Serif" w:cs="Liberation Serif"/>
          <w:sz w:val="28"/>
          <w:szCs w:val="28"/>
        </w:rPr>
        <w:t>20</w:t>
      </w:r>
      <w:r w:rsidRPr="00923ADB">
        <w:rPr>
          <w:rFonts w:ascii="Liberation Serif" w:hAnsi="Liberation Serif" w:cs="Liberation Serif"/>
          <w:sz w:val="28"/>
          <w:szCs w:val="28"/>
        </w:rPr>
        <w:t xml:space="preserve"> году реализовано следующее:</w:t>
      </w:r>
    </w:p>
    <w:p w:rsidR="00F07D9B" w:rsidRPr="00CF18C7" w:rsidRDefault="00F07D9B" w:rsidP="00F07D9B">
      <w:pPr>
        <w:ind w:firstLine="708"/>
        <w:jc w:val="both"/>
        <w:rPr>
          <w:rFonts w:ascii="Liberation Serif" w:hAnsi="Liberation Serif" w:cs="Liberation Serif"/>
          <w:sz w:val="28"/>
          <w:szCs w:val="28"/>
        </w:rPr>
      </w:pPr>
      <w:r w:rsidRPr="00923ADB">
        <w:rPr>
          <w:rFonts w:ascii="Liberation Serif" w:hAnsi="Liberation Serif" w:cs="Liberation Serif"/>
          <w:sz w:val="28"/>
          <w:szCs w:val="28"/>
        </w:rPr>
        <w:t xml:space="preserve">1) организован переход на риск-ориентированный подход </w:t>
      </w:r>
      <w:r w:rsidRPr="00923ADB">
        <w:rPr>
          <w:rFonts w:ascii="Liberation Serif" w:hAnsi="Liberation Serif" w:cs="Liberation Serif"/>
          <w:sz w:val="28"/>
          <w:szCs w:val="28"/>
        </w:rPr>
        <w:br/>
        <w:t xml:space="preserve">по </w:t>
      </w:r>
      <w:r>
        <w:rPr>
          <w:rFonts w:ascii="Liberation Serif" w:hAnsi="Liberation Serif" w:cs="Liberation Serif"/>
          <w:sz w:val="28"/>
          <w:szCs w:val="28"/>
        </w:rPr>
        <w:t>4</w:t>
      </w:r>
      <w:r w:rsidRPr="00923ADB">
        <w:rPr>
          <w:rFonts w:ascii="Liberation Serif" w:hAnsi="Liberation Serif" w:cs="Liberation Serif"/>
          <w:sz w:val="28"/>
          <w:szCs w:val="28"/>
        </w:rPr>
        <w:t xml:space="preserve"> дополнительным видам регионального контроля к ранее перешедшим на риск-ориентированный подход (подготовлены нормативные правовые акты об утверждении критериев риска, разработаны планы плановых проверок на 202</w:t>
      </w:r>
      <w:r>
        <w:rPr>
          <w:rFonts w:ascii="Liberation Serif" w:hAnsi="Liberation Serif" w:cs="Liberation Serif"/>
          <w:sz w:val="28"/>
          <w:szCs w:val="28"/>
        </w:rPr>
        <w:t>1</w:t>
      </w:r>
      <w:r w:rsidRPr="00923ADB">
        <w:rPr>
          <w:rFonts w:ascii="Liberation Serif" w:hAnsi="Liberation Serif" w:cs="Liberation Serif"/>
          <w:sz w:val="28"/>
          <w:szCs w:val="28"/>
        </w:rPr>
        <w:t xml:space="preserve"> год на основании</w:t>
      </w:r>
      <w:r>
        <w:rPr>
          <w:rFonts w:ascii="Liberation Serif" w:hAnsi="Liberation Serif" w:cs="Liberation Serif"/>
          <w:sz w:val="28"/>
          <w:szCs w:val="28"/>
        </w:rPr>
        <w:t xml:space="preserve"> риск-ориентированного подхода). </w:t>
      </w:r>
      <w:r w:rsidRPr="00CF18C7">
        <w:rPr>
          <w:rFonts w:ascii="Liberation Serif" w:hAnsi="Liberation Serif" w:cs="Liberation Serif"/>
          <w:sz w:val="28"/>
          <w:szCs w:val="28"/>
        </w:rPr>
        <w:t>На заседании рабочей группы по координации реформы контрольной и надзорной деятельности, которая состоялась 29 января 2020 года под руководством Заместителя Губернатора Свердловской области О.Л.</w:t>
      </w:r>
      <w:r>
        <w:rPr>
          <w:rFonts w:ascii="Liberation Serif" w:hAnsi="Liberation Serif" w:cs="Liberation Serif"/>
          <w:sz w:val="28"/>
          <w:szCs w:val="28"/>
        </w:rPr>
        <w:t> </w:t>
      </w:r>
      <w:r w:rsidRPr="00CF18C7">
        <w:rPr>
          <w:rFonts w:ascii="Liberation Serif" w:hAnsi="Liberation Serif" w:cs="Liberation Serif"/>
          <w:sz w:val="28"/>
          <w:szCs w:val="28"/>
        </w:rPr>
        <w:t>Чемезова</w:t>
      </w:r>
      <w:r>
        <w:rPr>
          <w:rFonts w:ascii="Liberation Serif" w:hAnsi="Liberation Serif" w:cs="Liberation Serif"/>
          <w:sz w:val="28"/>
          <w:szCs w:val="28"/>
        </w:rPr>
        <w:t xml:space="preserve"> был</w:t>
      </w:r>
      <w:r w:rsidRPr="00CF18C7">
        <w:rPr>
          <w:rFonts w:ascii="Liberation Serif" w:hAnsi="Liberation Serif" w:cs="Liberation Serif"/>
          <w:sz w:val="28"/>
          <w:szCs w:val="28"/>
        </w:rPr>
        <w:t xml:space="preserve"> одобрен План мероприятий по нормативному обеспечению перехода на риск-ориентированный подход при осуществлении отдельных видов регионального государственного контроля (надзора) в 2020 году</w:t>
      </w:r>
      <w:r>
        <w:rPr>
          <w:rFonts w:ascii="Liberation Serif" w:hAnsi="Liberation Serif" w:cs="Liberation Serif"/>
          <w:sz w:val="28"/>
          <w:szCs w:val="28"/>
        </w:rPr>
        <w:t>, который был исполнен в отношении:</w:t>
      </w:r>
      <w:r w:rsidRPr="00CF18C7">
        <w:rPr>
          <w:rFonts w:ascii="Liberation Serif" w:hAnsi="Liberation Serif" w:cs="Liberation Serif"/>
          <w:sz w:val="28"/>
          <w:szCs w:val="28"/>
        </w:rPr>
        <w:t xml:space="preserve"> </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1) региональн</w:t>
      </w:r>
      <w:r>
        <w:rPr>
          <w:rFonts w:ascii="Liberation Serif" w:hAnsi="Liberation Serif" w:cs="Liberation Serif"/>
          <w:sz w:val="28"/>
          <w:szCs w:val="28"/>
        </w:rPr>
        <w:t>ого</w:t>
      </w:r>
      <w:r w:rsidRPr="00CF18C7">
        <w:rPr>
          <w:rFonts w:ascii="Liberation Serif" w:hAnsi="Liberation Serif" w:cs="Liberation Serif"/>
          <w:sz w:val="28"/>
          <w:szCs w:val="28"/>
        </w:rPr>
        <w:t xml:space="preserve"> государственн</w:t>
      </w:r>
      <w:r>
        <w:rPr>
          <w:rFonts w:ascii="Liberation Serif" w:hAnsi="Liberation Serif" w:cs="Liberation Serif"/>
          <w:sz w:val="28"/>
          <w:szCs w:val="28"/>
        </w:rPr>
        <w:t>ого</w:t>
      </w:r>
      <w:r w:rsidRPr="00CF18C7">
        <w:rPr>
          <w:rFonts w:ascii="Liberation Serif" w:hAnsi="Liberation Serif" w:cs="Liberation Serif"/>
          <w:sz w:val="28"/>
          <w:szCs w:val="28"/>
        </w:rPr>
        <w:t xml:space="preserve"> надзор</w:t>
      </w:r>
      <w:r>
        <w:rPr>
          <w:rFonts w:ascii="Liberation Serif" w:hAnsi="Liberation Serif" w:cs="Liberation Serif"/>
          <w:sz w:val="28"/>
          <w:szCs w:val="28"/>
        </w:rPr>
        <w:t>а</w:t>
      </w:r>
      <w:r w:rsidRPr="00CF18C7">
        <w:rPr>
          <w:rFonts w:ascii="Liberation Serif" w:hAnsi="Liberation Serif" w:cs="Liberation Serif"/>
          <w:sz w:val="28"/>
          <w:szCs w:val="28"/>
        </w:rPr>
        <w:t xml:space="preserve"> в области технического состояния и эксплуатации самоходных машин и других видов техники, аттракционов на территории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2) государственный надзор в области племенного животноводства на территории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3) региональный государственный контроль (надзор)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4) региональный государственный контроль (надзор) в сфере социального обслуживания в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 xml:space="preserve">В соответствии с Планом: </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 xml:space="preserve">- </w:t>
      </w:r>
      <w:r w:rsidRPr="006713D0">
        <w:rPr>
          <w:rFonts w:ascii="Liberation Serif" w:hAnsi="Liberation Serif" w:cs="Liberation Serif"/>
          <w:sz w:val="28"/>
          <w:szCs w:val="28"/>
        </w:rPr>
        <w:t xml:space="preserve">постановлением Правительства Свердловской области от 02.04.2020 № 191-ПП указанные виды регионального контроля (надзора) внесены в перечень видов регионального государственного контроля (надзора), в отношении которых в Свердловской области применяется риск-ориентированный подход, утвержденный постановлением Правительства Свердловской области от 27.09.2018 № 635-ПП </w:t>
      </w:r>
      <w:r>
        <w:rPr>
          <w:rFonts w:ascii="Liberation Serif" w:hAnsi="Liberation Serif" w:cs="Liberation Serif"/>
          <w:sz w:val="28"/>
          <w:szCs w:val="28"/>
        </w:rPr>
        <w:t>«</w:t>
      </w:r>
      <w:r w:rsidRPr="006713D0">
        <w:rPr>
          <w:rFonts w:ascii="Liberation Serif" w:hAnsi="Liberation Serif" w:cs="Liberation Serif"/>
          <w:sz w:val="28"/>
          <w:szCs w:val="28"/>
        </w:rPr>
        <w:t>Об утверждении Перечня видов регионального государственного контроля (надзора), в отношении которых в Свердловской области применяе</w:t>
      </w:r>
      <w:r>
        <w:rPr>
          <w:rFonts w:ascii="Liberation Serif" w:hAnsi="Liberation Serif" w:cs="Liberation Serif"/>
          <w:sz w:val="28"/>
          <w:szCs w:val="28"/>
        </w:rPr>
        <w:t>тся риск-ориентированный подход»</w:t>
      </w:r>
      <w:r w:rsidRPr="00CF18C7">
        <w:rPr>
          <w:rFonts w:ascii="Liberation Serif" w:hAnsi="Liberation Serif" w:cs="Liberation Serif"/>
          <w:sz w:val="28"/>
          <w:szCs w:val="28"/>
        </w:rPr>
        <w:t>;</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 региональными органами контроля подготовлены предложения по определению критериев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по курируемым видам регионального госуд</w:t>
      </w:r>
      <w:r>
        <w:rPr>
          <w:rFonts w:ascii="Liberation Serif" w:hAnsi="Liberation Serif" w:cs="Liberation Serif"/>
          <w:sz w:val="28"/>
          <w:szCs w:val="28"/>
        </w:rPr>
        <w:t xml:space="preserve">арственного контроля (надзора) </w:t>
      </w:r>
      <w:r w:rsidRPr="00CF18C7">
        <w:rPr>
          <w:rFonts w:ascii="Liberation Serif" w:hAnsi="Liberation Serif" w:cs="Liberation Serif"/>
          <w:sz w:val="28"/>
          <w:szCs w:val="28"/>
        </w:rPr>
        <w:t>для включения в положение об осуществлении контроля (надзора);</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w:t>
      </w:r>
      <w:r>
        <w:rPr>
          <w:rFonts w:ascii="Liberation Serif" w:hAnsi="Liberation Serif" w:cs="Liberation Serif"/>
          <w:sz w:val="28"/>
          <w:szCs w:val="28"/>
        </w:rPr>
        <w:t> </w:t>
      </w:r>
      <w:r w:rsidRPr="00CF18C7">
        <w:rPr>
          <w:rFonts w:ascii="Liberation Serif" w:hAnsi="Liberation Serif" w:cs="Liberation Serif"/>
          <w:sz w:val="28"/>
          <w:szCs w:val="28"/>
        </w:rPr>
        <w:t xml:space="preserve">проведена оценка регулирующего воздействия проектов постановлений Правительства Свердловской области об утверждении </w:t>
      </w:r>
      <w:r w:rsidRPr="00CF18C7">
        <w:rPr>
          <w:rFonts w:ascii="Liberation Serif" w:hAnsi="Liberation Serif" w:cs="Liberation Serif"/>
          <w:sz w:val="28"/>
          <w:szCs w:val="28"/>
        </w:rPr>
        <w:lastRenderedPageBreak/>
        <w:t>критериев отне</w:t>
      </w:r>
      <w:r>
        <w:rPr>
          <w:rFonts w:ascii="Liberation Serif" w:hAnsi="Liberation Serif" w:cs="Liberation Serif"/>
          <w:sz w:val="28"/>
          <w:szCs w:val="28"/>
        </w:rPr>
        <w:t xml:space="preserve">сения деятельности юридических </w:t>
      </w:r>
      <w:r w:rsidRPr="00CF18C7">
        <w:rPr>
          <w:rFonts w:ascii="Liberation Serif" w:hAnsi="Liberation Serif" w:cs="Liberation Serif"/>
          <w:sz w:val="28"/>
          <w:szCs w:val="28"/>
        </w:rPr>
        <w:t>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 при организации отдельных видов регионального государственного контроля (надзора), в отношении которых применяется риск-ориентированный подход</w:t>
      </w:r>
      <w:r>
        <w:rPr>
          <w:rFonts w:ascii="Liberation Serif" w:hAnsi="Liberation Serif" w:cs="Liberation Serif"/>
          <w:sz w:val="28"/>
          <w:szCs w:val="28"/>
        </w:rPr>
        <w:t>;</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 постановлениями Правительства Свердловской области утверждены критерии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 при организации отдельных видов регионального государственного контроля (надзора), в отношении которых применяется риск-ориентированный подход, критерии включены в положения об о</w:t>
      </w:r>
      <w:r>
        <w:rPr>
          <w:rFonts w:ascii="Liberation Serif" w:hAnsi="Liberation Serif" w:cs="Liberation Serif"/>
          <w:sz w:val="28"/>
          <w:szCs w:val="28"/>
        </w:rPr>
        <w:t>существлении контроля (надзора).</w:t>
      </w:r>
    </w:p>
    <w:p w:rsidR="00F07D9B" w:rsidRPr="00CF18C7" w:rsidRDefault="00F07D9B" w:rsidP="00F07D9B">
      <w:pPr>
        <w:ind w:firstLine="708"/>
        <w:jc w:val="both"/>
        <w:rPr>
          <w:rFonts w:ascii="Liberation Serif" w:hAnsi="Liberation Serif" w:cs="Liberation Serif"/>
          <w:sz w:val="28"/>
          <w:szCs w:val="28"/>
        </w:rPr>
      </w:pPr>
      <w:r>
        <w:rPr>
          <w:rFonts w:ascii="Liberation Serif" w:hAnsi="Liberation Serif" w:cs="Liberation Serif"/>
          <w:sz w:val="28"/>
          <w:szCs w:val="28"/>
        </w:rPr>
        <w:t>Всего н</w:t>
      </w:r>
      <w:r w:rsidRPr="00CF18C7">
        <w:rPr>
          <w:rFonts w:ascii="Liberation Serif" w:hAnsi="Liberation Serif" w:cs="Liberation Serif"/>
          <w:sz w:val="28"/>
          <w:szCs w:val="28"/>
        </w:rPr>
        <w:t xml:space="preserve">а 2021 год на основании риск-ориентированного подхода планы проверок </w:t>
      </w:r>
      <w:r>
        <w:rPr>
          <w:rFonts w:ascii="Liberation Serif" w:hAnsi="Liberation Serif" w:cs="Liberation Serif"/>
          <w:sz w:val="28"/>
          <w:szCs w:val="28"/>
        </w:rPr>
        <w:t xml:space="preserve">утверждены </w:t>
      </w:r>
      <w:r w:rsidRPr="00CF18C7">
        <w:rPr>
          <w:rFonts w:ascii="Liberation Serif" w:hAnsi="Liberation Serif" w:cs="Liberation Serif"/>
          <w:sz w:val="28"/>
          <w:szCs w:val="28"/>
        </w:rPr>
        <w:t xml:space="preserve">по следующим видам (полный перечень переведенных на риск-ориентированный подход в Свердловской области): </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1)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2)</w:t>
      </w:r>
      <w:r>
        <w:rPr>
          <w:rFonts w:ascii="Liberation Serif" w:hAnsi="Liberation Serif" w:cs="Liberation Serif"/>
          <w:sz w:val="28"/>
          <w:szCs w:val="28"/>
        </w:rPr>
        <w:t> </w:t>
      </w:r>
      <w:r w:rsidRPr="00CF18C7">
        <w:rPr>
          <w:rFonts w:ascii="Liberation Serif" w:hAnsi="Liberation Serif" w:cs="Liberation Serif"/>
          <w:sz w:val="28"/>
          <w:szCs w:val="28"/>
        </w:rPr>
        <w:t>региональный государственный экологический надзор на</w:t>
      </w:r>
      <w:r>
        <w:rPr>
          <w:rFonts w:ascii="Liberation Serif" w:hAnsi="Liberation Serif" w:cs="Liberation Serif"/>
          <w:sz w:val="28"/>
          <w:szCs w:val="28"/>
        </w:rPr>
        <w:t xml:space="preserve"> </w:t>
      </w:r>
      <w:r w:rsidRPr="00CF18C7">
        <w:rPr>
          <w:rFonts w:ascii="Liberation Serif" w:hAnsi="Liberation Serif" w:cs="Liberation Serif"/>
          <w:sz w:val="28"/>
          <w:szCs w:val="28"/>
        </w:rPr>
        <w:t>территории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 xml:space="preserve">3) региональный государственный надзор </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за обеспечением сохранности автомобильных дорог регионального и межмуниципального значения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4) региональный государственный жилищный надзор;</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5) региональный государственный строительный надзор;</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6) лицензионный контроль предпринимательской деятельности по управлению многоквартирными домами;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7) региональный государственный контроль (надзор) в области регулируемых государством цен (тарифов);</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8) региональный государственный контроль в сфере перевозок пассажиров и багажа легковым такси;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 xml:space="preserve">9) надзор и контроль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10) государственный контроль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11) государственный контроль за состоянием государственной части Музейного фонда Российской Федерации на территории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lastRenderedPageBreak/>
        <w:t>12) контроль за соблюдением законодательства об архивном деле в Российской Федерации, законов и иных нормативных правовых актов Свердловской области об архивном деле;</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13) государственный надзор в области племенного животноводства на территории Свердловской области;</w:t>
      </w:r>
    </w:p>
    <w:p w:rsidR="00F07D9B" w:rsidRPr="00CF18C7"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14) региональный государственный контроль (надзор)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Default="00F07D9B" w:rsidP="00F07D9B">
      <w:pPr>
        <w:ind w:firstLine="708"/>
        <w:jc w:val="both"/>
        <w:rPr>
          <w:rFonts w:ascii="Liberation Serif" w:hAnsi="Liberation Serif" w:cs="Liberation Serif"/>
          <w:sz w:val="28"/>
          <w:szCs w:val="28"/>
        </w:rPr>
      </w:pPr>
      <w:r w:rsidRPr="00CF18C7">
        <w:rPr>
          <w:rFonts w:ascii="Liberation Serif" w:hAnsi="Liberation Serif" w:cs="Liberation Serif"/>
          <w:sz w:val="28"/>
          <w:szCs w:val="28"/>
        </w:rPr>
        <w:t>15) региональный государственный контроль (надзор) в сфере социального обслуживания в Свердловской области.</w:t>
      </w:r>
    </w:p>
    <w:p w:rsidR="00F07D9B" w:rsidRDefault="00F07D9B" w:rsidP="00F07D9B">
      <w:pPr>
        <w:ind w:firstLine="708"/>
        <w:jc w:val="both"/>
        <w:rPr>
          <w:rFonts w:ascii="Liberation Serif" w:hAnsi="Liberation Serif" w:cs="Liberation Serif"/>
          <w:sz w:val="28"/>
          <w:szCs w:val="28"/>
        </w:rPr>
      </w:pPr>
    </w:p>
    <w:p w:rsidR="00F07D9B" w:rsidRPr="006D1882" w:rsidRDefault="00F07D9B" w:rsidP="00F07D9B">
      <w:pPr>
        <w:ind w:firstLine="708"/>
        <w:jc w:val="both"/>
        <w:rPr>
          <w:rFonts w:ascii="Liberation Serif" w:hAnsi="Liberation Serif" w:cs="Liberation Serif"/>
          <w:sz w:val="28"/>
          <w:szCs w:val="28"/>
        </w:rPr>
      </w:pPr>
      <w:r w:rsidRPr="006D1882">
        <w:rPr>
          <w:rFonts w:ascii="Liberation Serif" w:hAnsi="Liberation Serif" w:cs="Liberation Serif"/>
          <w:sz w:val="28"/>
          <w:szCs w:val="28"/>
        </w:rPr>
        <w:t>2) приняты программы профилактических (разъяснительных) мероприятий, направленных на предупреждение нарушений обязательных требований и оказание консультативной помощи по всем региональным видам контроля (надзора) в Свердловской области;</w:t>
      </w:r>
    </w:p>
    <w:p w:rsidR="00F07D9B" w:rsidRPr="006D1882" w:rsidRDefault="00F07D9B" w:rsidP="00F07D9B">
      <w:pPr>
        <w:ind w:firstLine="708"/>
        <w:jc w:val="both"/>
        <w:rPr>
          <w:rFonts w:ascii="Liberation Serif" w:hAnsi="Liberation Serif" w:cs="Liberation Serif"/>
          <w:sz w:val="28"/>
          <w:szCs w:val="28"/>
        </w:rPr>
      </w:pPr>
      <w:r w:rsidRPr="006D1882">
        <w:rPr>
          <w:rFonts w:ascii="Liberation Serif" w:hAnsi="Liberation Serif" w:cs="Liberation Serif"/>
          <w:sz w:val="28"/>
          <w:szCs w:val="28"/>
        </w:rPr>
        <w:t>3) </w:t>
      </w:r>
      <w:r>
        <w:rPr>
          <w:rFonts w:ascii="Liberation Serif" w:hAnsi="Liberation Serif" w:cs="Liberation Serif"/>
          <w:sz w:val="28"/>
          <w:szCs w:val="28"/>
        </w:rPr>
        <w:t>реализуется</w:t>
      </w:r>
      <w:r w:rsidRPr="006D1882">
        <w:rPr>
          <w:rFonts w:ascii="Liberation Serif" w:hAnsi="Liberation Serif" w:cs="Liberation Serif"/>
          <w:sz w:val="28"/>
          <w:szCs w:val="28"/>
        </w:rPr>
        <w:t xml:space="preserve"> Стандарт комплексной профилактики нарушений обязательных требований, разработанный Минэкономразвития России;</w:t>
      </w:r>
    </w:p>
    <w:p w:rsidR="00F07D9B" w:rsidRPr="006D1882" w:rsidRDefault="00F07D9B" w:rsidP="00F07D9B">
      <w:pPr>
        <w:ind w:firstLine="708"/>
        <w:jc w:val="both"/>
        <w:rPr>
          <w:rFonts w:ascii="Liberation Serif" w:hAnsi="Liberation Serif" w:cs="Liberation Serif"/>
          <w:sz w:val="28"/>
          <w:szCs w:val="28"/>
        </w:rPr>
      </w:pPr>
      <w:r w:rsidRPr="006D1882">
        <w:rPr>
          <w:rFonts w:ascii="Liberation Serif" w:hAnsi="Liberation Serif" w:cs="Liberation Serif"/>
          <w:sz w:val="28"/>
          <w:szCs w:val="28"/>
        </w:rPr>
        <w:t>4) на официальных сайтах исполнительных органов государственной власти Свердловской области размещены</w:t>
      </w:r>
      <w:r>
        <w:rPr>
          <w:rFonts w:ascii="Liberation Serif" w:hAnsi="Liberation Serif" w:cs="Liberation Serif"/>
          <w:sz w:val="28"/>
          <w:szCs w:val="28"/>
        </w:rPr>
        <w:t xml:space="preserve"> и актуализируются </w:t>
      </w:r>
      <w:r w:rsidRPr="006D1882">
        <w:rPr>
          <w:rFonts w:ascii="Liberation Serif" w:hAnsi="Liberation Serif" w:cs="Liberation Serif"/>
          <w:sz w:val="28"/>
          <w:szCs w:val="28"/>
        </w:rPr>
        <w:t>перечни типовых нарушений обязательных требований;</w:t>
      </w:r>
    </w:p>
    <w:p w:rsidR="00F07D9B" w:rsidRPr="006D1882" w:rsidRDefault="00F07D9B" w:rsidP="00F07D9B">
      <w:pPr>
        <w:ind w:firstLine="708"/>
        <w:jc w:val="both"/>
        <w:rPr>
          <w:rFonts w:ascii="Liberation Serif" w:hAnsi="Liberation Serif" w:cs="Liberation Serif"/>
          <w:sz w:val="28"/>
          <w:szCs w:val="28"/>
        </w:rPr>
      </w:pPr>
      <w:r w:rsidRPr="006D1882">
        <w:rPr>
          <w:rFonts w:ascii="Liberation Serif" w:hAnsi="Liberation Serif" w:cs="Liberation Serif"/>
          <w:sz w:val="28"/>
          <w:szCs w:val="28"/>
        </w:rPr>
        <w:t>5) разработаны и поддерживаются в актуальном состоянии руководства по соблюдению обязательных требований и обобщенные правоприменительные практики;</w:t>
      </w:r>
    </w:p>
    <w:p w:rsidR="00F07D9B" w:rsidRPr="002360A4" w:rsidRDefault="00F07D9B" w:rsidP="00F07D9B">
      <w:pPr>
        <w:ind w:firstLine="708"/>
        <w:jc w:val="both"/>
        <w:rPr>
          <w:rFonts w:ascii="Liberation Serif" w:hAnsi="Liberation Serif" w:cs="Liberation Serif"/>
          <w:sz w:val="28"/>
          <w:szCs w:val="28"/>
        </w:rPr>
      </w:pPr>
      <w:r w:rsidRPr="002360A4">
        <w:rPr>
          <w:rFonts w:ascii="Liberation Serif" w:hAnsi="Liberation Serif" w:cs="Liberation Serif"/>
          <w:sz w:val="28"/>
          <w:szCs w:val="28"/>
        </w:rPr>
        <w:t>6) продолжено применение проверочных листов (списков контрольных вопросов) при проведении плановых проверок. Проверочные листы размещены на официальных сайтах исполнительных органов государственной власти Свердловской области;</w:t>
      </w:r>
    </w:p>
    <w:p w:rsidR="00F07D9B" w:rsidRPr="006D1882" w:rsidRDefault="00F07D9B" w:rsidP="00F07D9B">
      <w:pPr>
        <w:ind w:firstLine="708"/>
        <w:jc w:val="both"/>
        <w:rPr>
          <w:rFonts w:ascii="Liberation Serif" w:hAnsi="Liberation Serif" w:cs="Liberation Serif"/>
          <w:sz w:val="28"/>
          <w:szCs w:val="28"/>
        </w:rPr>
      </w:pPr>
      <w:r w:rsidRPr="006D1882">
        <w:rPr>
          <w:rFonts w:ascii="Liberation Serif" w:hAnsi="Liberation Serif" w:cs="Liberation Serif"/>
          <w:sz w:val="28"/>
          <w:szCs w:val="28"/>
        </w:rPr>
        <w:t>7) продолжен переход на межведомственное информационное взаимодействие при проведении проверок</w:t>
      </w:r>
      <w:r>
        <w:rPr>
          <w:rFonts w:ascii="Liberation Serif" w:hAnsi="Liberation Serif" w:cs="Liberation Serif"/>
          <w:sz w:val="28"/>
          <w:szCs w:val="28"/>
        </w:rPr>
        <w:t xml:space="preserve"> региональных органов контроля</w:t>
      </w:r>
      <w:r w:rsidRPr="006D1882">
        <w:rPr>
          <w:rFonts w:ascii="Liberation Serif" w:hAnsi="Liberation Serif" w:cs="Liberation Serif"/>
          <w:sz w:val="28"/>
          <w:szCs w:val="28"/>
        </w:rPr>
        <w:t xml:space="preserve">; </w:t>
      </w:r>
    </w:p>
    <w:p w:rsidR="00F07D9B" w:rsidRPr="006D1882" w:rsidRDefault="00F07D9B" w:rsidP="00F07D9B">
      <w:pPr>
        <w:ind w:firstLine="709"/>
        <w:jc w:val="both"/>
        <w:rPr>
          <w:rFonts w:ascii="Liberation Serif" w:hAnsi="Liberation Serif" w:cs="Liberation Serif"/>
          <w:sz w:val="28"/>
          <w:szCs w:val="28"/>
        </w:rPr>
      </w:pPr>
      <w:r w:rsidRPr="006D1882">
        <w:rPr>
          <w:rFonts w:ascii="Liberation Serif" w:hAnsi="Liberation Serif" w:cs="Liberation Serif"/>
          <w:sz w:val="28"/>
          <w:szCs w:val="28"/>
        </w:rPr>
        <w:t xml:space="preserve">8) в соответствии с постановлением Правительства Свердловской области от 29.12.2017 № 1033-ПП «Об утверждении Порядка (методики) и перечня показателей оценки результативности и эффективности контрольно-надзорной деятельности в Свердловской области» региональные органы контроля ежегодно (начиная с 2019 года) публикуют отчеты о достижении ключевых показателей результативности и эффективности контрольно-надзорной деятельности путем их размещения на своих официальных сайтах. Министерством экономики и территориального развития Свердловской области формируется рейтинг результативности </w:t>
      </w:r>
      <w:r>
        <w:rPr>
          <w:rFonts w:ascii="Liberation Serif" w:hAnsi="Liberation Serif" w:cs="Liberation Serif"/>
          <w:sz w:val="28"/>
          <w:szCs w:val="28"/>
        </w:rPr>
        <w:t xml:space="preserve">и </w:t>
      </w:r>
      <w:r w:rsidRPr="006D1882">
        <w:rPr>
          <w:rFonts w:ascii="Liberation Serif" w:hAnsi="Liberation Serif" w:cs="Liberation Serif"/>
          <w:sz w:val="28"/>
          <w:szCs w:val="28"/>
        </w:rPr>
        <w:t xml:space="preserve">эффективности деятельности региональных органов контроля на основе достигнутых значений показателей; </w:t>
      </w:r>
    </w:p>
    <w:p w:rsidR="00F07D9B" w:rsidRDefault="00F07D9B" w:rsidP="00F07D9B">
      <w:pPr>
        <w:ind w:firstLine="708"/>
        <w:jc w:val="both"/>
        <w:rPr>
          <w:rFonts w:ascii="Liberation Serif" w:hAnsi="Liberation Serif" w:cs="Liberation Serif"/>
          <w:sz w:val="28"/>
          <w:szCs w:val="28"/>
        </w:rPr>
      </w:pPr>
      <w:r w:rsidRPr="006D1882">
        <w:rPr>
          <w:rFonts w:ascii="Liberation Serif" w:hAnsi="Liberation Serif" w:cs="Liberation Serif"/>
          <w:sz w:val="28"/>
          <w:szCs w:val="28"/>
        </w:rPr>
        <w:t>9) организовано проведение публичных обсуждений</w:t>
      </w:r>
      <w:r>
        <w:rPr>
          <w:rFonts w:ascii="Liberation Serif" w:hAnsi="Liberation Serif" w:cs="Liberation Serif"/>
          <w:sz w:val="28"/>
          <w:szCs w:val="28"/>
        </w:rPr>
        <w:t xml:space="preserve"> </w:t>
      </w:r>
      <w:r w:rsidRPr="006D1882">
        <w:rPr>
          <w:rFonts w:ascii="Liberation Serif" w:hAnsi="Liberation Serif" w:cs="Liberation Serif"/>
          <w:sz w:val="28"/>
          <w:szCs w:val="28"/>
        </w:rPr>
        <w:t xml:space="preserve">правоприменительной практики, </w:t>
      </w:r>
      <w:r>
        <w:rPr>
          <w:rFonts w:ascii="Liberation Serif" w:hAnsi="Liberation Serif" w:cs="Liberation Serif"/>
          <w:sz w:val="28"/>
          <w:szCs w:val="28"/>
        </w:rPr>
        <w:t>в</w:t>
      </w:r>
      <w:r w:rsidRPr="006D1882">
        <w:rPr>
          <w:rFonts w:ascii="Liberation Serif" w:hAnsi="Liberation Serif" w:cs="Liberation Serif"/>
          <w:sz w:val="28"/>
          <w:szCs w:val="28"/>
        </w:rPr>
        <w:t xml:space="preserve"> течение 202</w:t>
      </w:r>
      <w:r>
        <w:rPr>
          <w:rFonts w:ascii="Liberation Serif" w:hAnsi="Liberation Serif" w:cs="Liberation Serif"/>
          <w:sz w:val="28"/>
          <w:szCs w:val="28"/>
        </w:rPr>
        <w:t>0</w:t>
      </w:r>
      <w:r w:rsidRPr="006D1882">
        <w:rPr>
          <w:rFonts w:ascii="Liberation Serif" w:hAnsi="Liberation Serif" w:cs="Liberation Serif"/>
          <w:sz w:val="28"/>
          <w:szCs w:val="28"/>
        </w:rPr>
        <w:t xml:space="preserve"> года федеральны</w:t>
      </w:r>
      <w:r>
        <w:rPr>
          <w:rFonts w:ascii="Liberation Serif" w:hAnsi="Liberation Serif" w:cs="Liberation Serif"/>
          <w:sz w:val="28"/>
          <w:szCs w:val="28"/>
        </w:rPr>
        <w:t>ми</w:t>
      </w:r>
      <w:r w:rsidRPr="006D1882">
        <w:rPr>
          <w:rFonts w:ascii="Liberation Serif" w:hAnsi="Liberation Serif" w:cs="Liberation Serif"/>
          <w:sz w:val="28"/>
          <w:szCs w:val="28"/>
        </w:rPr>
        <w:t xml:space="preserve"> органами контроля (надзора) проведено 21 публичн</w:t>
      </w:r>
      <w:r>
        <w:rPr>
          <w:rFonts w:ascii="Liberation Serif" w:hAnsi="Liberation Serif" w:cs="Liberation Serif"/>
          <w:sz w:val="28"/>
          <w:szCs w:val="28"/>
        </w:rPr>
        <w:t>ое</w:t>
      </w:r>
      <w:r w:rsidRPr="006D1882">
        <w:rPr>
          <w:rFonts w:ascii="Liberation Serif" w:hAnsi="Liberation Serif" w:cs="Liberation Serif"/>
          <w:sz w:val="28"/>
          <w:szCs w:val="28"/>
        </w:rPr>
        <w:t xml:space="preserve"> обсуждени</w:t>
      </w:r>
      <w:r>
        <w:rPr>
          <w:rFonts w:ascii="Liberation Serif" w:hAnsi="Liberation Serif" w:cs="Liberation Serif"/>
          <w:sz w:val="28"/>
          <w:szCs w:val="28"/>
        </w:rPr>
        <w:t>е</w:t>
      </w:r>
      <w:r w:rsidRPr="006D1882">
        <w:rPr>
          <w:rFonts w:ascii="Liberation Serif" w:hAnsi="Liberation Serif" w:cs="Liberation Serif"/>
          <w:sz w:val="28"/>
          <w:szCs w:val="28"/>
        </w:rPr>
        <w:t xml:space="preserve"> результатов правоприменительной практики</w:t>
      </w:r>
      <w:r>
        <w:rPr>
          <w:rFonts w:ascii="Liberation Serif" w:hAnsi="Liberation Serif" w:cs="Liberation Serif"/>
          <w:sz w:val="28"/>
          <w:szCs w:val="28"/>
        </w:rPr>
        <w:t xml:space="preserve">, </w:t>
      </w:r>
      <w:r w:rsidRPr="006D1882">
        <w:rPr>
          <w:rFonts w:ascii="Liberation Serif" w:hAnsi="Liberation Serif" w:cs="Liberation Serif"/>
          <w:sz w:val="28"/>
          <w:szCs w:val="28"/>
        </w:rPr>
        <w:t xml:space="preserve">из них в дистанционном </w:t>
      </w:r>
      <w:r w:rsidRPr="006D1882">
        <w:rPr>
          <w:rFonts w:ascii="Liberation Serif" w:hAnsi="Liberation Serif" w:cs="Liberation Serif"/>
          <w:sz w:val="28"/>
          <w:szCs w:val="28"/>
        </w:rPr>
        <w:lastRenderedPageBreak/>
        <w:t>формате</w:t>
      </w:r>
      <w:r>
        <w:rPr>
          <w:rFonts w:ascii="Liberation Serif" w:hAnsi="Liberation Serif" w:cs="Liberation Serif"/>
          <w:sz w:val="28"/>
          <w:szCs w:val="28"/>
        </w:rPr>
        <w:t xml:space="preserve"> – 18;</w:t>
      </w:r>
      <w:r w:rsidRPr="006D1882">
        <w:rPr>
          <w:rFonts w:ascii="Liberation Serif" w:hAnsi="Liberation Serif" w:cs="Liberation Serif"/>
          <w:sz w:val="28"/>
          <w:szCs w:val="28"/>
        </w:rPr>
        <w:t xml:space="preserve"> региональными органами контроля (надзора)</w:t>
      </w:r>
      <w:r>
        <w:rPr>
          <w:rFonts w:ascii="Liberation Serif" w:hAnsi="Liberation Serif" w:cs="Liberation Serif"/>
          <w:sz w:val="28"/>
          <w:szCs w:val="28"/>
        </w:rPr>
        <w:t xml:space="preserve"> – </w:t>
      </w:r>
      <w:r w:rsidRPr="006D1882">
        <w:rPr>
          <w:rFonts w:ascii="Liberation Serif" w:hAnsi="Liberation Serif" w:cs="Liberation Serif"/>
          <w:sz w:val="28"/>
          <w:szCs w:val="28"/>
        </w:rPr>
        <w:t>35, из них в дистанционном формате 21</w:t>
      </w:r>
      <w:r>
        <w:rPr>
          <w:rFonts w:ascii="Liberation Serif" w:hAnsi="Liberation Serif" w:cs="Liberation Serif"/>
          <w:sz w:val="28"/>
          <w:szCs w:val="28"/>
        </w:rPr>
        <w:t xml:space="preserve">; </w:t>
      </w:r>
    </w:p>
    <w:p w:rsidR="00F07D9B" w:rsidRPr="006D1882" w:rsidRDefault="00F07D9B" w:rsidP="00F07D9B">
      <w:pPr>
        <w:ind w:firstLine="708"/>
        <w:jc w:val="both"/>
        <w:rPr>
          <w:rFonts w:ascii="Liberation Serif" w:hAnsi="Liberation Serif" w:cs="Liberation Serif"/>
          <w:sz w:val="28"/>
          <w:szCs w:val="28"/>
        </w:rPr>
      </w:pPr>
      <w:r>
        <w:rPr>
          <w:rFonts w:ascii="Liberation Serif" w:hAnsi="Liberation Serif" w:cs="Liberation Serif"/>
          <w:sz w:val="28"/>
          <w:szCs w:val="28"/>
        </w:rPr>
        <w:t xml:space="preserve">10) </w:t>
      </w:r>
      <w:r w:rsidRPr="002360A4">
        <w:rPr>
          <w:rFonts w:ascii="Liberation Serif" w:hAnsi="Liberation Serif" w:cs="Liberation Serif"/>
          <w:sz w:val="28"/>
          <w:szCs w:val="28"/>
        </w:rPr>
        <w:t>организована и проведена работа по созданию портала для предпринимателей по контрольно-надзорной деятельности в Свердловской области (http://knd.egov66.ru) – сайта полезных знаний и сервисов по ключевым видам государственного контроля (надзора) для предпринимателей Свердловской области. Во взаимодействии со специалистами контрольно-надзорных органов Свердловской области при координации со стороны Министерства экономики и территориального развития Свердловской области на портале размещается актуальная информация для предпринимателей региона.</w:t>
      </w:r>
      <w:r>
        <w:rPr>
          <w:rFonts w:ascii="Liberation Serif" w:hAnsi="Liberation Serif" w:cs="Liberation Serif"/>
          <w:sz w:val="28"/>
          <w:szCs w:val="28"/>
        </w:rPr>
        <w:t xml:space="preserve"> </w:t>
      </w:r>
      <w:r w:rsidRPr="002360A4">
        <w:rPr>
          <w:rFonts w:ascii="Liberation Serif" w:hAnsi="Liberation Serif" w:cs="Liberation Serif"/>
          <w:sz w:val="28"/>
          <w:szCs w:val="28"/>
        </w:rPr>
        <w:t>На портале представлены ответы на наиболее частые вопросы предпринимателей, возникающих при проведении проверок и по итогам совместных мероприятий, а также типичные ошибки, которые выявляют надзорные органы. Кроме того, в разделе новости и мероприятия публикуется информация о событиях, связанных с деятельностью надзорных органов в отношении бизнеса. На портале реализована возможность проведения предпринимателем самопроверки для оценки готовности к визиту органа контроля (с указанием меры ответственности в случае выявленного нарушения и способа его устранения). Дополнительно здесь размещены гиперссылки на действующие платформы и сайты, связанные с вопросами контрольно-надзорной деятельности. Это Единый реестр проверок Генпрокуратуры Российской Федерации, «Зеркальный реестр проверок», «За</w:t>
      </w:r>
      <w:r>
        <w:rPr>
          <w:rFonts w:ascii="Liberation Serif" w:hAnsi="Liberation Serif" w:cs="Liberation Serif"/>
          <w:sz w:val="28"/>
          <w:szCs w:val="28"/>
        </w:rPr>
        <w:t>Б</w:t>
      </w:r>
      <w:r w:rsidRPr="002360A4">
        <w:rPr>
          <w:rFonts w:ascii="Liberation Serif" w:hAnsi="Liberation Serif" w:cs="Liberation Serif"/>
          <w:sz w:val="28"/>
          <w:szCs w:val="28"/>
        </w:rPr>
        <w:t>изнес», «Регуляторная гильотина» и другие сервисы по вопросам контрольно-надзорной деятельности.</w:t>
      </w:r>
    </w:p>
    <w:p w:rsidR="00F07D9B" w:rsidRPr="0062681D" w:rsidRDefault="00F07D9B" w:rsidP="00F07D9B">
      <w:pPr>
        <w:autoSpaceDE w:val="0"/>
        <w:autoSpaceDN w:val="0"/>
        <w:adjustRightInd w:val="0"/>
        <w:ind w:firstLine="708"/>
        <w:jc w:val="both"/>
        <w:rPr>
          <w:rFonts w:ascii="Liberation Serif" w:hAnsi="Liberation Serif" w:cs="Liberation Serif"/>
          <w:sz w:val="28"/>
          <w:szCs w:val="28"/>
        </w:rPr>
      </w:pPr>
      <w:r w:rsidRPr="0062681D">
        <w:rPr>
          <w:rFonts w:ascii="Liberation Serif" w:hAnsi="Liberation Serif" w:cs="Liberation Serif"/>
          <w:sz w:val="28"/>
          <w:szCs w:val="28"/>
        </w:rPr>
        <w:t>По итогам реализации мероприятий по совершенствованию контрольно-надзорной деятельности в 20</w:t>
      </w:r>
      <w:r>
        <w:rPr>
          <w:rFonts w:ascii="Liberation Serif" w:hAnsi="Liberation Serif" w:cs="Liberation Serif"/>
          <w:sz w:val="28"/>
          <w:szCs w:val="28"/>
        </w:rPr>
        <w:t>20</w:t>
      </w:r>
      <w:r w:rsidRPr="0062681D">
        <w:rPr>
          <w:rFonts w:ascii="Liberation Serif" w:hAnsi="Liberation Serif" w:cs="Liberation Serif"/>
          <w:sz w:val="28"/>
          <w:szCs w:val="28"/>
        </w:rPr>
        <w:t xml:space="preserve"> году исполнительными органами государственной власти Свердловской области</w:t>
      </w:r>
      <w:r>
        <w:rPr>
          <w:rFonts w:ascii="Liberation Serif" w:hAnsi="Liberation Serif" w:cs="Liberation Serif"/>
          <w:sz w:val="28"/>
          <w:szCs w:val="28"/>
        </w:rPr>
        <w:t xml:space="preserve"> и</w:t>
      </w:r>
      <w:r w:rsidRPr="0062681D">
        <w:rPr>
          <w:rFonts w:ascii="Liberation Serif" w:hAnsi="Liberation Serif" w:cs="Liberation Serif"/>
          <w:sz w:val="28"/>
          <w:szCs w:val="28"/>
        </w:rPr>
        <w:t>сключены случаи проведения необоснованных проверок структурными подразделениями в отношении субъектов малого и среднего предпринимательства</w:t>
      </w:r>
      <w:r>
        <w:rPr>
          <w:rFonts w:ascii="Liberation Serif" w:hAnsi="Liberation Serif" w:cs="Liberation Serif"/>
          <w:sz w:val="28"/>
          <w:szCs w:val="28"/>
        </w:rPr>
        <w:t>, а также п</w:t>
      </w:r>
      <w:r w:rsidRPr="0062681D">
        <w:rPr>
          <w:rFonts w:ascii="Liberation Serif" w:hAnsi="Liberation Serif" w:cs="Liberation Serif"/>
          <w:sz w:val="28"/>
          <w:szCs w:val="28"/>
        </w:rPr>
        <w:t>роводился внутриведомственный контроль:</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t xml:space="preserve">1) текущий контроль за соблюдением последовательности действий должностных лиц, определенных административными процедурами </w:t>
      </w:r>
      <w:r w:rsidRPr="0062681D">
        <w:rPr>
          <w:rFonts w:ascii="Liberation Serif" w:hAnsi="Liberation Serif" w:cs="Liberation Serif"/>
          <w:sz w:val="28"/>
          <w:szCs w:val="28"/>
        </w:rPr>
        <w:br/>
        <w:t>по исполнению государственной функции;</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t>2) контроль полноты и качества исполнения государственной функции;</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t>3) контроль со стороны специальных комиссий при контрольном органе по совершенствованию практики проведения контрольных мероприятий;</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t xml:space="preserve">4) </w:t>
      </w:r>
      <w:r>
        <w:rPr>
          <w:rFonts w:ascii="Liberation Serif" w:hAnsi="Liberation Serif" w:cs="Liberation Serif"/>
          <w:sz w:val="28"/>
          <w:szCs w:val="28"/>
        </w:rPr>
        <w:t xml:space="preserve"> </w:t>
      </w:r>
      <w:r w:rsidRPr="0062681D">
        <w:rPr>
          <w:rFonts w:ascii="Liberation Serif" w:hAnsi="Liberation Serif" w:cs="Liberation Serif"/>
          <w:sz w:val="28"/>
          <w:szCs w:val="28"/>
        </w:rPr>
        <w:t>анализ деятельности по осуществлению контроля и надзора;</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t>5) выявление «проблемных точек» в организации проведения проверок и в непосредственном проведении проверок;</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t>6) выработка единых подходов, способствующих упорядочению контрольно-надзорной деятельности и недопущению принятия необоснованных решений о проведении проверок;</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lastRenderedPageBreak/>
        <w:t>7)</w:t>
      </w:r>
      <w:r>
        <w:rPr>
          <w:rFonts w:ascii="Liberation Serif" w:hAnsi="Liberation Serif" w:cs="Liberation Serif"/>
          <w:sz w:val="28"/>
          <w:szCs w:val="28"/>
        </w:rPr>
        <w:t xml:space="preserve"> </w:t>
      </w:r>
      <w:r w:rsidRPr="0062681D">
        <w:rPr>
          <w:rFonts w:ascii="Liberation Serif" w:hAnsi="Liberation Serif" w:cs="Liberation Serif"/>
          <w:sz w:val="28"/>
          <w:szCs w:val="28"/>
        </w:rPr>
        <w:t xml:space="preserve">обеспечение открытости информации о планирующихся </w:t>
      </w:r>
      <w:r w:rsidRPr="0062681D">
        <w:rPr>
          <w:rFonts w:ascii="Liberation Serif" w:hAnsi="Liberation Serif" w:cs="Liberation Serif"/>
          <w:sz w:val="28"/>
          <w:szCs w:val="28"/>
        </w:rPr>
        <w:br/>
        <w:t>и проведенных проверках;</w:t>
      </w:r>
    </w:p>
    <w:p w:rsidR="00F07D9B" w:rsidRPr="0062681D" w:rsidRDefault="00F07D9B" w:rsidP="00F07D9B">
      <w:pPr>
        <w:ind w:firstLine="708"/>
        <w:jc w:val="both"/>
        <w:rPr>
          <w:rFonts w:ascii="Liberation Serif" w:hAnsi="Liberation Serif" w:cs="Liberation Serif"/>
          <w:sz w:val="28"/>
          <w:szCs w:val="28"/>
        </w:rPr>
      </w:pPr>
      <w:r w:rsidRPr="0062681D">
        <w:rPr>
          <w:rFonts w:ascii="Liberation Serif" w:hAnsi="Liberation Serif" w:cs="Liberation Serif"/>
          <w:sz w:val="28"/>
          <w:szCs w:val="28"/>
        </w:rPr>
        <w:t xml:space="preserve">8) возложение ответственности на каждого государственного служащего за нарушение прав и законных интересов подконтрольных объектов и несоблюдение законодательства. </w:t>
      </w:r>
    </w:p>
    <w:p w:rsidR="00F07D9B" w:rsidRPr="000C136E" w:rsidRDefault="00F07D9B" w:rsidP="00F07D9B">
      <w:pPr>
        <w:ind w:firstLine="708"/>
        <w:jc w:val="both"/>
        <w:rPr>
          <w:rFonts w:ascii="Liberation Serif" w:hAnsi="Liberation Serif" w:cs="Liberation Serif"/>
          <w:sz w:val="28"/>
          <w:szCs w:val="28"/>
        </w:rPr>
      </w:pPr>
      <w:r w:rsidRPr="000C136E">
        <w:rPr>
          <w:rFonts w:ascii="Liberation Serif" w:hAnsi="Liberation Serif" w:cs="Liberation Serif"/>
          <w:sz w:val="28"/>
          <w:szCs w:val="28"/>
        </w:rPr>
        <w:t>Для повышения уровня взаимодействия между структурными подразделениями, осуществляющими региональный контроль (надзор) в части организации и проведения комплексных проверок, взаимного информирования о результатах проводимых проверок и времени, затраченном на осуществлении плановых проверок реализовано следующее:</w:t>
      </w:r>
    </w:p>
    <w:p w:rsidR="00F07D9B" w:rsidRPr="000C136E" w:rsidRDefault="00F07D9B" w:rsidP="00F07D9B">
      <w:pPr>
        <w:ind w:firstLine="708"/>
        <w:jc w:val="both"/>
        <w:rPr>
          <w:rFonts w:ascii="Liberation Serif" w:hAnsi="Liberation Serif" w:cs="Liberation Serif"/>
          <w:sz w:val="28"/>
          <w:szCs w:val="28"/>
        </w:rPr>
      </w:pPr>
      <w:r w:rsidRPr="000C136E">
        <w:rPr>
          <w:rFonts w:ascii="Liberation Serif" w:hAnsi="Liberation Serif" w:cs="Liberation Serif"/>
          <w:sz w:val="28"/>
          <w:szCs w:val="28"/>
        </w:rPr>
        <w:t xml:space="preserve">– осуществляется согласование проведения плановых проверок юридических лиц и индивидуальных предпринимателей с другими заинтересованными органами в соответствующей сфере контроля; </w:t>
      </w:r>
    </w:p>
    <w:p w:rsidR="00F07D9B" w:rsidRPr="000C136E" w:rsidRDefault="00F07D9B" w:rsidP="00F07D9B">
      <w:pPr>
        <w:ind w:firstLine="708"/>
        <w:jc w:val="both"/>
        <w:rPr>
          <w:rFonts w:ascii="Liberation Serif" w:hAnsi="Liberation Serif" w:cs="Liberation Serif"/>
          <w:sz w:val="28"/>
          <w:szCs w:val="28"/>
        </w:rPr>
      </w:pPr>
      <w:r w:rsidRPr="000C136E">
        <w:rPr>
          <w:rFonts w:ascii="Liberation Serif" w:hAnsi="Liberation Serif" w:cs="Liberation Serif"/>
          <w:sz w:val="28"/>
          <w:szCs w:val="28"/>
        </w:rPr>
        <w:t xml:space="preserve">– ведется информирование о результатах проводимых проверок </w:t>
      </w:r>
      <w:r w:rsidRPr="000C136E">
        <w:rPr>
          <w:rFonts w:ascii="Liberation Serif" w:hAnsi="Liberation Serif" w:cs="Liberation Serif"/>
          <w:sz w:val="28"/>
          <w:szCs w:val="28"/>
        </w:rPr>
        <w:br/>
        <w:t xml:space="preserve">и времени, затраченном на осуществление плановых проверок, совместно </w:t>
      </w:r>
      <w:r w:rsidRPr="000C136E">
        <w:rPr>
          <w:rFonts w:ascii="Liberation Serif" w:hAnsi="Liberation Serif" w:cs="Liberation Serif"/>
          <w:sz w:val="28"/>
          <w:szCs w:val="28"/>
        </w:rPr>
        <w:br/>
        <w:t>с органами, участвующими в проведении комплексных плановых проверок;</w:t>
      </w:r>
    </w:p>
    <w:p w:rsidR="00F07D9B" w:rsidRPr="000C136E" w:rsidRDefault="00F07D9B" w:rsidP="00F07D9B">
      <w:pPr>
        <w:ind w:firstLine="708"/>
        <w:jc w:val="both"/>
        <w:rPr>
          <w:rFonts w:ascii="Liberation Serif" w:hAnsi="Liberation Serif" w:cs="Liberation Serif"/>
          <w:sz w:val="28"/>
          <w:szCs w:val="28"/>
        </w:rPr>
      </w:pPr>
      <w:r w:rsidRPr="000C136E">
        <w:rPr>
          <w:rFonts w:ascii="Liberation Serif" w:hAnsi="Liberation Serif" w:cs="Liberation Serif"/>
          <w:sz w:val="28"/>
          <w:szCs w:val="28"/>
        </w:rPr>
        <w:t xml:space="preserve">– проводится информирование исполнительными органами государственной власти Свердловской области органов местного самоуправления муниципальных образований в Свердловской области </w:t>
      </w:r>
      <w:r w:rsidRPr="000C136E">
        <w:rPr>
          <w:rFonts w:ascii="Liberation Serif" w:hAnsi="Liberation Serif" w:cs="Liberation Serif"/>
          <w:sz w:val="28"/>
          <w:szCs w:val="28"/>
        </w:rPr>
        <w:br/>
        <w:t>о нормативных правовых актах и методических документах по вопросам организации и осуществления контрольных полномочий в соответствующих сферах;</w:t>
      </w:r>
    </w:p>
    <w:p w:rsidR="00F07D9B" w:rsidRPr="000C136E" w:rsidRDefault="00F07D9B" w:rsidP="00F07D9B">
      <w:pPr>
        <w:ind w:firstLine="708"/>
        <w:jc w:val="both"/>
        <w:rPr>
          <w:rFonts w:ascii="Liberation Serif" w:hAnsi="Liberation Serif" w:cs="Liberation Serif"/>
          <w:sz w:val="28"/>
          <w:szCs w:val="28"/>
        </w:rPr>
      </w:pPr>
      <w:r w:rsidRPr="000C136E">
        <w:rPr>
          <w:rFonts w:ascii="Liberation Serif" w:hAnsi="Liberation Serif" w:cs="Liberation Serif"/>
          <w:sz w:val="28"/>
          <w:szCs w:val="28"/>
        </w:rPr>
        <w:t>– осуществляется сов</w:t>
      </w:r>
      <w:r>
        <w:rPr>
          <w:rFonts w:ascii="Liberation Serif" w:hAnsi="Liberation Serif" w:cs="Liberation Serif"/>
          <w:sz w:val="28"/>
          <w:szCs w:val="28"/>
        </w:rPr>
        <w:t xml:space="preserve">местная подготовка предложений </w:t>
      </w:r>
      <w:r w:rsidRPr="000C136E">
        <w:rPr>
          <w:rFonts w:ascii="Liberation Serif" w:hAnsi="Liberation Serif" w:cs="Liberation Serif"/>
          <w:sz w:val="28"/>
          <w:szCs w:val="28"/>
        </w:rPr>
        <w:t>по совершенствованию законодательства по контрольно-надзорной деятельности;</w:t>
      </w:r>
    </w:p>
    <w:p w:rsidR="00F07D9B" w:rsidRPr="000C136E" w:rsidRDefault="00F07D9B" w:rsidP="00F07D9B">
      <w:pPr>
        <w:pStyle w:val="aa"/>
        <w:ind w:left="0" w:firstLine="742"/>
        <w:jc w:val="both"/>
        <w:rPr>
          <w:rFonts w:ascii="Liberation Serif" w:eastAsia="Times New Roman" w:hAnsi="Liberation Serif" w:cs="Liberation Serif"/>
          <w:sz w:val="28"/>
          <w:szCs w:val="28"/>
          <w:lang w:val="ru-RU" w:eastAsia="ru-RU" w:bidi="ar-SA"/>
        </w:rPr>
      </w:pPr>
      <w:r w:rsidRPr="000C136E">
        <w:rPr>
          <w:rFonts w:ascii="Liberation Serif" w:eastAsia="Times New Roman" w:hAnsi="Liberation Serif" w:cs="Liberation Serif"/>
          <w:sz w:val="28"/>
          <w:szCs w:val="28"/>
          <w:lang w:val="ru-RU" w:eastAsia="ru-RU" w:bidi="ar-SA"/>
        </w:rPr>
        <w:t xml:space="preserve">– проводятся разъяснительные мероприятия для подконтрольных субъектов. </w:t>
      </w:r>
    </w:p>
    <w:p w:rsidR="00F07D9B" w:rsidRPr="00923ADB" w:rsidRDefault="00F07D9B" w:rsidP="00F07D9B">
      <w:pPr>
        <w:ind w:firstLine="708"/>
        <w:jc w:val="both"/>
        <w:rPr>
          <w:rFonts w:ascii="Liberation Serif" w:hAnsi="Liberation Serif" w:cs="Liberation Serif"/>
          <w:sz w:val="28"/>
          <w:szCs w:val="28"/>
        </w:rPr>
      </w:pPr>
      <w:r w:rsidRPr="00923ADB">
        <w:rPr>
          <w:rFonts w:ascii="Liberation Serif" w:hAnsi="Liberation Serif" w:cs="Liberation Serif"/>
          <w:sz w:val="28"/>
          <w:szCs w:val="28"/>
        </w:rPr>
        <w:t xml:space="preserve">В настоящем сводном докладе отражена информация об осуществлении 19 видов регионального государственного контроля (надзора) 13 исполнительными органами государственной власти Свердловской области, наделенными контрольными (надзорными) полномочиями. </w:t>
      </w:r>
    </w:p>
    <w:p w:rsidR="00F07D9B" w:rsidRPr="00923ADB" w:rsidRDefault="00F07D9B" w:rsidP="00F07D9B">
      <w:pPr>
        <w:ind w:firstLine="708"/>
        <w:jc w:val="both"/>
        <w:rPr>
          <w:rFonts w:ascii="Liberation Serif" w:hAnsi="Liberation Serif" w:cs="Liberation Serif"/>
          <w:sz w:val="28"/>
          <w:szCs w:val="28"/>
        </w:rPr>
      </w:pPr>
      <w:r w:rsidRPr="00923ADB">
        <w:rPr>
          <w:rFonts w:ascii="Liberation Serif" w:hAnsi="Liberation Serif" w:cs="Liberation Serif"/>
          <w:sz w:val="28"/>
          <w:szCs w:val="28"/>
        </w:rPr>
        <w:t xml:space="preserve">В соответствии с Постановлением Правительства Российской Федерации от 06.04.2018 № 414 «О подготовке и представлении докладов </w:t>
      </w:r>
      <w:r w:rsidRPr="00923ADB">
        <w:rPr>
          <w:rFonts w:ascii="Liberation Serif" w:hAnsi="Liberation Serif" w:cs="Liberation Serif"/>
          <w:sz w:val="28"/>
          <w:szCs w:val="28"/>
        </w:rPr>
        <w:br/>
        <w:t xml:space="preserve">о лицензировании отдельных видов деятельности, показателях мониторинга эффективности лицензирования и методике его проведения» по 2 лицензионным видам контроля доклады исполнительными органами государственной власти Свердловской области направлены в федеральные ведомства:  </w:t>
      </w:r>
    </w:p>
    <w:p w:rsidR="00F07D9B" w:rsidRPr="00923ADB" w:rsidRDefault="00F07D9B" w:rsidP="00F07D9B">
      <w:pPr>
        <w:ind w:firstLine="709"/>
        <w:jc w:val="both"/>
        <w:rPr>
          <w:rFonts w:ascii="Liberation Serif" w:hAnsi="Liberation Serif" w:cs="Liberation Serif"/>
          <w:sz w:val="28"/>
          <w:szCs w:val="28"/>
        </w:rPr>
      </w:pPr>
      <w:r w:rsidRPr="00923ADB">
        <w:rPr>
          <w:rFonts w:ascii="Liberation Serif" w:hAnsi="Liberation Serif" w:cs="Liberation Serif"/>
          <w:sz w:val="28"/>
          <w:szCs w:val="28"/>
        </w:rPr>
        <w:t>– о лицензировании заготовки, хранения, переработки и реализации лома черных металлов, цветных металлов – в Министерство промышленности и торговли Российской Федерации;</w:t>
      </w:r>
    </w:p>
    <w:p w:rsidR="00F07D9B" w:rsidRDefault="00F07D9B" w:rsidP="00F07D9B">
      <w:pPr>
        <w:ind w:firstLine="709"/>
        <w:jc w:val="both"/>
        <w:rPr>
          <w:rFonts w:ascii="Liberation Serif" w:hAnsi="Liberation Serif" w:cs="Liberation Serif"/>
          <w:sz w:val="28"/>
          <w:szCs w:val="28"/>
        </w:rPr>
      </w:pPr>
      <w:r w:rsidRPr="00923ADB">
        <w:rPr>
          <w:rFonts w:ascii="Liberation Serif" w:hAnsi="Liberation Serif" w:cs="Liberation Serif"/>
          <w:sz w:val="28"/>
          <w:szCs w:val="28"/>
        </w:rPr>
        <w:t>– о лицензировании деятельности по управлению многоквартирными домами – в Министерство строительства и жилищно-коммунального хозяйства Российской Федерации.</w:t>
      </w:r>
    </w:p>
    <w:p w:rsidR="00F07D9B" w:rsidRDefault="00F07D9B" w:rsidP="00F07D9B">
      <w:pPr>
        <w:ind w:firstLine="709"/>
        <w:jc w:val="both"/>
        <w:rPr>
          <w:rFonts w:ascii="Liberation Serif" w:hAnsi="Liberation Serif" w:cs="Liberation Serif"/>
          <w:sz w:val="28"/>
          <w:szCs w:val="28"/>
        </w:rPr>
      </w:pPr>
    </w:p>
    <w:tbl>
      <w:tblPr>
        <w:tblW w:w="9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77"/>
        <w:gridCol w:w="5737"/>
      </w:tblGrid>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b/>
              </w:rPr>
            </w:pPr>
            <w:r w:rsidRPr="00775C3A">
              <w:rPr>
                <w:rFonts w:ascii="Liberation Serif" w:hAnsi="Liberation Serif" w:cs="Liberation Serif"/>
                <w:b/>
              </w:rPr>
              <w:t>№ п/п</w:t>
            </w:r>
          </w:p>
        </w:tc>
        <w:tc>
          <w:tcPr>
            <w:tcW w:w="2977" w:type="dxa"/>
          </w:tcPr>
          <w:p w:rsidR="00F07D9B" w:rsidRPr="00EC5FAF" w:rsidRDefault="00F07D9B" w:rsidP="00A94BA9">
            <w:pPr>
              <w:widowControl w:val="0"/>
              <w:autoSpaceDE w:val="0"/>
              <w:autoSpaceDN w:val="0"/>
              <w:adjustRightInd w:val="0"/>
              <w:jc w:val="center"/>
              <w:rPr>
                <w:rFonts w:ascii="Liberation Serif" w:hAnsi="Liberation Serif" w:cs="Liberation Serif"/>
                <w:b/>
              </w:rPr>
            </w:pPr>
            <w:r w:rsidRPr="00EC5FAF">
              <w:rPr>
                <w:rFonts w:ascii="Liberation Serif" w:hAnsi="Liberation Serif" w:cs="Liberation Serif"/>
                <w:b/>
              </w:rPr>
              <w:t>Наименование ИОГВ СО</w:t>
            </w:r>
          </w:p>
        </w:tc>
        <w:tc>
          <w:tcPr>
            <w:tcW w:w="5737" w:type="dxa"/>
          </w:tcPr>
          <w:p w:rsidR="00F07D9B" w:rsidRPr="00EC5FAF" w:rsidRDefault="00F07D9B" w:rsidP="00A94BA9">
            <w:pPr>
              <w:widowControl w:val="0"/>
              <w:autoSpaceDE w:val="0"/>
              <w:autoSpaceDN w:val="0"/>
              <w:adjustRightInd w:val="0"/>
              <w:jc w:val="center"/>
              <w:rPr>
                <w:rFonts w:ascii="Liberation Serif" w:hAnsi="Liberation Serif" w:cs="Liberation Serif"/>
                <w:b/>
              </w:rPr>
            </w:pPr>
            <w:r w:rsidRPr="00EC5FAF">
              <w:rPr>
                <w:rFonts w:ascii="Liberation Serif" w:hAnsi="Liberation Serif" w:cs="Liberation Serif"/>
                <w:b/>
              </w:rPr>
              <w:t>Вид контроля</w:t>
            </w: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1.</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Министерство природных ресурсов и экологии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региональный государственный экологический надзор</w:t>
            </w:r>
            <w:r w:rsidRPr="00775C3A">
              <w:rPr>
                <w:rFonts w:ascii="Liberation Serif" w:hAnsi="Liberation Serif" w:cs="Liberation Serif"/>
                <w:sz w:val="20"/>
                <w:szCs w:val="20"/>
              </w:rPr>
              <w:t xml:space="preserve"> </w:t>
            </w:r>
            <w:r w:rsidRPr="00775C3A">
              <w:rPr>
                <w:rFonts w:ascii="Liberation Serif" w:hAnsi="Liberation Serif" w:cs="Liberation Serif"/>
              </w:rPr>
              <w:t>на территории Свердловской области</w:t>
            </w:r>
          </w:p>
        </w:tc>
      </w:tr>
      <w:tr w:rsidR="00F07D9B" w:rsidRPr="00775C3A" w:rsidTr="00A94BA9">
        <w:trPr>
          <w:trHeight w:val="788"/>
        </w:trPr>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2.</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Министерство социальной политики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региональный государственный контроль (надзор)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в сфере социального обслуживания в Свердловской области</w:t>
            </w:r>
          </w:p>
        </w:tc>
      </w:tr>
      <w:tr w:rsidR="00F07D9B" w:rsidRPr="00775C3A" w:rsidTr="00A94BA9">
        <w:trPr>
          <w:trHeight w:val="2205"/>
        </w:trPr>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3.</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Министерство культуры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1) государственный контроль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2) государственный контроль за состоянием государственной части Музейного фонда Российской Федерации на территории Свердловской области</w:t>
            </w:r>
          </w:p>
        </w:tc>
      </w:tr>
      <w:tr w:rsidR="00F07D9B" w:rsidRPr="00775C3A" w:rsidTr="00A94BA9">
        <w:trPr>
          <w:trHeight w:val="1591"/>
        </w:trPr>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4.</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Министерство транспорта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и дорожного хозяйства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1) региональный государственный надзор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за обеспечением сохранности автомобильных дорог регионального и межмуниципального значения</w:t>
            </w:r>
            <w:r w:rsidRPr="00775C3A">
              <w:rPr>
                <w:rFonts w:ascii="Liberation Serif" w:hAnsi="Liberation Serif" w:cs="Liberation Serif"/>
                <w:sz w:val="20"/>
                <w:szCs w:val="20"/>
              </w:rPr>
              <w:t xml:space="preserve"> </w:t>
            </w:r>
            <w:r w:rsidRPr="00775C3A">
              <w:rPr>
                <w:rFonts w:ascii="Liberation Serif" w:hAnsi="Liberation Serif" w:cs="Liberation Serif"/>
              </w:rPr>
              <w:t>Свердловской области;</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2) региональный государственный контроль в сфере перевозок пассажиров и багажа легковым такси</w:t>
            </w:r>
          </w:p>
        </w:tc>
      </w:tr>
      <w:tr w:rsidR="00F07D9B" w:rsidRPr="00775C3A" w:rsidTr="00A94BA9">
        <w:trPr>
          <w:trHeight w:val="455"/>
        </w:trPr>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5.</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Министерство агропромышленного комплекса </w:t>
            </w:r>
            <w:r w:rsidRPr="00736033">
              <w:rPr>
                <w:rFonts w:ascii="Liberation Serif" w:hAnsi="Liberation Serif" w:cs="Liberation Serif"/>
              </w:rPr>
              <w:t>и потребительского рынка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1) региональный государственный контроль (надзор)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в области розничной продажи алкогольной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и спиртосодержащей продукции;</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2) </w:t>
            </w:r>
            <w:r>
              <w:rPr>
                <w:rFonts w:ascii="Liberation Serif" w:hAnsi="Liberation Serif" w:cs="Liberation Serif"/>
              </w:rPr>
              <w:t>г</w:t>
            </w:r>
            <w:r w:rsidRPr="00B43937">
              <w:rPr>
                <w:rFonts w:ascii="Liberation Serif" w:hAnsi="Liberation Serif" w:cs="Liberation Serif"/>
              </w:rPr>
              <w:t>осударственный контроль (надзор) в области технического состояния и эксплуатации самоходных машин и других видов техники, аттракционов на территории Свердловской области</w:t>
            </w:r>
            <w:r w:rsidRPr="00775C3A">
              <w:rPr>
                <w:rFonts w:ascii="Liberation Serif" w:hAnsi="Liberation Serif" w:cs="Liberation Serif"/>
              </w:rPr>
              <w:t>;</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3) государственный надзор в области племенного животноводства на территории Свердловской области</w:t>
            </w: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6.</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Министерство энергетики и жилищно-коммунального хозяйства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региональный государственный контроль за соблюдением требований законодательства об энергосбережении и о повышении энергетической </w:t>
            </w:r>
          </w:p>
          <w:p w:rsidR="00F07D9B"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эффективности на территории Свердловской области</w:t>
            </w:r>
          </w:p>
          <w:p w:rsidR="00F07D9B" w:rsidRDefault="00F07D9B" w:rsidP="00A94BA9">
            <w:pPr>
              <w:widowControl w:val="0"/>
              <w:autoSpaceDE w:val="0"/>
              <w:autoSpaceDN w:val="0"/>
              <w:adjustRightInd w:val="0"/>
              <w:spacing w:line="235" w:lineRule="auto"/>
              <w:rPr>
                <w:rFonts w:ascii="Liberation Serif" w:hAnsi="Liberation Serif" w:cs="Liberation Serif"/>
              </w:rPr>
            </w:pPr>
          </w:p>
          <w:p w:rsidR="00F07D9B" w:rsidRDefault="00F07D9B" w:rsidP="00A94BA9">
            <w:pPr>
              <w:widowControl w:val="0"/>
              <w:autoSpaceDE w:val="0"/>
              <w:autoSpaceDN w:val="0"/>
              <w:adjustRightInd w:val="0"/>
              <w:spacing w:line="235" w:lineRule="auto"/>
              <w:rPr>
                <w:rFonts w:ascii="Liberation Serif" w:hAnsi="Liberation Serif" w:cs="Liberation Serif"/>
              </w:rPr>
            </w:pP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7.</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Министерство общественной безопасности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региональный государственный надзор в области защиты населения и территорий от чрезвычайных ситуаций регионального, межмуниципального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и муниципального характера</w:t>
            </w:r>
            <w:r w:rsidRPr="00775C3A">
              <w:rPr>
                <w:rFonts w:ascii="Liberation Serif" w:hAnsi="Liberation Serif" w:cs="Liberation Serif"/>
                <w:sz w:val="20"/>
                <w:szCs w:val="20"/>
              </w:rPr>
              <w:t xml:space="preserve"> </w:t>
            </w:r>
            <w:r w:rsidRPr="00775C3A">
              <w:rPr>
                <w:rFonts w:ascii="Liberation Serif" w:hAnsi="Liberation Serif" w:cs="Liberation Serif"/>
              </w:rPr>
              <w:t>на территории Свердловской области</w:t>
            </w: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8</w:t>
            </w:r>
          </w:p>
        </w:tc>
        <w:tc>
          <w:tcPr>
            <w:tcW w:w="297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Департамент </w:t>
            </w:r>
            <w:r w:rsidRPr="00775C3A">
              <w:rPr>
                <w:rFonts w:ascii="Liberation Serif" w:hAnsi="Liberation Serif" w:cs="Liberation Serif"/>
              </w:rPr>
              <w:lastRenderedPageBreak/>
              <w:t>государственного жилищного и строительного надзора Свердловской области</w:t>
            </w:r>
          </w:p>
        </w:tc>
        <w:tc>
          <w:tcPr>
            <w:tcW w:w="5737" w:type="dxa"/>
          </w:tcPr>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lastRenderedPageBreak/>
              <w:t>1) региональный государственный жилищный надзор;</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lastRenderedPageBreak/>
              <w:t xml:space="preserve">2) региональный государственный контроль (надзор)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 xml:space="preserve">в области долевого строительства многоквартирных домов и (или) иных объектов недвижимости; </w:t>
            </w:r>
          </w:p>
          <w:p w:rsidR="00F07D9B" w:rsidRPr="00775C3A" w:rsidRDefault="00F07D9B" w:rsidP="00A94BA9">
            <w:pPr>
              <w:widowControl w:val="0"/>
              <w:autoSpaceDE w:val="0"/>
              <w:autoSpaceDN w:val="0"/>
              <w:adjustRightInd w:val="0"/>
              <w:spacing w:line="235" w:lineRule="auto"/>
              <w:rPr>
                <w:rFonts w:ascii="Liberation Serif" w:hAnsi="Liberation Serif" w:cs="Liberation Serif"/>
              </w:rPr>
            </w:pPr>
            <w:r w:rsidRPr="00775C3A">
              <w:rPr>
                <w:rFonts w:ascii="Liberation Serif" w:hAnsi="Liberation Serif" w:cs="Liberation Serif"/>
              </w:rPr>
              <w:t>3) региональный государственный строительный надзор</w:t>
            </w: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lastRenderedPageBreak/>
              <w:t>9.</w:t>
            </w:r>
          </w:p>
        </w:tc>
        <w:tc>
          <w:tcPr>
            <w:tcW w:w="2977" w:type="dxa"/>
          </w:tcPr>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 xml:space="preserve">Департамент по труду </w:t>
            </w:r>
          </w:p>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и занятости населения Свердловской области</w:t>
            </w:r>
          </w:p>
        </w:tc>
        <w:tc>
          <w:tcPr>
            <w:tcW w:w="5737" w:type="dxa"/>
          </w:tcPr>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 xml:space="preserve">надзор и контроль за приемом на работу инвалидов </w:t>
            </w:r>
          </w:p>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в пределах установленной квоты с правом проведения проверок, выдачи обязательных для исполнения предписаний и составления протоколов</w:t>
            </w:r>
          </w:p>
        </w:tc>
      </w:tr>
      <w:tr w:rsidR="00F07D9B" w:rsidRPr="00775C3A" w:rsidTr="00A94BA9">
        <w:trPr>
          <w:trHeight w:val="511"/>
        </w:trPr>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10.</w:t>
            </w:r>
          </w:p>
        </w:tc>
        <w:tc>
          <w:tcPr>
            <w:tcW w:w="2977" w:type="dxa"/>
          </w:tcPr>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Департамент ветеринарии Свердловской области</w:t>
            </w:r>
          </w:p>
        </w:tc>
        <w:tc>
          <w:tcPr>
            <w:tcW w:w="5737" w:type="dxa"/>
          </w:tcPr>
          <w:p w:rsidR="00F07D9B" w:rsidRPr="00775C3A" w:rsidRDefault="00F07D9B" w:rsidP="00A94BA9">
            <w:pPr>
              <w:widowControl w:val="0"/>
              <w:autoSpaceDE w:val="0"/>
              <w:autoSpaceDN w:val="0"/>
              <w:adjustRightInd w:val="0"/>
              <w:rPr>
                <w:rFonts w:ascii="Liberation Serif" w:hAnsi="Liberation Serif" w:cs="Liberation Serif"/>
              </w:rPr>
            </w:pPr>
            <w:r w:rsidRPr="00632A42">
              <w:rPr>
                <w:rFonts w:ascii="Liberation Serif" w:hAnsi="Liberation Serif" w:cs="Liberation Serif"/>
              </w:rPr>
              <w:t>государственн</w:t>
            </w:r>
            <w:r>
              <w:rPr>
                <w:rFonts w:ascii="Liberation Serif" w:hAnsi="Liberation Serif" w:cs="Liberation Serif"/>
              </w:rPr>
              <w:t>ый</w:t>
            </w:r>
            <w:r w:rsidRPr="00632A42">
              <w:rPr>
                <w:rFonts w:ascii="Liberation Serif" w:hAnsi="Liberation Serif" w:cs="Liberation Serif"/>
              </w:rPr>
              <w:t xml:space="preserve"> надзор в сфере обращения с животными</w:t>
            </w: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11.</w:t>
            </w:r>
          </w:p>
        </w:tc>
        <w:tc>
          <w:tcPr>
            <w:tcW w:w="2977" w:type="dxa"/>
          </w:tcPr>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Управление государственной охраны объектов культурного наследия Свердловской области</w:t>
            </w:r>
          </w:p>
        </w:tc>
        <w:tc>
          <w:tcPr>
            <w:tcW w:w="5737" w:type="dxa"/>
          </w:tcPr>
          <w:p w:rsidR="00F07D9B" w:rsidRPr="00775C3A" w:rsidRDefault="00F07D9B" w:rsidP="00A94BA9">
            <w:pPr>
              <w:widowControl w:val="0"/>
              <w:autoSpaceDE w:val="0"/>
              <w:autoSpaceDN w:val="0"/>
              <w:adjustRightInd w:val="0"/>
              <w:rPr>
                <w:rFonts w:ascii="Liberation Serif" w:hAnsi="Liberation Serif" w:cs="Liberation Serif"/>
              </w:rPr>
            </w:pPr>
            <w:r>
              <w:rPr>
                <w:rFonts w:ascii="Liberation Serif" w:hAnsi="Liberation Serif" w:cs="Liberation Serif"/>
              </w:rPr>
              <w:t>р</w:t>
            </w:r>
            <w:r w:rsidRPr="00B43937">
              <w:rPr>
                <w:rFonts w:ascii="Liberation Serif" w:hAnsi="Liberation Serif" w:cs="Liberation Serif"/>
              </w:rPr>
              <w:t>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w:t>
            </w: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12.</w:t>
            </w:r>
          </w:p>
        </w:tc>
        <w:tc>
          <w:tcPr>
            <w:tcW w:w="2977" w:type="dxa"/>
          </w:tcPr>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Управление архивами Свердловской области</w:t>
            </w:r>
          </w:p>
        </w:tc>
        <w:tc>
          <w:tcPr>
            <w:tcW w:w="5737" w:type="dxa"/>
          </w:tcPr>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 xml:space="preserve">контроль за соблюдением законодательства </w:t>
            </w:r>
          </w:p>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 xml:space="preserve">об архивном деле в Российской Федерации, законов </w:t>
            </w:r>
          </w:p>
          <w:p w:rsidR="00F07D9B" w:rsidRPr="00775C3A" w:rsidRDefault="00F07D9B" w:rsidP="00A94BA9">
            <w:pPr>
              <w:widowControl w:val="0"/>
              <w:autoSpaceDE w:val="0"/>
              <w:autoSpaceDN w:val="0"/>
              <w:adjustRightInd w:val="0"/>
              <w:rPr>
                <w:rFonts w:ascii="Liberation Serif" w:hAnsi="Liberation Serif" w:cs="Liberation Serif"/>
              </w:rPr>
            </w:pPr>
            <w:r w:rsidRPr="00775C3A">
              <w:rPr>
                <w:rFonts w:ascii="Liberation Serif" w:hAnsi="Liberation Serif" w:cs="Liberation Serif"/>
              </w:rPr>
              <w:t xml:space="preserve">и иных нормативных правовых актов Свердловской области об архивном деле  </w:t>
            </w:r>
          </w:p>
        </w:tc>
      </w:tr>
      <w:tr w:rsidR="00F07D9B" w:rsidRPr="00775C3A" w:rsidTr="00A94BA9">
        <w:tc>
          <w:tcPr>
            <w:tcW w:w="567" w:type="dxa"/>
          </w:tcPr>
          <w:p w:rsidR="00F07D9B" w:rsidRPr="00775C3A" w:rsidRDefault="00F07D9B" w:rsidP="00A94BA9">
            <w:pPr>
              <w:widowControl w:val="0"/>
              <w:autoSpaceDE w:val="0"/>
              <w:autoSpaceDN w:val="0"/>
              <w:adjustRightInd w:val="0"/>
              <w:jc w:val="center"/>
              <w:rPr>
                <w:rFonts w:ascii="Liberation Serif" w:hAnsi="Liberation Serif" w:cs="Liberation Serif"/>
              </w:rPr>
            </w:pPr>
            <w:r w:rsidRPr="00775C3A">
              <w:rPr>
                <w:rFonts w:ascii="Liberation Serif" w:hAnsi="Liberation Serif" w:cs="Liberation Serif"/>
              </w:rPr>
              <w:t>13.</w:t>
            </w:r>
          </w:p>
        </w:tc>
        <w:tc>
          <w:tcPr>
            <w:tcW w:w="2977" w:type="dxa"/>
          </w:tcPr>
          <w:p w:rsidR="00F07D9B" w:rsidRPr="00775C3A" w:rsidRDefault="00F07D9B" w:rsidP="00A94BA9">
            <w:pPr>
              <w:rPr>
                <w:rFonts w:ascii="Liberation Serif" w:hAnsi="Liberation Serif" w:cs="Liberation Serif"/>
              </w:rPr>
            </w:pPr>
            <w:r w:rsidRPr="00775C3A">
              <w:rPr>
                <w:rFonts w:ascii="Liberation Serif" w:hAnsi="Liberation Serif" w:cs="Liberation Serif"/>
              </w:rPr>
              <w:t>Региональная энергетическая комиссия Свердловской области</w:t>
            </w:r>
          </w:p>
        </w:tc>
        <w:tc>
          <w:tcPr>
            <w:tcW w:w="5737" w:type="dxa"/>
          </w:tcPr>
          <w:p w:rsidR="00F07D9B" w:rsidRPr="00775C3A" w:rsidRDefault="00F07D9B" w:rsidP="00A94BA9">
            <w:pPr>
              <w:rPr>
                <w:rFonts w:ascii="Liberation Serif" w:hAnsi="Liberation Serif" w:cs="Liberation Serif"/>
              </w:rPr>
            </w:pPr>
            <w:r w:rsidRPr="00775C3A">
              <w:rPr>
                <w:rFonts w:ascii="Liberation Serif" w:hAnsi="Liberation Serif" w:cs="Liberation Serif"/>
              </w:rPr>
              <w:t xml:space="preserve">региональный государственный контроль (надзор) </w:t>
            </w:r>
          </w:p>
          <w:p w:rsidR="00F07D9B" w:rsidRPr="00775C3A" w:rsidRDefault="00F07D9B" w:rsidP="00A94BA9">
            <w:pPr>
              <w:rPr>
                <w:rFonts w:ascii="Liberation Serif" w:hAnsi="Liberation Serif" w:cs="Liberation Serif"/>
              </w:rPr>
            </w:pPr>
            <w:r w:rsidRPr="00775C3A">
              <w:rPr>
                <w:rFonts w:ascii="Liberation Serif" w:hAnsi="Liberation Serif" w:cs="Liberation Serif"/>
              </w:rPr>
              <w:t>в области регулируемых государством цен (тарифов)</w:t>
            </w:r>
          </w:p>
        </w:tc>
      </w:tr>
    </w:tbl>
    <w:p w:rsidR="00F07D9B" w:rsidRDefault="00F07D9B" w:rsidP="00F07D9B">
      <w:pPr>
        <w:jc w:val="both"/>
        <w:rPr>
          <w:rFonts w:ascii="Liberation Serif" w:hAnsi="Liberation Serif" w:cs="Liberation Serif"/>
          <w:sz w:val="28"/>
          <w:szCs w:val="28"/>
          <w:highlight w:val="yellow"/>
        </w:rPr>
      </w:pPr>
    </w:p>
    <w:p w:rsidR="00F07D9B" w:rsidRDefault="00F07D9B" w:rsidP="00F07D9B">
      <w:pPr>
        <w:jc w:val="center"/>
        <w:rPr>
          <w:rFonts w:ascii="Liberation Serif" w:hAnsi="Liberation Serif" w:cs="Liberation Serif"/>
          <w:sz w:val="28"/>
          <w:szCs w:val="28"/>
        </w:rPr>
      </w:pPr>
      <w:r w:rsidRPr="00775C3A">
        <w:rPr>
          <w:rFonts w:ascii="Liberation Serif" w:hAnsi="Liberation Serif" w:cs="Liberation Serif"/>
          <w:sz w:val="28"/>
          <w:szCs w:val="28"/>
        </w:rPr>
        <w:t>Используемые сокращения нормативных правовых актов по тексту доклада</w:t>
      </w:r>
    </w:p>
    <w:p w:rsidR="00F07D9B" w:rsidRDefault="00F07D9B" w:rsidP="00F07D9B">
      <w:pPr>
        <w:jc w:val="center"/>
        <w:rPr>
          <w:rFonts w:ascii="Liberation Serif" w:hAnsi="Liberation Serif" w:cs="Liberation Serif"/>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543"/>
        <w:gridCol w:w="3131"/>
      </w:tblGrid>
      <w:tr w:rsidR="00F07D9B" w:rsidRPr="00775C3A" w:rsidTr="00A94BA9">
        <w:trPr>
          <w:trHeight w:val="548"/>
        </w:trPr>
        <w:tc>
          <w:tcPr>
            <w:tcW w:w="648" w:type="dxa"/>
          </w:tcPr>
          <w:p w:rsidR="00F07D9B" w:rsidRPr="00775C3A" w:rsidRDefault="00F07D9B" w:rsidP="00A94BA9">
            <w:pPr>
              <w:jc w:val="center"/>
              <w:rPr>
                <w:rFonts w:ascii="Liberation Serif" w:hAnsi="Liberation Serif" w:cs="Liberation Serif"/>
                <w:b/>
              </w:rPr>
            </w:pPr>
            <w:r w:rsidRPr="00775C3A">
              <w:rPr>
                <w:rFonts w:ascii="Liberation Serif" w:hAnsi="Liberation Serif" w:cs="Liberation Serif"/>
                <w:b/>
              </w:rPr>
              <w:t>№</w:t>
            </w:r>
          </w:p>
        </w:tc>
        <w:tc>
          <w:tcPr>
            <w:tcW w:w="5543" w:type="dxa"/>
          </w:tcPr>
          <w:p w:rsidR="00F07D9B" w:rsidRPr="009949F8" w:rsidRDefault="00F07D9B" w:rsidP="00A94BA9">
            <w:pPr>
              <w:jc w:val="center"/>
              <w:rPr>
                <w:rFonts w:ascii="Liberation Serif" w:hAnsi="Liberation Serif" w:cs="Liberation Serif"/>
                <w:b/>
              </w:rPr>
            </w:pPr>
            <w:r w:rsidRPr="009949F8">
              <w:rPr>
                <w:rFonts w:ascii="Liberation Serif" w:hAnsi="Liberation Serif" w:cs="Liberation Serif"/>
                <w:b/>
              </w:rPr>
              <w:t>Название нормативного правового акта</w:t>
            </w:r>
          </w:p>
        </w:tc>
        <w:tc>
          <w:tcPr>
            <w:tcW w:w="3131" w:type="dxa"/>
          </w:tcPr>
          <w:p w:rsidR="00F07D9B" w:rsidRPr="009949F8" w:rsidRDefault="00F07D9B" w:rsidP="00A94BA9">
            <w:pPr>
              <w:jc w:val="center"/>
              <w:rPr>
                <w:rFonts w:ascii="Liberation Serif" w:hAnsi="Liberation Serif" w:cs="Liberation Serif"/>
                <w:b/>
              </w:rPr>
            </w:pPr>
            <w:r w:rsidRPr="009949F8">
              <w:rPr>
                <w:rFonts w:ascii="Liberation Serif" w:hAnsi="Liberation Serif" w:cs="Liberation Serif"/>
                <w:b/>
              </w:rPr>
              <w:t>Сокращение в тексте сводного доклада</w:t>
            </w:r>
          </w:p>
        </w:tc>
      </w:tr>
      <w:tr w:rsidR="00F07D9B" w:rsidRPr="00775C3A" w:rsidTr="00A94BA9">
        <w:trPr>
          <w:trHeight w:val="1403"/>
        </w:trPr>
        <w:tc>
          <w:tcPr>
            <w:tcW w:w="648" w:type="dxa"/>
          </w:tcPr>
          <w:p w:rsidR="00F07D9B" w:rsidRPr="00775C3A" w:rsidRDefault="00F07D9B" w:rsidP="00A94BA9">
            <w:pPr>
              <w:jc w:val="center"/>
              <w:rPr>
                <w:rFonts w:ascii="Liberation Serif" w:hAnsi="Liberation Serif" w:cs="Liberation Serif"/>
              </w:rPr>
            </w:pPr>
            <w:r w:rsidRPr="00775C3A">
              <w:rPr>
                <w:rFonts w:ascii="Liberation Serif" w:hAnsi="Liberation Serif" w:cs="Liberation Serif"/>
              </w:rPr>
              <w:t>1</w:t>
            </w:r>
          </w:p>
        </w:tc>
        <w:tc>
          <w:tcPr>
            <w:tcW w:w="5543" w:type="dxa"/>
          </w:tcPr>
          <w:p w:rsidR="00F07D9B" w:rsidRPr="00775C3A" w:rsidRDefault="00F07D9B" w:rsidP="00A94BA9">
            <w:pPr>
              <w:rPr>
                <w:rFonts w:ascii="Liberation Serif" w:hAnsi="Liberation Serif" w:cs="Liberation Serif"/>
              </w:rPr>
            </w:pPr>
            <w:r w:rsidRPr="00775C3A">
              <w:rPr>
                <w:rFonts w:ascii="Liberation Serif" w:hAnsi="Liberation Serif" w:cs="Liberation Serif"/>
              </w:rPr>
              <w:t xml:space="preserve">Федеральный закон от 26 декабря 2008 года </w:t>
            </w:r>
            <w:r w:rsidRPr="00775C3A">
              <w:rPr>
                <w:rFonts w:ascii="Liberation Serif" w:hAnsi="Liberation Serif" w:cs="Liberation Serif"/>
              </w:rPr>
              <w:br/>
              <w:t xml:space="preserve">№ 294-ФЗ «О защите прав юридических лиц </w:t>
            </w:r>
          </w:p>
          <w:p w:rsidR="00F07D9B" w:rsidRPr="00775C3A" w:rsidRDefault="00F07D9B" w:rsidP="00A94BA9">
            <w:pPr>
              <w:rPr>
                <w:rFonts w:ascii="Liberation Serif" w:hAnsi="Liberation Serif" w:cs="Liberation Serif"/>
              </w:rPr>
            </w:pPr>
            <w:r w:rsidRPr="00775C3A">
              <w:rPr>
                <w:rFonts w:ascii="Liberation Serif" w:hAnsi="Liberation Serif" w:cs="Liberation Serif"/>
              </w:rPr>
              <w:t>и индивидуальных предпринимателей при осуществлении государственного контроля (надзора) и муниципального контроля»</w:t>
            </w:r>
          </w:p>
        </w:tc>
        <w:tc>
          <w:tcPr>
            <w:tcW w:w="3131" w:type="dxa"/>
          </w:tcPr>
          <w:p w:rsidR="00F07D9B" w:rsidRPr="00775C3A" w:rsidRDefault="00F07D9B" w:rsidP="00A94BA9">
            <w:pPr>
              <w:rPr>
                <w:rFonts w:ascii="Liberation Serif" w:hAnsi="Liberation Serif" w:cs="Liberation Serif"/>
              </w:rPr>
            </w:pPr>
            <w:r w:rsidRPr="00775C3A">
              <w:rPr>
                <w:rFonts w:ascii="Liberation Serif" w:hAnsi="Liberation Serif" w:cs="Liberation Serif"/>
              </w:rPr>
              <w:t>Федеральный закон</w:t>
            </w:r>
            <w:r w:rsidRPr="00775C3A">
              <w:rPr>
                <w:rFonts w:ascii="Liberation Serif" w:hAnsi="Liberation Serif" w:cs="Liberation Serif"/>
              </w:rPr>
              <w:br/>
              <w:t xml:space="preserve">от 26 декабря 2008 года </w:t>
            </w:r>
          </w:p>
          <w:p w:rsidR="00F07D9B" w:rsidRPr="00775C3A" w:rsidRDefault="00F07D9B" w:rsidP="00A94BA9">
            <w:pPr>
              <w:rPr>
                <w:rFonts w:ascii="Liberation Serif" w:hAnsi="Liberation Serif" w:cs="Liberation Serif"/>
              </w:rPr>
            </w:pPr>
            <w:r w:rsidRPr="00775C3A">
              <w:rPr>
                <w:rFonts w:ascii="Liberation Serif" w:hAnsi="Liberation Serif" w:cs="Liberation Serif"/>
              </w:rPr>
              <w:t>№ 294-ФЗ</w:t>
            </w:r>
          </w:p>
        </w:tc>
      </w:tr>
      <w:tr w:rsidR="00F07D9B" w:rsidRPr="00775C3A" w:rsidTr="00A94BA9">
        <w:trPr>
          <w:trHeight w:val="838"/>
        </w:trPr>
        <w:tc>
          <w:tcPr>
            <w:tcW w:w="648" w:type="dxa"/>
          </w:tcPr>
          <w:p w:rsidR="00F07D9B" w:rsidRPr="00775C3A" w:rsidRDefault="00F07D9B" w:rsidP="00A94BA9">
            <w:pPr>
              <w:jc w:val="center"/>
              <w:rPr>
                <w:rFonts w:ascii="Liberation Serif" w:hAnsi="Liberation Serif" w:cs="Liberation Serif"/>
              </w:rPr>
            </w:pPr>
            <w:r w:rsidRPr="00775C3A">
              <w:rPr>
                <w:rFonts w:ascii="Liberation Serif" w:hAnsi="Liberation Serif" w:cs="Liberation Serif"/>
              </w:rPr>
              <w:t>2</w:t>
            </w:r>
          </w:p>
        </w:tc>
        <w:tc>
          <w:tcPr>
            <w:tcW w:w="5543" w:type="dxa"/>
          </w:tcPr>
          <w:p w:rsidR="00F07D9B" w:rsidRPr="009A35B5" w:rsidRDefault="00F07D9B" w:rsidP="00A94BA9">
            <w:pPr>
              <w:rPr>
                <w:rFonts w:ascii="Liberation Serif" w:hAnsi="Liberation Serif" w:cs="Liberation Serif"/>
              </w:rPr>
            </w:pPr>
            <w:r w:rsidRPr="009A35B5">
              <w:rPr>
                <w:rFonts w:ascii="Liberation Serif" w:hAnsi="Liberation Serif" w:cs="Liberation Serif"/>
              </w:rPr>
              <w:t xml:space="preserve">Кодекс Российской Федерации </w:t>
            </w:r>
          </w:p>
          <w:p w:rsidR="00F07D9B" w:rsidRPr="009A35B5" w:rsidRDefault="00F07D9B" w:rsidP="00A94BA9">
            <w:pPr>
              <w:rPr>
                <w:rFonts w:ascii="Liberation Serif" w:hAnsi="Liberation Serif" w:cs="Liberation Serif"/>
              </w:rPr>
            </w:pPr>
            <w:r w:rsidRPr="009A35B5">
              <w:rPr>
                <w:rFonts w:ascii="Liberation Serif" w:hAnsi="Liberation Serif" w:cs="Liberation Serif"/>
              </w:rPr>
              <w:t xml:space="preserve">об административных правонарушениях </w:t>
            </w:r>
            <w:r w:rsidRPr="009A35B5">
              <w:rPr>
                <w:rFonts w:ascii="Liberation Serif" w:hAnsi="Liberation Serif" w:cs="Liberation Serif"/>
              </w:rPr>
              <w:br/>
              <w:t>от 30.12.2001 № 195-ФЗ</w:t>
            </w:r>
          </w:p>
        </w:tc>
        <w:tc>
          <w:tcPr>
            <w:tcW w:w="3131" w:type="dxa"/>
          </w:tcPr>
          <w:p w:rsidR="00F07D9B" w:rsidRPr="009A35B5" w:rsidRDefault="00F07D9B" w:rsidP="00A94BA9">
            <w:pPr>
              <w:rPr>
                <w:rFonts w:ascii="Liberation Serif" w:hAnsi="Liberation Serif" w:cs="Liberation Serif"/>
              </w:rPr>
            </w:pPr>
            <w:r w:rsidRPr="009A35B5">
              <w:rPr>
                <w:rFonts w:ascii="Liberation Serif" w:hAnsi="Liberation Serif" w:cs="Liberation Serif"/>
              </w:rPr>
              <w:t>КоАП РФ</w:t>
            </w:r>
          </w:p>
        </w:tc>
      </w:tr>
      <w:tr w:rsidR="00F07D9B" w:rsidRPr="00775C3A" w:rsidTr="00A94BA9">
        <w:trPr>
          <w:trHeight w:val="1677"/>
        </w:trPr>
        <w:tc>
          <w:tcPr>
            <w:tcW w:w="648" w:type="dxa"/>
          </w:tcPr>
          <w:p w:rsidR="00F07D9B" w:rsidRPr="00096793" w:rsidRDefault="00F07D9B" w:rsidP="00A94BA9">
            <w:pPr>
              <w:jc w:val="center"/>
              <w:rPr>
                <w:rFonts w:ascii="Liberation Serif" w:hAnsi="Liberation Serif" w:cs="Liberation Serif"/>
              </w:rPr>
            </w:pPr>
            <w:r w:rsidRPr="00096793">
              <w:rPr>
                <w:rFonts w:ascii="Liberation Serif" w:hAnsi="Liberation Serif" w:cs="Liberation Serif"/>
              </w:rPr>
              <w:t>3</w:t>
            </w:r>
          </w:p>
        </w:tc>
        <w:tc>
          <w:tcPr>
            <w:tcW w:w="5543" w:type="dxa"/>
          </w:tcPr>
          <w:p w:rsidR="00F07D9B" w:rsidRPr="009949F8" w:rsidRDefault="00F07D9B" w:rsidP="00A94BA9">
            <w:pPr>
              <w:rPr>
                <w:rFonts w:ascii="Liberation Serif" w:hAnsi="Liberation Serif" w:cs="Liberation Serif"/>
              </w:rPr>
            </w:pPr>
            <w:r w:rsidRPr="009949F8">
              <w:rPr>
                <w:rFonts w:ascii="Liberation Serif" w:hAnsi="Liberation Serif" w:cs="Liberation Serif"/>
              </w:rPr>
              <w:t xml:space="preserve">Постановление Правительства Свердловской области от 29.12.2017 № 1033-ПП </w:t>
            </w:r>
          </w:p>
          <w:p w:rsidR="00F07D9B" w:rsidRPr="009949F8" w:rsidRDefault="00F07D9B" w:rsidP="00A94BA9">
            <w:pPr>
              <w:rPr>
                <w:rFonts w:ascii="Liberation Serif" w:hAnsi="Liberation Serif" w:cs="Liberation Serif"/>
              </w:rPr>
            </w:pPr>
            <w:r w:rsidRPr="009949F8">
              <w:rPr>
                <w:rFonts w:ascii="Liberation Serif" w:hAnsi="Liberation Serif" w:cs="Liberation Serif"/>
              </w:rPr>
              <w:t xml:space="preserve">«Об утверждении Порядка (методики) </w:t>
            </w:r>
          </w:p>
          <w:p w:rsidR="00F07D9B" w:rsidRPr="009949F8" w:rsidRDefault="00F07D9B" w:rsidP="00A94BA9">
            <w:pPr>
              <w:rPr>
                <w:rFonts w:ascii="Liberation Serif" w:hAnsi="Liberation Serif" w:cs="Liberation Serif"/>
              </w:rPr>
            </w:pPr>
            <w:r w:rsidRPr="009949F8">
              <w:rPr>
                <w:rFonts w:ascii="Liberation Serif" w:hAnsi="Liberation Serif" w:cs="Liberation Serif"/>
              </w:rPr>
              <w:t xml:space="preserve">и Перечня показателей оценки результативности </w:t>
            </w:r>
          </w:p>
          <w:p w:rsidR="00F07D9B" w:rsidRPr="009949F8" w:rsidRDefault="00F07D9B" w:rsidP="00A94BA9">
            <w:pPr>
              <w:rPr>
                <w:rFonts w:ascii="Liberation Serif" w:hAnsi="Liberation Serif" w:cs="Liberation Serif"/>
              </w:rPr>
            </w:pPr>
            <w:r w:rsidRPr="009949F8">
              <w:rPr>
                <w:rFonts w:ascii="Liberation Serif" w:hAnsi="Liberation Serif" w:cs="Liberation Serif"/>
              </w:rPr>
              <w:t>и эффективности контрольно-надзорной деятельности в Свердловской области»</w:t>
            </w:r>
          </w:p>
        </w:tc>
        <w:tc>
          <w:tcPr>
            <w:tcW w:w="3131" w:type="dxa"/>
          </w:tcPr>
          <w:p w:rsidR="00F07D9B" w:rsidRPr="009949F8" w:rsidRDefault="00F07D9B" w:rsidP="00A94BA9">
            <w:pPr>
              <w:rPr>
                <w:rFonts w:ascii="Liberation Serif" w:hAnsi="Liberation Serif" w:cs="Liberation Serif"/>
              </w:rPr>
            </w:pPr>
            <w:r w:rsidRPr="009949F8">
              <w:rPr>
                <w:rFonts w:ascii="Liberation Serif" w:hAnsi="Liberation Serif" w:cs="Liberation Serif"/>
              </w:rPr>
              <w:t>постановление от 29.12.2017 № 1033-ПП</w:t>
            </w:r>
          </w:p>
        </w:tc>
      </w:tr>
    </w:tbl>
    <w:p w:rsidR="00F07D9B" w:rsidRDefault="00F07D9B"/>
    <w:p w:rsidR="00F07D9B" w:rsidRDefault="00F07D9B"/>
    <w:p w:rsidR="00886888" w:rsidRPr="00755FAF" w:rsidRDefault="00886888"/>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Раздел 1.</w:t>
      </w: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Состояние нормативно-правового регулирования в</w:t>
      </w:r>
    </w:p>
    <w:p w:rsidR="00886888" w:rsidRPr="00886888"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соответствующей сфере деятельности</w:t>
      </w:r>
    </w:p>
    <w:p w:rsidR="00F31C3C" w:rsidRDefault="00F31C3C" w:rsidP="0083213D">
      <w:pPr>
        <w:rPr>
          <w:sz w:val="32"/>
          <w:szCs w:val="32"/>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 Региональный государственный экологический надзор на территории Свердловской области </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Министерство природных ресурсов и экологии Свердловской области </w:t>
      </w:r>
      <w:r w:rsidRPr="00F07D9B">
        <w:rPr>
          <w:rFonts w:ascii="Liberation Serif" w:hAnsi="Liberation Serif" w:cs="Liberation Serif"/>
          <w:spacing w:val="-4"/>
          <w:sz w:val="28"/>
          <w:szCs w:val="28"/>
        </w:rPr>
        <w:t>(далее –</w:t>
      </w:r>
      <w:r w:rsidRPr="00F07D9B">
        <w:rPr>
          <w:rFonts w:ascii="Liberation Serif" w:hAnsi="Liberation Serif" w:cs="Liberation Serif"/>
          <w:sz w:val="28"/>
          <w:szCs w:val="28"/>
        </w:rPr>
        <w:t xml:space="preserve"> Министерство) является отраслевым исполнительным органом государственной власти Свердловской области, входящим в структуру исполнительной власти Свердловской области, обеспечивающим реализацию государственной политики в сфере охраны окружающей среды и обеспечения экологической безопасности, экологической экспертизы объектов регионального уровня, регулирования отношений недропользования на территории Свердловской области, использования и охраны водных объектов, находящихся в собственности Свердловской области, особо охраняемых природных территорий областного значения и в области защиты прав юридических лиц, индивидуальных предпринимателей и соблюдения </w:t>
      </w:r>
      <w:hyperlink r:id="rId7" w:history="1">
        <w:r w:rsidRPr="00F07D9B">
          <w:rPr>
            <w:rFonts w:ascii="Liberation Serif" w:hAnsi="Liberation Serif" w:cs="Liberation Serif"/>
            <w:sz w:val="28"/>
            <w:szCs w:val="28"/>
          </w:rPr>
          <w:t>законодательства</w:t>
        </w:r>
      </w:hyperlink>
      <w:r w:rsidRPr="00F07D9B">
        <w:rPr>
          <w:rFonts w:ascii="Liberation Serif" w:hAnsi="Liberation Serif" w:cs="Liberation Serif"/>
          <w:sz w:val="28"/>
          <w:szCs w:val="28"/>
        </w:rPr>
        <w:t xml:space="preserve"> Российской Федерации в области защиты прав юридических лиц, индивидуальных предпринимателей при осуществлении регионального государственного экологического надзора на территории Свердловской области в пределах своей компетенции.</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ab/>
      </w:r>
      <w:r w:rsidRPr="00F07D9B">
        <w:rPr>
          <w:rFonts w:ascii="Liberation Serif" w:hAnsi="Liberation Serif" w:cs="Liberation Serif"/>
          <w:spacing w:val="-4"/>
          <w:sz w:val="28"/>
          <w:szCs w:val="28"/>
        </w:rPr>
        <w:t xml:space="preserve">Министерство </w:t>
      </w:r>
      <w:r w:rsidRPr="00F07D9B">
        <w:rPr>
          <w:rFonts w:ascii="Liberation Serif" w:hAnsi="Liberation Serif" w:cs="Liberation Serif"/>
          <w:sz w:val="28"/>
          <w:szCs w:val="28"/>
        </w:rPr>
        <w:t>в рамках исполнения контрольно-надзорных полномочий осуществляет:</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ab/>
        <w:t>региональный государственный надзор за геологическим изучением, рациональным использованием и охраной недр в отношении участков недр местного значения;</w:t>
      </w:r>
    </w:p>
    <w:p w:rsidR="00F07D9B" w:rsidRPr="00F07D9B" w:rsidRDefault="00F07D9B" w:rsidP="00F07D9B">
      <w:pPr>
        <w:tabs>
          <w:tab w:val="left" w:pos="709"/>
        </w:tabs>
        <w:jc w:val="both"/>
        <w:rPr>
          <w:rFonts w:ascii="Liberation Serif" w:hAnsi="Liberation Serif" w:cs="Liberation Serif"/>
          <w:sz w:val="28"/>
          <w:szCs w:val="28"/>
        </w:rPr>
      </w:pPr>
      <w:r w:rsidRPr="00F07D9B">
        <w:rPr>
          <w:rFonts w:ascii="Liberation Serif" w:hAnsi="Liberation Serif" w:cs="Liberation Serif"/>
          <w:sz w:val="28"/>
          <w:szCs w:val="28"/>
        </w:rPr>
        <w:tab/>
        <w:t>государственный надзор в области обращения с отходами на объектах хозяйственной и иной деятельности, подлежащих региональному государственному экологическому надзору;</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ab/>
        <w:t xml:space="preserve">государственный надзор в области охраны атмосферного воздуха </w:t>
      </w:r>
      <w:r w:rsidRPr="00F07D9B">
        <w:rPr>
          <w:rFonts w:ascii="Liberation Serif" w:hAnsi="Liberation Serif" w:cs="Liberation Serif"/>
          <w:sz w:val="28"/>
          <w:szCs w:val="28"/>
        </w:rPr>
        <w:br/>
        <w:t>на объектах, подлежащих региональному государственному экологическому надзору;</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ab/>
        <w:t xml:space="preserve">региональный государственный надзор в области использования </w:t>
      </w:r>
      <w:r w:rsidRPr="00F07D9B">
        <w:rPr>
          <w:rFonts w:ascii="Liberation Serif" w:hAnsi="Liberation Serif" w:cs="Liberation Serif"/>
          <w:sz w:val="28"/>
          <w:szCs w:val="28"/>
        </w:rPr>
        <w:br/>
        <w:t>и охраны водных объектов;</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ab/>
        <w:t>государственный надзор в области охраны и использования особо охраняемых природных территорий областного значения.</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Данные анализа нормативных правовых актов, регламентирующих деятельность Министерства и его должностных лиц, устанавливающих обязательные требования к осуществлению деятельности юридических лиц </w:t>
      </w:r>
      <w:r w:rsidRPr="00F07D9B">
        <w:rPr>
          <w:rFonts w:ascii="Liberation Serif" w:hAnsi="Liberation Serif" w:cs="Liberation Serif"/>
          <w:sz w:val="28"/>
          <w:szCs w:val="28"/>
        </w:rPr>
        <w:br/>
        <w:t xml:space="preserve">и индивидуальных предпринимателей, соблюдение которых подлежит проверке в процессе осуществления регионального государственного экологического надзора, в том числе возможности их исполнения и контроля, отсутствие признаков коррупциогенности, а также сведения об </w:t>
      </w:r>
      <w:r w:rsidRPr="00F07D9B">
        <w:rPr>
          <w:rFonts w:ascii="Liberation Serif" w:hAnsi="Liberation Serif" w:cs="Liberation Serif"/>
          <w:sz w:val="28"/>
          <w:szCs w:val="28"/>
        </w:rPr>
        <w:lastRenderedPageBreak/>
        <w:t xml:space="preserve">опубликовании указанных нормативных правовых актов в свободном доступе на официальном сайте Министерства в сети Интернет. </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Контрольная деятельность осуществляется на основании следующих нормативных правовых актов:</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Закон Российской Федерации от 21 февраля 1992 года № 2395-1 </w:t>
      </w:r>
      <w:r w:rsidRPr="00F07D9B">
        <w:rPr>
          <w:rFonts w:ascii="Liberation Serif" w:hAnsi="Liberation Serif" w:cs="Liberation Serif"/>
          <w:sz w:val="28"/>
          <w:szCs w:val="28"/>
        </w:rPr>
        <w:br/>
        <w:t>«О недрах»;</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Федеральный закон от 14 марта 1995 года № 33-ФЗ </w:t>
      </w:r>
      <w:r w:rsidRPr="00F07D9B">
        <w:rPr>
          <w:rFonts w:ascii="Liberation Serif" w:hAnsi="Liberation Serif" w:cs="Liberation Serif"/>
          <w:sz w:val="28"/>
          <w:szCs w:val="28"/>
        </w:rPr>
        <w:br/>
        <w:t>«Об особо охраняемых природных территориях»;</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24 июня 1998 года № 89-ФЗ «Об отходах производства и потребления»;</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4 мая 1999 года № 96-ФЗ «Об охране атмосферного воздуха»;</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КоАП РФ; </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10 января 2002 года № 7-ФЗ «Об охране окружающей среды»;</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Водный кодекс Российской Федерации от 3 июня 2006 года № 74-ФЗ;</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26 декабря 2008 года № 294-ФЗ;</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4 мая 2011 года № 99-ФЗ «О лицензировании отдельных видов деятельности»;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Федеральный закон от 7декабря 2011 года № 416-ФЗ </w:t>
      </w:r>
      <w:r w:rsidRPr="00F07D9B">
        <w:rPr>
          <w:rFonts w:ascii="Liberation Serif" w:hAnsi="Liberation Serif" w:cs="Liberation Serif"/>
          <w:sz w:val="28"/>
          <w:szCs w:val="28"/>
        </w:rPr>
        <w:br/>
        <w:t>«О водоснабжении и водоотведении»;</w:t>
      </w:r>
    </w:p>
    <w:p w:rsidR="00F07D9B" w:rsidRPr="00F07D9B" w:rsidRDefault="00F07D9B" w:rsidP="00F07D9B">
      <w:pPr>
        <w:tabs>
          <w:tab w:val="left" w:pos="3828"/>
        </w:tabs>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xml:space="preserve">- Федеральный закон от 29 июля 2017 года № 217-ФЗ «О ведении гражданами садоводства и огородничества для собственных нужд </w:t>
      </w:r>
      <w:r w:rsidRPr="00F07D9B">
        <w:rPr>
          <w:rFonts w:ascii="Liberation Serif" w:hAnsi="Liberation Serif" w:cs="Liberation Serif"/>
          <w:sz w:val="28"/>
          <w:szCs w:val="28"/>
        </w:rPr>
        <w:br/>
        <w:t>и о внесении изменений в отдельные законодательные акты Российской Федерации»;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Распоряжение Правительства Российской Федерации от 22.08.1998 </w:t>
      </w:r>
      <w:r w:rsidRPr="00F07D9B">
        <w:rPr>
          <w:rFonts w:ascii="Liberation Serif" w:hAnsi="Liberation Serif" w:cs="Liberation Serif"/>
          <w:sz w:val="28"/>
          <w:szCs w:val="28"/>
        </w:rPr>
        <w:br/>
        <w:t>№ 1214-р «О возмещении убытков, причиненных государству в результате самовольного пользования недрами»;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02.03.2000 </w:t>
      </w:r>
      <w:r w:rsidRPr="00F07D9B">
        <w:rPr>
          <w:rFonts w:ascii="Liberation Serif" w:hAnsi="Liberation Serif" w:cs="Liberation Serif"/>
          <w:sz w:val="28"/>
          <w:szCs w:val="28"/>
        </w:rPr>
        <w:br/>
        <w:t xml:space="preserve">№ 183 «О нормативах выбросов вредных (загрязняющих) веществ </w:t>
      </w:r>
      <w:r w:rsidRPr="00F07D9B">
        <w:rPr>
          <w:rFonts w:ascii="Liberation Serif" w:hAnsi="Liberation Serif" w:cs="Liberation Serif"/>
          <w:sz w:val="28"/>
          <w:szCs w:val="28"/>
        </w:rPr>
        <w:br/>
        <w:t>в атмосферный воздух и вредных физических воздействий на него»;</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29.12.2001 </w:t>
      </w:r>
      <w:r w:rsidRPr="00F07D9B">
        <w:rPr>
          <w:rFonts w:ascii="Liberation Serif" w:hAnsi="Liberation Serif" w:cs="Liberation Serif"/>
          <w:sz w:val="28"/>
          <w:szCs w:val="28"/>
        </w:rPr>
        <w:br/>
        <w:t>№ 921 «Об утверждении Правил утверждения нормативов потерь полезных ископаемых при добыче, технологически связанных с принятой схемой и технологией разработки месторождения»;</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04.11.2006 </w:t>
      </w:r>
      <w:r w:rsidRPr="00F07D9B">
        <w:rPr>
          <w:rFonts w:ascii="Liberation Serif" w:hAnsi="Liberation Serif" w:cs="Liberation Serif"/>
          <w:sz w:val="28"/>
          <w:szCs w:val="28"/>
        </w:rPr>
        <w:br/>
        <w:t>№ 640 «О критериях отнесения объектов к объектам, подлежащим федеральному государственному надзору в области использования и охраны водных объектов и региональному государственному надзору в области использования и охраны водных объектов»;</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03.03.2010 </w:t>
      </w:r>
      <w:r w:rsidRPr="00F07D9B">
        <w:rPr>
          <w:rFonts w:ascii="Liberation Serif" w:hAnsi="Liberation Serif" w:cs="Liberation Serif"/>
          <w:sz w:val="28"/>
          <w:szCs w:val="28"/>
        </w:rPr>
        <w:br/>
        <w:t xml:space="preserve">№ 118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w:t>
      </w:r>
      <w:r w:rsidRPr="00F07D9B">
        <w:rPr>
          <w:rFonts w:ascii="Liberation Serif" w:hAnsi="Liberation Serif" w:cs="Liberation Serif"/>
          <w:sz w:val="28"/>
          <w:szCs w:val="28"/>
        </w:rPr>
        <w:lastRenderedPageBreak/>
        <w:t>связанных с пользованием участками недр, по видам полезных ископаемых и видам пользования недрами»;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04.07.2013 </w:t>
      </w:r>
      <w:r w:rsidRPr="00F07D9B">
        <w:rPr>
          <w:rFonts w:ascii="Liberation Serif" w:hAnsi="Liberation Serif" w:cs="Liberation Serif"/>
          <w:sz w:val="28"/>
          <w:szCs w:val="28"/>
        </w:rPr>
        <w:br/>
        <w:t>№ 564 «Об утверждении Правил расчета размера вреда, причиненного недрам вследствие нарушения законодательства Российской Федерации о недрах»;</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16.08.2013 </w:t>
      </w:r>
      <w:r w:rsidRPr="00F07D9B">
        <w:rPr>
          <w:rFonts w:ascii="Liberation Serif" w:hAnsi="Liberation Serif" w:cs="Liberation Serif"/>
          <w:sz w:val="28"/>
          <w:szCs w:val="28"/>
        </w:rPr>
        <w:br/>
        <w:t>№ 712 «О порядке проведения паспортизации отходов I–IV классов опасности»;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10.07.2014 </w:t>
      </w:r>
      <w:r w:rsidRPr="00F07D9B">
        <w:rPr>
          <w:rFonts w:ascii="Liberation Serif" w:hAnsi="Liberation Serif" w:cs="Liberation Serif"/>
          <w:sz w:val="28"/>
          <w:szCs w:val="28"/>
        </w:rPr>
        <w:br/>
        <w:t>№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28.08.2015 </w:t>
      </w:r>
      <w:r w:rsidRPr="00F07D9B">
        <w:rPr>
          <w:rFonts w:ascii="Liberation Serif" w:hAnsi="Liberation Serif" w:cs="Liberation Serif"/>
          <w:sz w:val="28"/>
          <w:szCs w:val="28"/>
        </w:rPr>
        <w:br/>
        <w:t>№ 903 «Об утверждении критериев определения объектов, подлежащих федеральному государственному экологическому надзору»;</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28.09.2015 </w:t>
      </w:r>
      <w:r w:rsidRPr="00F07D9B">
        <w:rPr>
          <w:rFonts w:ascii="Liberation Serif" w:hAnsi="Liberation Serif" w:cs="Liberation Serif"/>
          <w:sz w:val="28"/>
          <w:szCs w:val="28"/>
        </w:rPr>
        <w:br/>
        <w:t>№ 1029 «Об утверждении критериев отнесения объектов, оказывающих негативное воздействие на окружающую среду, к объектам I, II, III и IV категорий»;</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Российской Федерации от 03.10.2015    № 1062 «О лицензировании деятельности по сбору, транспортированию, обработке, утилизации, обезвреживанию, размещению отходов I–IV классов опасности»;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22.11.2017 </w:t>
      </w:r>
      <w:r w:rsidRPr="00F07D9B">
        <w:rPr>
          <w:rFonts w:ascii="Liberation Serif" w:hAnsi="Liberation Serif" w:cs="Liberation Serif"/>
          <w:sz w:val="28"/>
          <w:szCs w:val="28"/>
        </w:rPr>
        <w:br/>
        <w:t>№ 1410 «О критериях отнесения производственных объектов, используемых юридическими лицами и индивидуальными предпринимателями, оказывающих негативное воздействие на окружающую среду, к определенной категории риска для регионального государственного экологического надзора и об особенностях осуществления указанного надзора»;</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Постановление Правительства Российской Федерации от 03.04.2020      № 440 «О продлении действия разрешений и иных особенностях в отношении разрешительной деятельности в 2020 году»;</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21.05.2001 № 433 «Об утверждении Положения о порядке осуществления государственного мониторинга состояния недр Российской Федерации»;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15.06.2001 № 511 «Об утверждении Критериев отнесения опасных отходов к классу опасности для окружающей природной среды»;</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17.12.2007 № 333 «Об утверждении методики разработки нормативов допустимых сбросов веществ и микроорганизмов в водные объекты для водопользователей»;</w:t>
      </w:r>
    </w:p>
    <w:p w:rsidR="00F07D9B" w:rsidRPr="00F07D9B" w:rsidRDefault="00F07D9B" w:rsidP="00F07D9B">
      <w:pPr>
        <w:tabs>
          <w:tab w:val="left" w:pos="3828"/>
        </w:tabs>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приказ Минприроды России от 16.02.2010 № 30 «Об утверждении Порядка представления и контроля отчетности об образовании, использовании, обезвреживании и размещении отходов (за исключением статистической отчетности)»;</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25.02.2010 № 50 «О порядке разработки и утверждения нормативов образования отходов и лимитов на их размещение»;</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25.06.2010 № 218 «Об утверждении требований к структуре и оформлению проектной документации на разработку месторождения твердых полезных ископаемых, ликвидацию и консервацию горных выработок, и первичную переработку минерального сырья»;</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30.09.2011 № 792 «Об утверждении Порядка ведения государственного кадастра отходов»;</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23.12.2015 № 554 «Об утверждении формы заявки о постановке объектов, оказывающих негативное воздействие на окружающую среду, на государственный учет, содержащей сведения для внесения в государственный реестр объектов, оказывающих негативное воздействие на окружающую среду, в том числе в форме электронных документов, подписанных усиленной квалифицированной электронной подписью»;</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04.03.2016 № 66 «О Порядке проведения собственниками объектов размещения отходов, а также лицами, во владении или в пользовании которых находятся объекты размещения отходов, мониторинга состояния и загрязнения окружающей среды на территориях объектов размещения отходов и в пределах их воздействия на окружающую среду»;</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 Минприроды России от 17.08.2016 № 434 «Об утверждении Порядка представления государственной отчетности пользователями недр, осуществляющими разведку месторождений и добычу полезных ископаемых, в федеральный фонд геологической информации и его территориальные фонды, а также в фонды геологической информации субъектов Российской </w:t>
      </w:r>
      <w:r w:rsidRPr="00F07D9B">
        <w:rPr>
          <w:rFonts w:ascii="Liberation Serif" w:hAnsi="Liberation Serif" w:cs="Liberation Serif"/>
          <w:sz w:val="28"/>
          <w:szCs w:val="28"/>
        </w:rPr>
        <w:lastRenderedPageBreak/>
        <w:t>Федерации, если пользование недрами осуществляется на участках недр местного значения»;</w:t>
      </w:r>
    </w:p>
    <w:p w:rsidR="00F07D9B" w:rsidRPr="00F07D9B" w:rsidRDefault="00F07D9B" w:rsidP="00F07D9B">
      <w:pPr>
        <w:tabs>
          <w:tab w:val="left" w:pos="3828"/>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15.09.2017 № 498 «Об утверждении правил эксплуатации установок очистки газа»;</w:t>
      </w:r>
    </w:p>
    <w:p w:rsidR="00F07D9B" w:rsidRPr="00F07D9B" w:rsidRDefault="00F07D9B" w:rsidP="00F07D9B">
      <w:pPr>
        <w:tabs>
          <w:tab w:val="left" w:pos="9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 Минприроды России от 28.02.2018 № 74 «Об утверждении требований к содержанию программы производственного экологического контроля, порядка и сроков представления отчета об организации </w:t>
      </w:r>
      <w:r w:rsidRPr="00F07D9B">
        <w:rPr>
          <w:rFonts w:ascii="Liberation Serif" w:hAnsi="Liberation Serif" w:cs="Liberation Serif"/>
          <w:sz w:val="28"/>
          <w:szCs w:val="28"/>
        </w:rPr>
        <w:br/>
        <w:t>и о результатах осуществления производственного экологического контроля»;</w:t>
      </w:r>
    </w:p>
    <w:p w:rsidR="00F07D9B" w:rsidRPr="00F07D9B" w:rsidRDefault="00F07D9B" w:rsidP="00F07D9B">
      <w:pPr>
        <w:tabs>
          <w:tab w:val="left" w:pos="9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Минприроды России от 14.06.2018 № 261 «Об утверждении формы отчета об организации и о результатах осуществления производственного экологического контроля»;</w:t>
      </w:r>
    </w:p>
    <w:p w:rsidR="00F07D9B" w:rsidRPr="00F07D9B" w:rsidRDefault="00F07D9B" w:rsidP="00F07D9B">
      <w:pPr>
        <w:tabs>
          <w:tab w:val="left" w:pos="9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 Минприроды России от 07.08.2018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w:t>
      </w:r>
      <w:r w:rsidRPr="00F07D9B">
        <w:rPr>
          <w:rFonts w:ascii="Liberation Serif" w:hAnsi="Liberation Serif" w:cs="Liberation Serif"/>
          <w:sz w:val="28"/>
          <w:szCs w:val="28"/>
        </w:rPr>
        <w:br/>
        <w:t>ее данных, документирования и хранения данных, полученных в результате проведения таких инвентаризации и корректировки»;</w:t>
      </w:r>
    </w:p>
    <w:p w:rsidR="00F07D9B" w:rsidRPr="00F07D9B" w:rsidRDefault="00F07D9B" w:rsidP="00F07D9B">
      <w:pPr>
        <w:tabs>
          <w:tab w:val="left" w:pos="934"/>
        </w:tabs>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приказ Минприроды России от 28.11.2019 № 811 «Об утверждении требований к мероприятиям по уменьшению выбросов загрязняющих веществ в атмосферный воздух в периоды неблагоприятных метеорологических условий»;</w:t>
      </w:r>
    </w:p>
    <w:p w:rsidR="00F07D9B" w:rsidRPr="00F07D9B" w:rsidRDefault="00F07D9B" w:rsidP="00F07D9B">
      <w:pPr>
        <w:tabs>
          <w:tab w:val="left" w:pos="9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Областной закон от 19 декабря 1997 года № 77-ОЗ «Об отходах производства и потребления»; </w:t>
      </w:r>
    </w:p>
    <w:p w:rsidR="00F07D9B" w:rsidRPr="00F07D9B" w:rsidRDefault="00F07D9B" w:rsidP="00F07D9B">
      <w:pPr>
        <w:tabs>
          <w:tab w:val="left" w:pos="9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Закон Свердловской области от 21 ноября 2005 года № 105-ОЗ </w:t>
      </w:r>
      <w:r w:rsidRPr="00F07D9B">
        <w:rPr>
          <w:rFonts w:ascii="Liberation Serif" w:hAnsi="Liberation Serif" w:cs="Liberation Serif"/>
          <w:sz w:val="28"/>
          <w:szCs w:val="28"/>
        </w:rPr>
        <w:br/>
        <w:t xml:space="preserve">«Об особо охраняемых природных территориях в Свердловской области»;  </w:t>
      </w:r>
    </w:p>
    <w:p w:rsidR="00F07D9B" w:rsidRPr="00F07D9B" w:rsidRDefault="00F07D9B" w:rsidP="00F07D9B">
      <w:pPr>
        <w:tabs>
          <w:tab w:val="left" w:pos="9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Закон Свердловской области от 20 марта 2006 года № 12-ОЗ                   «Об охране окружающей среды на территории Свердловской области»;</w:t>
      </w:r>
    </w:p>
    <w:p w:rsidR="00F07D9B" w:rsidRPr="00F07D9B" w:rsidRDefault="00F07D9B" w:rsidP="00F07D9B">
      <w:pPr>
        <w:tabs>
          <w:tab w:val="left" w:pos="9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Закон Свердловской области от 24 апреля 2009 года № 25-ОЗ </w:t>
      </w:r>
      <w:r w:rsidRPr="00F07D9B">
        <w:rPr>
          <w:rFonts w:ascii="Liberation Serif" w:hAnsi="Liberation Serif" w:cs="Liberation Serif"/>
          <w:sz w:val="28"/>
          <w:szCs w:val="28"/>
        </w:rPr>
        <w:br/>
        <w:t>«Об особенностях пользования участками недр местного значения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03.08.2007 </w:t>
      </w:r>
      <w:r w:rsidRPr="00F07D9B">
        <w:rPr>
          <w:rFonts w:ascii="Liberation Serif" w:hAnsi="Liberation Serif" w:cs="Liberation Serif"/>
          <w:sz w:val="28"/>
          <w:szCs w:val="28"/>
        </w:rPr>
        <w:br/>
        <w:t>№ 751-ПП «О порядке ведения мониторинга особо охраняемых природных территорий областного значения»;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Свердловской области от 23.10.2007      № 1036-ПП «Об утверждении Порядка ведения областного кадастра отходов производства и потребления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Свердловской области от 16.08.2011      № 1081-ПП «Об утверждении Порядка проведения работ по регулированию выбросов вредных (загрязняющих) веществ в атмосферный воздух в период неблагоприятных метеорологических условий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21.12.2011 </w:t>
      </w:r>
      <w:r w:rsidRPr="00F07D9B">
        <w:rPr>
          <w:rFonts w:ascii="Liberation Serif" w:hAnsi="Liberation Serif" w:cs="Liberation Serif"/>
          <w:sz w:val="28"/>
          <w:szCs w:val="28"/>
        </w:rPr>
        <w:br/>
        <w:t xml:space="preserve">№ 1757-ПП «Об утверждении Порядка осуществления регионального </w:t>
      </w:r>
      <w:r w:rsidRPr="00F07D9B">
        <w:rPr>
          <w:rFonts w:ascii="Liberation Serif" w:hAnsi="Liberation Serif" w:cs="Liberation Serif"/>
          <w:sz w:val="28"/>
          <w:szCs w:val="28"/>
        </w:rPr>
        <w:lastRenderedPageBreak/>
        <w:t>государственного экологического надзора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21.12.2011 </w:t>
      </w:r>
      <w:r w:rsidRPr="00F07D9B">
        <w:rPr>
          <w:rFonts w:ascii="Liberation Serif" w:hAnsi="Liberation Serif" w:cs="Liberation Serif"/>
          <w:sz w:val="28"/>
          <w:szCs w:val="28"/>
        </w:rPr>
        <w:br/>
        <w:t>№ 1758-ПП «Об утверждении Порядка осуществления государственного надзора в области охраны и использования особо охраняемых природных территорий областного значения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21.03.2012 </w:t>
      </w:r>
      <w:r w:rsidRPr="00F07D9B">
        <w:rPr>
          <w:rFonts w:ascii="Liberation Serif" w:hAnsi="Liberation Serif" w:cs="Liberation Serif"/>
          <w:sz w:val="28"/>
          <w:szCs w:val="28"/>
        </w:rPr>
        <w:br/>
        <w:t>№ 291-ПП «Об утверждении Порядка осуществления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26.09.2012 </w:t>
      </w:r>
      <w:r w:rsidRPr="00F07D9B">
        <w:rPr>
          <w:rFonts w:ascii="Liberation Serif" w:hAnsi="Liberation Serif" w:cs="Liberation Serif"/>
          <w:sz w:val="28"/>
          <w:szCs w:val="28"/>
        </w:rPr>
        <w:br/>
        <w:t>№ 1059-ПП «Об утверждении Порядка осуществления регионального государственного надзора в области использования и охраны водных объектов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03.04.2013 </w:t>
      </w:r>
      <w:r w:rsidRPr="00F07D9B">
        <w:rPr>
          <w:rFonts w:ascii="Liberation Serif" w:hAnsi="Liberation Serif" w:cs="Liberation Serif"/>
          <w:sz w:val="28"/>
          <w:szCs w:val="28"/>
        </w:rPr>
        <w:br/>
        <w:t>№ 420-ПП «О реализации Закона Свердловской области от 24 апреля 2009 года № 25-ОЗ «Об особенностях пользования участками недр местного значения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09.09.2014           № 774-ПП «О Стратегии по обращению с отходами производства </w:t>
      </w:r>
      <w:r w:rsidRPr="00F07D9B">
        <w:rPr>
          <w:rFonts w:ascii="Liberation Serif" w:hAnsi="Liberation Serif" w:cs="Liberation Serif"/>
          <w:sz w:val="28"/>
          <w:szCs w:val="28"/>
        </w:rPr>
        <w:br/>
        <w:t>на территории Свердловской области до 2030 года»;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10.12.2014 </w:t>
      </w:r>
      <w:r w:rsidRPr="00F07D9B">
        <w:rPr>
          <w:rFonts w:ascii="Liberation Serif" w:hAnsi="Liberation Serif" w:cs="Liberation Serif"/>
          <w:sz w:val="28"/>
          <w:szCs w:val="28"/>
        </w:rPr>
        <w:br/>
        <w:t>№ 1138-ПП «Об утверждении Перечня должностных лиц Министерства природных ресурсов и экологии Свердловской области, осуществляющих на территории Свердловской области региональный государственный экологический надзор»;</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27.09.2018 </w:t>
      </w:r>
      <w:r w:rsidRPr="00F07D9B">
        <w:rPr>
          <w:rFonts w:ascii="Liberation Serif" w:hAnsi="Liberation Serif" w:cs="Liberation Serif"/>
          <w:sz w:val="28"/>
          <w:szCs w:val="28"/>
        </w:rPr>
        <w:br/>
        <w:t>№ 635-ПП «Об утверждении Перечня видов регионального государственного контроля (надзора), в отношении которых в Свердловской области применяется риск-ориентированный подход»;</w:t>
      </w:r>
    </w:p>
    <w:p w:rsidR="00F07D9B" w:rsidRPr="00F07D9B" w:rsidRDefault="00F07D9B" w:rsidP="00F07D9B">
      <w:pPr>
        <w:tabs>
          <w:tab w:val="left" w:pos="98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04.10.2016 № 926 «Об утверждении Порядка разработки и утверждения нормативов образования отходов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w:t>
      </w:r>
    </w:p>
    <w:p w:rsidR="00F07D9B" w:rsidRPr="00F07D9B" w:rsidRDefault="00F07D9B" w:rsidP="00F07D9B">
      <w:pPr>
        <w:tabs>
          <w:tab w:val="left" w:pos="98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09.03.2017 № 226 «Об утверждении Перечня правовых актов и их отдельных частей (положений), содержащих обязательные требования, соблюдение которых оценивается при проведении Министерством природных ресурсов и экологии Свердловской области мероприятий по контролю в рамках отдельного вида государственного контроля (надзора), и Порядка его ведения»;</w:t>
      </w:r>
    </w:p>
    <w:p w:rsidR="00F07D9B" w:rsidRPr="00F07D9B" w:rsidRDefault="00F07D9B" w:rsidP="00F07D9B">
      <w:pPr>
        <w:tabs>
          <w:tab w:val="left" w:pos="98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 приказ Министерства от 25.04.2017 № 432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и Порядка оформления результатов мероприятия </w:t>
      </w:r>
      <w:r w:rsidRPr="00F07D9B">
        <w:rPr>
          <w:rFonts w:ascii="Liberation Serif" w:hAnsi="Liberation Serif" w:cs="Liberation Serif"/>
          <w:sz w:val="28"/>
          <w:szCs w:val="28"/>
        </w:rPr>
        <w:br/>
        <w:t>по контролю без взаимодействия с юридическими лицами, индивидуальными предпринимателями»;</w:t>
      </w:r>
    </w:p>
    <w:p w:rsidR="00F07D9B" w:rsidRPr="00F07D9B" w:rsidRDefault="00F07D9B" w:rsidP="00F07D9B">
      <w:pPr>
        <w:tabs>
          <w:tab w:val="left" w:pos="98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12.07.2017 № 777 «Об утверждении Административного регламента осуществления регионального государственного экологического надзора»;</w:t>
      </w:r>
    </w:p>
    <w:p w:rsidR="00F07D9B" w:rsidRPr="00F07D9B" w:rsidRDefault="00F07D9B" w:rsidP="00F07D9B">
      <w:pPr>
        <w:tabs>
          <w:tab w:val="left" w:pos="98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14.08.2017 № 916 «Об утверждении формы проверочных листов (списков контрольных вопросов), используемых Министерством природных ресурсов и экологии Свердловской области при проведении плановых проверок в отношении юридических лиц, индивидуальных предпринимателей»;</w:t>
      </w:r>
    </w:p>
    <w:p w:rsidR="00F07D9B" w:rsidRPr="00F07D9B" w:rsidRDefault="00F07D9B" w:rsidP="00F07D9B">
      <w:pPr>
        <w:tabs>
          <w:tab w:val="left" w:pos="98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30.08.2018 № 1039 «Об утверждении программы профилактики нарушений обязательных требований, соблюдение которых проверяется Министерством природных ресурсов и экологии Свердловской области при осуществлении регионального государственного экологического надзора на 2018–2020 годы»;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 Министерства от 30.08.2019 № 1435 «Об организации работ </w:t>
      </w:r>
      <w:r w:rsidRPr="00F07D9B">
        <w:rPr>
          <w:rFonts w:ascii="Liberation Serif" w:hAnsi="Liberation Serif" w:cs="Liberation Serif"/>
          <w:sz w:val="28"/>
          <w:szCs w:val="28"/>
        </w:rPr>
        <w:br/>
        <w:t>по аттестации экспертов, привлекаемых Министерством природных ресурсов и экологии Свердловской области к проведению мероприятий по контролю при осуществлении регионального государственного экологического надзора»;</w:t>
      </w:r>
    </w:p>
    <w:p w:rsidR="00F07D9B" w:rsidRPr="00F07D9B" w:rsidRDefault="00F07D9B" w:rsidP="00F07D9B">
      <w:pPr>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Приказ Министерства от 18.12.2020 № 1788 «Об утверждении программы профилактики нарушений обязательных требований, соблюдение которых проверяется Министерством природных ресурсов и экологии Свердловской области при осуществлении регионального государственного экологического надзора на 2021 год»;</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Инструкция о порядке списания запасов полезных ископаемых с учета предприятий по добыче полезных ископаемых, утвержденная Госгортехнадзором России от 17.09.1997 № 28 и МПР России 18.07.1997 </w:t>
      </w:r>
      <w:r w:rsidRPr="00F07D9B">
        <w:rPr>
          <w:rFonts w:ascii="Liberation Serif" w:hAnsi="Liberation Serif" w:cs="Liberation Serif"/>
          <w:sz w:val="28"/>
          <w:szCs w:val="28"/>
        </w:rPr>
        <w:br/>
        <w:t>№ 121-1;</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Госкомстата Российской Федерации от 13.11.2000 </w:t>
      </w:r>
      <w:r w:rsidRPr="00F07D9B">
        <w:rPr>
          <w:rFonts w:ascii="Liberation Serif" w:hAnsi="Liberation Serif" w:cs="Liberation Serif"/>
          <w:sz w:val="28"/>
          <w:szCs w:val="28"/>
        </w:rPr>
        <w:br/>
        <w:t>№ 110 «Об утверждении Статистического инструментария для организации МПР России статистического наблюдения за запасами полезных ископаемых, геологоразведочными работами и их финансированием, использованием воды и начисленными платежами за загрязнение окружающей среды»;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Госгортехнадзора Российской Федерации от 22.05.2001 № 18 «Об утверждении Положения о геологическом и маркшейдерском обеспечении промышленной безопасности и охраны недр»;</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Госгортехнадзора Российской Федерации от 06.06.2003 № 73 «Об утверждении Инструкции по производству маркшейдерских работ»;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Постановление Госгортехнадзора Российской Федерации от 06.06.2003 № 71 «Об утверждении Правил охраны недр»;</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Федеральной службы государственной статистики                   от 04.06.2007 № 43 «Об утверждении Статистического инструментария для организации МПР России статистического наблюдения за выполнением условий пользования недрами при добыче углеводородного сырья и твердых полезных ископаемых»;</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Росприроднадзора от 18.07.2014 № 445 «Об утверждении федерального классификационного каталога отходов»;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Росприроднадзора от 22.05.2017 № 242 «Об утверждении Федерального классификационного каталога отходов»;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Ростехнадзора от 29.09.2017 № 401 «Об утверждении Требований к планам и схемам развития горных работ в части подготовки, содержания и оформления графической части и пояснительной записки с табличными материалами по видам полезных ископаемых, графику рассмотрения планов и схем развития горных работ, решению о согласовании либо отказе в согласовании планов и схем развития горных работ, форме заявления пользователя недр о согласовании планов и схем развития горных работ».</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Проведенный анализ вышеперечисленных нормативных правовых актов показал их достаточность для установления требований в области охраны окружающей среды, а также обеспечения экологической безопасности при осуществлении деятельности юридическими лицами и индивидуальными предпринимателями.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Доступность данных актов для юридических лиц и индивидуальных предпринимателей подтверждается их официальным опубликованием </w:t>
      </w:r>
      <w:r w:rsidRPr="00F07D9B">
        <w:rPr>
          <w:rFonts w:ascii="Liberation Serif" w:hAnsi="Liberation Serif" w:cs="Liberation Serif"/>
          <w:sz w:val="28"/>
          <w:szCs w:val="28"/>
        </w:rPr>
        <w:br/>
        <w:t>в печатных изданиях, размещением в информационно-правовых системах «Гарант», «Консультант +», «Кодекс», в том числе размещением в сети Интернет на сайте Министерства (</w:t>
      </w:r>
      <w:hyperlink r:id="rId8" w:history="1">
        <w:r w:rsidRPr="00F07D9B">
          <w:rPr>
            <w:rFonts w:ascii="Liberation Serif" w:hAnsi="Liberation Serif" w:cs="Liberation Serif"/>
            <w:color w:val="0000FF"/>
            <w:sz w:val="28"/>
            <w:szCs w:val="28"/>
            <w:u w:val="single"/>
            <w:lang w:val="en-US"/>
          </w:rPr>
          <w:t>http</w:t>
        </w:r>
        <w:r w:rsidRPr="00F07D9B">
          <w:rPr>
            <w:rFonts w:ascii="Liberation Serif" w:hAnsi="Liberation Serif" w:cs="Liberation Serif"/>
            <w:color w:val="0000FF"/>
            <w:sz w:val="28"/>
            <w:szCs w:val="28"/>
            <w:u w:val="single"/>
          </w:rPr>
          <w:t>://</w:t>
        </w:r>
        <w:r w:rsidRPr="00F07D9B">
          <w:rPr>
            <w:rFonts w:ascii="Liberation Serif" w:hAnsi="Liberation Serif" w:cs="Liberation Serif"/>
            <w:color w:val="0000FF"/>
            <w:sz w:val="28"/>
            <w:szCs w:val="28"/>
            <w:u w:val="single"/>
            <w:lang w:val="en-US"/>
          </w:rPr>
          <w:t>www</w:t>
        </w:r>
        <w:r w:rsidRPr="00F07D9B">
          <w:rPr>
            <w:rFonts w:ascii="Liberation Serif" w:hAnsi="Liberation Serif" w:cs="Liberation Serif"/>
            <w:color w:val="0000FF"/>
            <w:sz w:val="28"/>
            <w:szCs w:val="28"/>
            <w:u w:val="single"/>
          </w:rPr>
          <w:t>.</w:t>
        </w:r>
        <w:r w:rsidRPr="00F07D9B">
          <w:rPr>
            <w:rFonts w:ascii="Liberation Serif" w:hAnsi="Liberation Serif" w:cs="Liberation Serif"/>
            <w:color w:val="0000FF"/>
            <w:sz w:val="28"/>
            <w:szCs w:val="28"/>
            <w:u w:val="single"/>
            <w:lang w:val="en-US"/>
          </w:rPr>
          <w:t>mprso</w:t>
        </w:r>
        <w:r w:rsidRPr="00F07D9B">
          <w:rPr>
            <w:rFonts w:ascii="Liberation Serif" w:hAnsi="Liberation Serif" w:cs="Liberation Serif"/>
            <w:color w:val="0000FF"/>
            <w:sz w:val="28"/>
            <w:szCs w:val="28"/>
            <w:u w:val="single"/>
          </w:rPr>
          <w:t>.</w:t>
        </w:r>
        <w:r w:rsidRPr="00F07D9B">
          <w:rPr>
            <w:rFonts w:ascii="Liberation Serif" w:hAnsi="Liberation Serif" w:cs="Liberation Serif"/>
            <w:color w:val="0000FF"/>
            <w:sz w:val="28"/>
            <w:szCs w:val="28"/>
            <w:u w:val="single"/>
            <w:lang w:val="en-US"/>
          </w:rPr>
          <w:t>midural</w:t>
        </w:r>
        <w:r w:rsidRPr="00F07D9B">
          <w:rPr>
            <w:rFonts w:ascii="Liberation Serif" w:hAnsi="Liberation Serif" w:cs="Liberation Serif"/>
            <w:color w:val="0000FF"/>
            <w:sz w:val="28"/>
            <w:szCs w:val="28"/>
            <w:u w:val="single"/>
          </w:rPr>
          <w:t>.ru</w:t>
        </w:r>
      </w:hyperlink>
      <w:r w:rsidRPr="00F07D9B">
        <w:rPr>
          <w:rFonts w:ascii="Liberation Serif" w:hAnsi="Liberation Serif" w:cs="Liberation Serif"/>
          <w:sz w:val="28"/>
          <w:szCs w:val="28"/>
        </w:rPr>
        <w:t>).</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Практика осуществления регионального государственного экологического надзора показала, что требования, установленные вышеназванными нормативными правовыми актами, доступны для исполнения юридическими лицами, индивидуальными предпринимателями, гражданами, исходя из их полноты и объективности.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 Министерством проведена антикоррупционная экспертиза одного проекта приказа Министерства, в котором не выявлено коррупциогенных факторов.</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В отношении федеральных нормативных правовых актов возможность проведения антикоррупционной экспертизы Министерством отсутствует в силу ограничения, установленного законом.</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Региональный государственный контроль (надзор) в сфере социального обслуживания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Региональный государственный контроль (надзор) в сфере социального обслуживания в Свердловской области осуществляется уполномоченным исполнительным органом государственной власти Свердловской области – Министерством социальной политики Свердловской области (далее – Министерство).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осуществлении регионального государственного контроля (надзора) в сфере социального обслуживания Министерство</w:t>
      </w:r>
      <w:r w:rsidRPr="00F07D9B">
        <w:rPr>
          <w:rFonts w:ascii="Liberation Serif" w:hAnsi="Liberation Serif" w:cs="Liberation Serif"/>
        </w:rPr>
        <w:t xml:space="preserve"> </w:t>
      </w:r>
      <w:r w:rsidRPr="00F07D9B">
        <w:rPr>
          <w:rFonts w:ascii="Liberation Serif" w:hAnsi="Liberation Serif" w:cs="Liberation Serif"/>
          <w:sz w:val="28"/>
          <w:szCs w:val="28"/>
        </w:rPr>
        <w:t>руководствуется следующими нормативными правовыми актами, устанавливающими обязательные требования к осуществлению деятельности юридических лиц и индивидуальных предпринимателей в сфере социального обслуживания: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26 декабря 2008 года № 294-ФЗ;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28 декабря 2013 года № 442-ФЗ «Об основах социального обслуживания граждан в Российской Федерации»;</w:t>
      </w:r>
    </w:p>
    <w:p w:rsidR="00F07D9B" w:rsidRPr="00F07D9B" w:rsidRDefault="00F07D9B" w:rsidP="00F07D9B">
      <w:pPr>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Федеральный закон от 2 мая 2006 года № 59-ФЗ «О порядке рассмотрения обращений граждан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23.11.2009 </w:t>
      </w:r>
      <w:r w:rsidRPr="00F07D9B">
        <w:rPr>
          <w:rFonts w:ascii="Liberation Serif" w:hAnsi="Liberation Serif" w:cs="Liberation Serif"/>
          <w:sz w:val="28"/>
          <w:szCs w:val="28"/>
        </w:rPr>
        <w:br/>
        <w:t>№ 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w:t>
      </w:r>
    </w:p>
    <w:p w:rsidR="00F07D9B" w:rsidRPr="00F07D9B" w:rsidRDefault="00F07D9B" w:rsidP="00F07D9B">
      <w:pPr>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xml:space="preserve">- постановление Правительства Российской Федерации от 30.06.2010 </w:t>
      </w:r>
      <w:r w:rsidRPr="00F07D9B">
        <w:rPr>
          <w:rFonts w:ascii="Liberation Serif" w:hAnsi="Liberation Serif" w:cs="Liberation Serif"/>
          <w:sz w:val="28"/>
          <w:szCs w:val="28"/>
        </w:rPr>
        <w:br/>
        <w:t>№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Закон Свердловской области от 3 декабря 2014 № 108-ОЗ </w:t>
      </w:r>
      <w:r w:rsidRPr="00F07D9B">
        <w:rPr>
          <w:rFonts w:ascii="Liberation Serif" w:hAnsi="Liberation Serif" w:cs="Liberation Serif"/>
          <w:sz w:val="28"/>
          <w:szCs w:val="28"/>
        </w:rPr>
        <w:br/>
        <w:t>«О социальном обслуживании граждан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Свердловской области от 12.05.2012                             № 485-ПП «О Министерстве социальной политики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Свердловской области от 18.12.2014                           № 1149-ПП «Об утверждении Порядка предоставления социальных услуг поставщиками социальных услуг в Свердловской области и признании утратившими силу отдельных постановлений Правительства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 постановление Правительства Свердловской области от 22.12.2014 </w:t>
      </w:r>
      <w:r w:rsidRPr="00F07D9B">
        <w:rPr>
          <w:rFonts w:ascii="Liberation Serif" w:hAnsi="Liberation Serif" w:cs="Liberation Serif"/>
          <w:sz w:val="28"/>
          <w:szCs w:val="28"/>
        </w:rPr>
        <w:br/>
        <w:t>№ 1180-ПП «Об утверждении Порядка организации осуществления регионального государственного контроля (надзора) в сфере социального обслуживания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11.08.2015 № 482 «Об утверждении стандартов социальных услуг»;</w:t>
      </w:r>
    </w:p>
    <w:p w:rsidR="00F07D9B" w:rsidRPr="00F07D9B" w:rsidRDefault="00F07D9B" w:rsidP="00F07D9B">
      <w:pPr>
        <w:widowControl w:val="0"/>
        <w:autoSpaceDE w:val="0"/>
        <w:autoSpaceDN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25.02.2020 № 111 «Об утверждении Административного регламента осуществления Министерством социальной политики Свердловской области регионального государственного контроля (надзора) в сфере социального обслуживания в Свердловской области».</w:t>
      </w:r>
    </w:p>
    <w:p w:rsidR="00F07D9B" w:rsidRPr="00F07D9B" w:rsidRDefault="00F07D9B" w:rsidP="00F07D9B">
      <w:pPr>
        <w:widowControl w:val="0"/>
        <w:autoSpaceDE w:val="0"/>
        <w:autoSpaceDN w:val="0"/>
        <w:ind w:firstLine="708"/>
        <w:jc w:val="both"/>
        <w:rPr>
          <w:rFonts w:ascii="Liberation Serif" w:eastAsia="Calibri" w:hAnsi="Liberation Serif" w:cs="Liberation Serif"/>
          <w:sz w:val="28"/>
          <w:szCs w:val="28"/>
        </w:rPr>
      </w:pPr>
      <w:r w:rsidRPr="00F07D9B">
        <w:rPr>
          <w:rFonts w:ascii="Liberation Serif" w:hAnsi="Liberation Serif" w:cs="Liberation Serif"/>
          <w:color w:val="000000"/>
          <w:kern w:val="36"/>
          <w:sz w:val="28"/>
          <w:szCs w:val="28"/>
        </w:rPr>
        <w:t xml:space="preserve">Перечень </w:t>
      </w:r>
      <w:r w:rsidRPr="00F07D9B">
        <w:rPr>
          <w:rFonts w:ascii="Liberation Serif" w:hAnsi="Liberation Serif" w:cs="Liberation Serif"/>
          <w:bCs/>
          <w:sz w:val="28"/>
          <w:szCs w:val="28"/>
        </w:rPr>
        <w:t xml:space="preserve">нормативных правовых актов, содержащих обязательные требования, оценка соблюдения которых является предметом </w:t>
      </w:r>
      <w:r w:rsidRPr="00F07D9B">
        <w:rPr>
          <w:rFonts w:ascii="Liberation Serif" w:hAnsi="Liberation Serif" w:cs="Liberation Serif"/>
          <w:sz w:val="28"/>
          <w:szCs w:val="28"/>
        </w:rPr>
        <w:t>контроля (надзора) в сфере социального обслуживания утвержден п</w:t>
      </w:r>
      <w:r w:rsidRPr="00F07D9B">
        <w:rPr>
          <w:rFonts w:ascii="Liberation Serif" w:eastAsia="Calibri" w:hAnsi="Liberation Serif" w:cs="Liberation Serif"/>
          <w:sz w:val="28"/>
          <w:szCs w:val="28"/>
        </w:rPr>
        <w:t>риказом Министерства от 26.12.2018 № 511 «Об утверждении Перечня нормативных правовых актов, содержащих обязательные требования, оценка соблюдения которых является предметом регионального государственного контроля (надзора) в сфере социального обслуживания в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Перечень со ссылками на соответствующие нормативные правовые акты размещены на официальном сайте. </w:t>
      </w:r>
    </w:p>
    <w:p w:rsidR="00F07D9B" w:rsidRPr="00F07D9B" w:rsidRDefault="00F07D9B" w:rsidP="00F07D9B">
      <w:pPr>
        <w:suppressAutoHyphens/>
        <w:ind w:firstLine="708"/>
        <w:jc w:val="both"/>
        <w:rPr>
          <w:rFonts w:ascii="Liberation Serif" w:eastAsia="Calibri" w:hAnsi="Liberation Serif" w:cs="Liberation Serif"/>
          <w:sz w:val="28"/>
          <w:szCs w:val="28"/>
          <w:lang w:eastAsia="ar-SA"/>
        </w:rPr>
      </w:pPr>
      <w:r w:rsidRPr="00F07D9B">
        <w:rPr>
          <w:rFonts w:ascii="Liberation Serif" w:eastAsia="Calibri" w:hAnsi="Liberation Serif" w:cs="Liberation Serif"/>
          <w:sz w:val="28"/>
          <w:szCs w:val="28"/>
          <w:lang w:eastAsia="ar-SA"/>
        </w:rPr>
        <w:t xml:space="preserve">Указанные в настоящем разделе нормативные правовые акты опубликованы на официальном сайте Министерства </w:t>
      </w:r>
      <w:r w:rsidRPr="00F07D9B">
        <w:rPr>
          <w:rFonts w:ascii="Liberation Serif" w:eastAsia="Arial Unicode MS" w:hAnsi="Liberation Serif" w:cs="Liberation Serif"/>
          <w:sz w:val="28"/>
          <w:szCs w:val="28"/>
          <w:lang w:eastAsia="ar-SA"/>
        </w:rPr>
        <w:t>в информационно-телекоммуникационной сети «Интернет»</w:t>
      </w:r>
      <w:r w:rsidRPr="00F07D9B">
        <w:rPr>
          <w:rFonts w:ascii="Liberation Serif" w:eastAsia="Calibri" w:hAnsi="Liberation Serif" w:cs="Liberation Serif"/>
          <w:sz w:val="28"/>
          <w:szCs w:val="28"/>
          <w:lang w:eastAsia="ar-SA"/>
        </w:rPr>
        <w:t>, а также доступны для ознакомления на сайтах официальных интернет-порталов правовой информации, на сайтах публичных правовых систем «Гарант» и «Консультант Плюс».</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3. Государственный контроль за состоянием государственной части Музейного фонда Российской Федерации на территории Свердловской области, государственный контроль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Министерство культуры Свердловской области (далее – Министерство) является уполномоченным органом государственной власти на осуществление следующих видов государственного контроля в Свердловской области: </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1) за состоянием государственной части Музейного фонда Российской Федерации на территории Свердловской области;</w:t>
      </w:r>
      <w:r w:rsidRPr="00F07D9B">
        <w:rPr>
          <w:rFonts w:ascii="Liberation Serif" w:hAnsi="Liberation Serif" w:cs="Liberation Serif"/>
          <w:b/>
          <w:sz w:val="28"/>
          <w:szCs w:val="28"/>
        </w:rPr>
        <w:t xml:space="preserve">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2)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w:t>
      </w:r>
      <w:r w:rsidRPr="00F07D9B">
        <w:rPr>
          <w:rFonts w:ascii="Liberation Serif" w:hAnsi="Liberation Serif" w:cs="Liberation Serif"/>
          <w:sz w:val="28"/>
          <w:szCs w:val="28"/>
        </w:rPr>
        <w:lastRenderedPageBreak/>
        <w:t>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в 2020 году министерством плановых и внеплановых проверок в рамках курируемых видов государственного контроля не проводилось.</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Контрольная деятельность осуществляется Министерством на основании следующих нормативных правовых актов:</w:t>
      </w: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1. В сфере музейного дела:</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Конституция Российской Федерации (принята всенародным голосованием 12.12.1993) (Российская газета, 2009, 21 января, № 7);</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26 мая 1996 года № 54-ФЗ «О Музейном фонде Российской Федерации и музеях в Российской Федерации» (Российская газета, 1996, 4 июня, № 104);</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(Российская газета, 1999, 19 октября, № 206);</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26 декабря 2008 года № 294-ФЗ (Российская газета, 30.12.2008, № 266);</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13 декабря 1996 года № 150-ФЗ «Об оружии» (Собрание законодательства Российской Федерации, 1996, 16 декабря, № 51, ст. 5681);</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3 июля 2016 года № 357-ФЗ «О несении изменений в Федеральный закон «О Музейном фонде Российской Федерации и музеях в Российской Федерации» («Российская газета», 2016, 12 июля, № 151);</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 </w:t>
      </w:r>
      <w:r w:rsidRPr="00F07D9B">
        <w:rPr>
          <w:rFonts w:ascii="Liberation Serif" w:hAnsi="Liberation Serif" w:cs="Liberation Serif"/>
          <w:bCs/>
          <w:sz w:val="28"/>
          <w:szCs w:val="28"/>
        </w:rPr>
        <w:t xml:space="preserve">Указ Президента Российской Федерации от 7 сентября 2010 года </w:t>
      </w:r>
      <w:r w:rsidRPr="00F07D9B">
        <w:rPr>
          <w:rFonts w:ascii="Liberation Serif" w:hAnsi="Liberation Serif" w:cs="Liberation Serif"/>
          <w:bCs/>
          <w:sz w:val="28"/>
          <w:szCs w:val="28"/>
        </w:rPr>
        <w:br/>
        <w:t>№ 1099 «О мерах по совершенствованию государственной наградной системы Российской Федерации»</w:t>
      </w:r>
      <w:r w:rsidRPr="00F07D9B">
        <w:rPr>
          <w:rFonts w:ascii="Liberation Serif" w:hAnsi="Liberation Serif" w:cs="Liberation Serif"/>
          <w:b/>
          <w:bCs/>
          <w:sz w:val="28"/>
          <w:szCs w:val="28"/>
        </w:rPr>
        <w:t xml:space="preserve"> </w:t>
      </w:r>
      <w:r w:rsidRPr="00F07D9B">
        <w:rPr>
          <w:rFonts w:ascii="Liberation Serif" w:hAnsi="Liberation Serif" w:cs="Liberation Serif"/>
          <w:sz w:val="28"/>
          <w:szCs w:val="28"/>
        </w:rPr>
        <w:t>(«Российская газета», 2010, 15 сентября, № 207);</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Российской Федерации от 21.07.1998 № 814 «О мерах по регулированию оборота гражданского и служебного оружия и патронов к нему на территории Российской Федерации» (Собрание законодательства Российской Федерации, 1998, 10 августа, № 32, ст. 3878);</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Российской Федерации от 01.10.2015 № 1052 «О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 (Официальный интернет-портал правовой информации (http://www.pravo.gov.ru), 2015, 5 октября);</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05.06.2020 № 827 «Об утверждении Правил приобретения, коллекционирования, экспонирования, учета, хранения, перевозки и транспортирования оружия, имеющего культурную ценность, государственными и муниципальными </w:t>
      </w:r>
      <w:r w:rsidRPr="00F07D9B">
        <w:rPr>
          <w:rFonts w:ascii="Liberation Serif" w:hAnsi="Liberation Serif" w:cs="Liberation Serif"/>
          <w:sz w:val="28"/>
          <w:szCs w:val="28"/>
        </w:rPr>
        <w:lastRenderedPageBreak/>
        <w:t>музеями» (Официальный интернет-портал правовой информации (http://www.pravo.gov.ru), 2020, 9 июня);;</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культуры Российской Федерации от 15.01.2019 № 17 «Об утверждении Положения о Музейном фонде Российской Федерации» (Официальный интернет-портал правовой информации (http://www.pravo.gov.ru), 2019, 18 апреля);</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культуры Российской Федерации от 01.12.2017 № 2012 «Об утверждении Положения о Государственном каталоге Музейного фонда Российской Федерации» (Официальный интернет-портал правовой информации, (http://www.pravo.gov.ru), 2018, 9 ноября);</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культуры Российской Федерации от 23.07.2020 № 827 «Об утверждении Единых правил организации комплектования, учета, хранения и использования музейных предметов и музейных коллекций» (Официальный интернет-портал правовой информации (http://pravo.gov.ru), 2020, 6 ноября);</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Методические рекомендации по вопросам страхования музейных предметов (письмо Министерства культуры Российской Федерации от 14.05.2016 № 165-01-39-ВА);</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Областной закон от 27 декабря 2004 года № 232-ОЗ «О музейном деле в Свердловской области» («Областная газета», 2004, 29 декабря, № 356-359);</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Свердловской области от 03.08.2017 № 565-ПП «О Министерстве культуры Свердловской области» («Областная газета», 2017, 9 августа, № 144);</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07.03.2018 </w:t>
      </w:r>
      <w:r w:rsidRPr="00F07D9B">
        <w:rPr>
          <w:rFonts w:ascii="Liberation Serif" w:hAnsi="Liberation Serif" w:cs="Liberation Serif"/>
          <w:sz w:val="28"/>
          <w:szCs w:val="28"/>
        </w:rPr>
        <w:br/>
        <w:t>№ 105-ПП «Об утверждении Порядка организации и осуществления</w:t>
      </w:r>
      <w:r w:rsidRPr="00F07D9B">
        <w:rPr>
          <w:rFonts w:ascii="Liberation Serif" w:eastAsia="Calibri" w:hAnsi="Liberation Serif" w:cs="Liberation Serif"/>
          <w:sz w:val="28"/>
          <w:szCs w:val="28"/>
        </w:rPr>
        <w:t xml:space="preserve"> государственного </w:t>
      </w:r>
      <w:r w:rsidRPr="00F07D9B">
        <w:rPr>
          <w:rFonts w:ascii="Liberation Serif" w:hAnsi="Liberation Serif" w:cs="Liberation Serif"/>
          <w:sz w:val="28"/>
          <w:szCs w:val="28"/>
        </w:rPr>
        <w:t>контроля з</w:t>
      </w:r>
      <w:r w:rsidRPr="00F07D9B">
        <w:rPr>
          <w:rFonts w:ascii="Liberation Serif" w:eastAsia="Calibri" w:hAnsi="Liberation Serif" w:cs="Liberation Serif"/>
          <w:sz w:val="28"/>
          <w:szCs w:val="28"/>
        </w:rPr>
        <w:t xml:space="preserve">а состоянием государственной части Музейного фонда Российской Федерации на территории Свердловской области и Порядка </w:t>
      </w:r>
      <w:r w:rsidRPr="00F07D9B">
        <w:rPr>
          <w:rFonts w:ascii="Liberation Serif" w:hAnsi="Liberation Serif" w:cs="Liberation Serif"/>
          <w:sz w:val="28"/>
          <w:szCs w:val="28"/>
        </w:rPr>
        <w:t>организации и осуществления</w:t>
      </w:r>
      <w:r w:rsidRPr="00F07D9B">
        <w:rPr>
          <w:rFonts w:ascii="Liberation Serif" w:eastAsia="Calibri" w:hAnsi="Liberation Serif" w:cs="Liberation Serif"/>
          <w:sz w:val="28"/>
          <w:szCs w:val="28"/>
        </w:rPr>
        <w:t xml:space="preserve"> государственного </w:t>
      </w:r>
      <w:r w:rsidRPr="00F07D9B">
        <w:rPr>
          <w:rFonts w:ascii="Liberation Serif" w:hAnsi="Liberation Serif" w:cs="Liberation Serif"/>
          <w:sz w:val="28"/>
          <w:szCs w:val="28"/>
        </w:rPr>
        <w:t>контроля</w:t>
      </w:r>
      <w:r w:rsidRPr="00F07D9B">
        <w:rPr>
          <w:rFonts w:ascii="Liberation Serif" w:eastAsia="Calibri" w:hAnsi="Liberation Serif" w:cs="Liberation Serif"/>
          <w:sz w:val="28"/>
          <w:szCs w:val="28"/>
        </w:rPr>
        <w:t xml:space="preserve">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r w:rsidRPr="00F07D9B">
        <w:rPr>
          <w:rFonts w:ascii="Liberation Serif" w:hAnsi="Liberation Serif" w:cs="Liberation Serif"/>
          <w:sz w:val="28"/>
          <w:szCs w:val="28"/>
        </w:rPr>
        <w:t>»</w:t>
      </w:r>
      <w:r w:rsidRPr="00F07D9B">
        <w:rPr>
          <w:rFonts w:ascii="Liberation Serif" w:hAnsi="Liberation Serif" w:cs="Liberation Serif"/>
          <w:b/>
          <w:sz w:val="28"/>
          <w:szCs w:val="28"/>
        </w:rPr>
        <w:t xml:space="preserve"> </w:t>
      </w:r>
      <w:r w:rsidRPr="00F07D9B">
        <w:rPr>
          <w:rFonts w:ascii="Liberation Serif" w:hAnsi="Liberation Serif" w:cs="Liberation Serif"/>
          <w:sz w:val="28"/>
          <w:szCs w:val="28"/>
        </w:rPr>
        <w:t>с изменениями, внесенными</w:t>
      </w:r>
      <w:r w:rsidRPr="00F07D9B">
        <w:rPr>
          <w:rFonts w:ascii="Liberation Serif" w:hAnsi="Liberation Serif" w:cs="Liberation Serif"/>
          <w:b/>
          <w:sz w:val="28"/>
          <w:szCs w:val="28"/>
        </w:rPr>
        <w:t xml:space="preserve"> </w:t>
      </w:r>
      <w:r w:rsidRPr="00F07D9B">
        <w:rPr>
          <w:rFonts w:ascii="Liberation Serif" w:hAnsi="Liberation Serif" w:cs="Liberation Serif"/>
          <w:sz w:val="28"/>
          <w:szCs w:val="28"/>
        </w:rPr>
        <w:t xml:space="preserve">постановлениями Правительства Свердловской области от 15.01.2019 № 10-ПП и от 03.10.2019 № 659-ПП </w:t>
      </w:r>
      <w:r w:rsidRPr="00F07D9B">
        <w:rPr>
          <w:rFonts w:ascii="Liberation Serif" w:eastAsia="Calibri" w:hAnsi="Liberation Serif" w:cs="Liberation Serif"/>
          <w:sz w:val="28"/>
          <w:szCs w:val="28"/>
        </w:rPr>
        <w:t>(«Официальный интернет-портал правовой информации Свердловской области» (www.pravo.gov66.ru), 2018, 13 марта, № 16732);</w:t>
      </w:r>
    </w:p>
    <w:p w:rsidR="00F07D9B" w:rsidRPr="00F07D9B" w:rsidRDefault="00F07D9B" w:rsidP="00F07D9B">
      <w:pPr>
        <w:autoSpaceDE w:val="0"/>
        <w:autoSpaceDN w:val="0"/>
        <w:adjustRightInd w:val="0"/>
        <w:ind w:firstLine="720"/>
        <w:jc w:val="both"/>
        <w:rPr>
          <w:rFonts w:ascii="Liberation Serif" w:eastAsia="Calibri" w:hAnsi="Liberation Serif" w:cs="Liberation Serif"/>
          <w:bCs/>
          <w:sz w:val="28"/>
          <w:szCs w:val="28"/>
        </w:rPr>
      </w:pPr>
      <w:r w:rsidRPr="00F07D9B">
        <w:rPr>
          <w:rFonts w:ascii="Liberation Serif" w:hAnsi="Liberation Serif" w:cs="Liberation Serif"/>
          <w:bCs/>
          <w:sz w:val="28"/>
          <w:szCs w:val="28"/>
        </w:rPr>
        <w:t>-</w:t>
      </w:r>
      <w:r w:rsidRPr="00F07D9B">
        <w:rPr>
          <w:rFonts w:ascii="Liberation Serif" w:hAnsi="Liberation Serif" w:cs="Liberation Serif"/>
          <w:b/>
          <w:bCs/>
          <w:sz w:val="28"/>
          <w:szCs w:val="28"/>
        </w:rPr>
        <w:t xml:space="preserve"> </w:t>
      </w:r>
      <w:r w:rsidRPr="00F07D9B">
        <w:rPr>
          <w:rFonts w:ascii="Liberation Serif" w:hAnsi="Liberation Serif" w:cs="Liberation Serif"/>
          <w:sz w:val="28"/>
          <w:szCs w:val="28"/>
        </w:rPr>
        <w:t xml:space="preserve">административный регламент </w:t>
      </w:r>
      <w:r w:rsidRPr="00F07D9B">
        <w:rPr>
          <w:rFonts w:ascii="Liberation Serif" w:hAnsi="Liberation Serif" w:cs="Liberation Serif"/>
          <w:bCs/>
          <w:sz w:val="28"/>
          <w:szCs w:val="28"/>
          <w:shd w:val="clear" w:color="auto" w:fill="FFFFFF"/>
        </w:rPr>
        <w:t xml:space="preserve">осуществления государственного контроля за состоянием государственной части Музейного фонда Российской Федерации на территории Свердловской области, утвержденный приказом Министерства культуры Свердловской области </w:t>
      </w:r>
      <w:r w:rsidRPr="00F07D9B">
        <w:rPr>
          <w:rFonts w:ascii="Liberation Serif" w:hAnsi="Liberation Serif" w:cs="Liberation Serif"/>
          <w:bCs/>
          <w:sz w:val="28"/>
          <w:szCs w:val="28"/>
        </w:rPr>
        <w:t xml:space="preserve">от 31.07.2019 № 314 «Об утверждении административного регламента осуществления государственного контроля за состоянием государственной части Музейного фонда Российской Федерации на территории Свердловской области» с изменениями, внесенными приказом Министерства культуры Свердловской области от 11.12.2019 № 530 </w:t>
      </w:r>
      <w:r w:rsidRPr="00F07D9B">
        <w:rPr>
          <w:rFonts w:ascii="Liberation Serif" w:eastAsia="Calibri" w:hAnsi="Liberation Serif" w:cs="Liberation Serif"/>
          <w:bCs/>
          <w:sz w:val="28"/>
          <w:szCs w:val="28"/>
        </w:rPr>
        <w:t xml:space="preserve">(«Официальный интернет-портал правовой </w:t>
      </w:r>
      <w:r w:rsidRPr="00F07D9B">
        <w:rPr>
          <w:rFonts w:ascii="Liberation Serif" w:eastAsia="Calibri" w:hAnsi="Liberation Serif" w:cs="Liberation Serif"/>
          <w:bCs/>
          <w:sz w:val="28"/>
          <w:szCs w:val="28"/>
        </w:rPr>
        <w:lastRenderedPageBreak/>
        <w:t>информации Свердловской области» (www.pravo.gov66.ru), 2019, 2 августа, № 22148);</w:t>
      </w:r>
    </w:p>
    <w:p w:rsidR="00F07D9B" w:rsidRPr="00F07D9B" w:rsidRDefault="00F07D9B" w:rsidP="00F07D9B">
      <w:pPr>
        <w:autoSpaceDE w:val="0"/>
        <w:autoSpaceDN w:val="0"/>
        <w:adjustRightInd w:val="0"/>
        <w:ind w:firstLine="708"/>
        <w:jc w:val="both"/>
        <w:rPr>
          <w:rFonts w:ascii="Liberation Serif" w:eastAsia="Calibri" w:hAnsi="Liberation Serif" w:cs="Liberation Serif"/>
          <w:sz w:val="28"/>
          <w:szCs w:val="28"/>
          <w:shd w:val="clear" w:color="auto" w:fill="FFFFFF"/>
        </w:rPr>
      </w:pPr>
      <w:r w:rsidRPr="00F07D9B">
        <w:rPr>
          <w:rFonts w:ascii="Liberation Serif" w:eastAsia="Calibri" w:hAnsi="Liberation Serif" w:cs="Liberation Serif"/>
          <w:color w:val="000000"/>
          <w:sz w:val="28"/>
          <w:szCs w:val="28"/>
        </w:rPr>
        <w:t xml:space="preserve">- </w:t>
      </w:r>
      <w:r w:rsidRPr="00F07D9B">
        <w:rPr>
          <w:rFonts w:ascii="Liberation Serif" w:eastAsia="Calibri" w:hAnsi="Liberation Serif" w:cs="Liberation Serif"/>
          <w:sz w:val="28"/>
          <w:szCs w:val="28"/>
          <w:shd w:val="clear" w:color="auto" w:fill="FFFFFF"/>
        </w:rPr>
        <w:t xml:space="preserve">приказ Министерства от 19.10.2018 № 377 </w:t>
      </w:r>
      <w:r w:rsidRPr="00F07D9B">
        <w:rPr>
          <w:rFonts w:ascii="Liberation Serif" w:eastAsia="Calibri" w:hAnsi="Liberation Serif" w:cs="Liberation Serif"/>
          <w:sz w:val="28"/>
          <w:szCs w:val="28"/>
        </w:rPr>
        <w:t>«Об утверждении перечней правовых актов, содержащих обязательные требования, соблюдение которых оценивается при проведении мероприятий по контролю при осуществлении отдельных видов регионального государственного контроля, отнесенных к компетенции Министерства культуры Свердловской области, а также порядка ведения перечней правовых актов, содержащих обязательные требования, соблюдение которых оценивается при проведении мероприятий по контролю при осуществлении отдельных видов регионального государственного контроля, отнесенных к компетенции Министерства культуры Свердловской области»</w:t>
      </w:r>
      <w:r w:rsidRPr="00F07D9B">
        <w:rPr>
          <w:rFonts w:ascii="Liberation Serif" w:eastAsia="Calibri" w:hAnsi="Liberation Serif" w:cs="Liberation Serif"/>
          <w:b/>
          <w:color w:val="000000"/>
          <w:sz w:val="28"/>
          <w:szCs w:val="28"/>
        </w:rPr>
        <w:t xml:space="preserve"> </w:t>
      </w:r>
      <w:r w:rsidRPr="00F07D9B">
        <w:rPr>
          <w:rFonts w:ascii="Liberation Serif" w:eastAsia="Calibri" w:hAnsi="Liberation Serif" w:cs="Liberation Serif"/>
          <w:color w:val="000000"/>
          <w:sz w:val="28"/>
          <w:szCs w:val="28"/>
        </w:rPr>
        <w:t>(«Официальный интернет-портал правовой информации Свердловской области» (www.pravo.gov66.ru), 2018, 22 октября, № 19081);</w:t>
      </w:r>
    </w:p>
    <w:p w:rsidR="00F07D9B" w:rsidRPr="00F07D9B" w:rsidRDefault="00F07D9B" w:rsidP="00F07D9B">
      <w:pPr>
        <w:autoSpaceDE w:val="0"/>
        <w:autoSpaceDN w:val="0"/>
        <w:adjustRightInd w:val="0"/>
        <w:ind w:firstLine="708"/>
        <w:jc w:val="both"/>
        <w:rPr>
          <w:rFonts w:ascii="Liberation Serif" w:eastAsia="Calibri" w:hAnsi="Liberation Serif" w:cs="Liberation Serif"/>
          <w:sz w:val="28"/>
          <w:szCs w:val="28"/>
          <w:shd w:val="clear" w:color="auto" w:fill="FFFFFF"/>
        </w:rPr>
      </w:pPr>
      <w:r w:rsidRPr="00F07D9B">
        <w:rPr>
          <w:rFonts w:ascii="Liberation Serif" w:eastAsia="Calibri" w:hAnsi="Liberation Serif" w:cs="Liberation Serif"/>
          <w:color w:val="000000"/>
          <w:sz w:val="28"/>
          <w:szCs w:val="28"/>
        </w:rPr>
        <w:t xml:space="preserve">- </w:t>
      </w:r>
      <w:r w:rsidRPr="00F07D9B">
        <w:rPr>
          <w:rFonts w:ascii="Liberation Serif" w:eastAsia="Calibri" w:hAnsi="Liberation Serif" w:cs="Liberation Serif"/>
          <w:sz w:val="28"/>
          <w:szCs w:val="28"/>
          <w:shd w:val="clear" w:color="auto" w:fill="FFFFFF"/>
        </w:rPr>
        <w:t xml:space="preserve">приказ Министерства от 13.12.2019 № 535 </w:t>
      </w:r>
      <w:r w:rsidRPr="00F07D9B">
        <w:rPr>
          <w:rFonts w:ascii="Liberation Serif" w:eastAsia="Calibri" w:hAnsi="Liberation Serif" w:cs="Liberation Serif"/>
          <w:sz w:val="28"/>
          <w:szCs w:val="28"/>
        </w:rPr>
        <w:t xml:space="preserve">«Об утверждении проверочного листа (списка контрольных вопросов), используемого Министерством культуры Свердловской области при проведении плановых проверок при осуществлении государственного контроля за состоянием государственной части Музейного фонда Российской Федерации на территории Свердловской области» </w:t>
      </w:r>
      <w:r w:rsidRPr="00F07D9B">
        <w:rPr>
          <w:rFonts w:ascii="Liberation Serif" w:eastAsia="Calibri" w:hAnsi="Liberation Serif" w:cs="Liberation Serif"/>
          <w:color w:val="000000"/>
          <w:sz w:val="28"/>
          <w:szCs w:val="28"/>
        </w:rPr>
        <w:t>(«Официальный интернет-портал правовой информации Свердловской области» (www.pravo.gov66.ru), 2020, 31 января, № 24555).</w:t>
      </w:r>
    </w:p>
    <w:p w:rsidR="00F07D9B" w:rsidRPr="00F07D9B" w:rsidRDefault="00F07D9B" w:rsidP="00F07D9B">
      <w:pPr>
        <w:ind w:firstLine="708"/>
        <w:jc w:val="both"/>
        <w:rPr>
          <w:rFonts w:ascii="Liberation Serif" w:hAnsi="Liberation Serif" w:cs="Liberation Serif"/>
          <w:b/>
          <w:sz w:val="28"/>
          <w:szCs w:val="28"/>
        </w:rPr>
      </w:pP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2. В сфере организации библиотечного обслуживания населения:</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 Гражданский кодекс Российской Федерации (часть первая) </w:t>
      </w:r>
      <w:r w:rsidRPr="00F07D9B">
        <w:rPr>
          <w:rFonts w:ascii="Liberation Serif" w:hAnsi="Liberation Serif" w:cs="Liberation Serif"/>
          <w:sz w:val="28"/>
          <w:szCs w:val="28"/>
        </w:rPr>
        <w:br/>
        <w:t xml:space="preserve">от 30 ноября 1994 года № 51-ФЗ («Российская газета», 1994, 8 декабря, </w:t>
      </w:r>
      <w:r w:rsidRPr="00F07D9B">
        <w:rPr>
          <w:rFonts w:ascii="Liberation Serif" w:hAnsi="Liberation Serif" w:cs="Liberation Serif"/>
          <w:sz w:val="28"/>
          <w:szCs w:val="28"/>
        </w:rPr>
        <w:br/>
        <w:t>№ 238-239);</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Гражданский кодекс Российской Федерации (часть вторая) </w:t>
      </w:r>
      <w:r w:rsidRPr="00F07D9B">
        <w:rPr>
          <w:rFonts w:ascii="Liberation Serif" w:hAnsi="Liberation Serif" w:cs="Liberation Serif"/>
          <w:sz w:val="28"/>
          <w:szCs w:val="28"/>
        </w:rPr>
        <w:br/>
        <w:t>от 26 января 1996 года № 14-ФЗ («Российская газета», 1996, 6 февраля, № 23; 7 февраля, № 24;8 февраля, № 25; 10 февраля, № 27);</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 Гражданский кодекс Российской Федерации (часть четвертая) </w:t>
      </w:r>
      <w:r w:rsidRPr="00F07D9B">
        <w:rPr>
          <w:rFonts w:ascii="Liberation Serif" w:hAnsi="Liberation Serif" w:cs="Liberation Serif"/>
          <w:sz w:val="28"/>
          <w:szCs w:val="28"/>
        </w:rPr>
        <w:br/>
        <w:t xml:space="preserve">от 18 декабря 2006 года № 230-ФЗ («Российская газета», 2006, 22 декабря, </w:t>
      </w:r>
      <w:r w:rsidRPr="00F07D9B">
        <w:rPr>
          <w:rFonts w:ascii="Liberation Serif" w:hAnsi="Liberation Serif" w:cs="Liberation Serif"/>
          <w:sz w:val="28"/>
          <w:szCs w:val="28"/>
        </w:rPr>
        <w:br/>
        <w:t>№ 289);</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29 декабря 1994 года № 78-ФЗ «О библиотечном деле» («Российская газета», 1995, 17 января, № 11-12);</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Федеральный закон от 29 декабря 1994 года № 77-ФЗ </w:t>
      </w:r>
      <w:r w:rsidRPr="00F07D9B">
        <w:rPr>
          <w:rFonts w:ascii="Liberation Serif" w:hAnsi="Liberation Serif" w:cs="Liberation Serif"/>
          <w:sz w:val="28"/>
          <w:szCs w:val="28"/>
        </w:rPr>
        <w:br/>
        <w:t xml:space="preserve">«Об обязательном экземпляре документов» («Российская газета», 1995, </w:t>
      </w:r>
      <w:r w:rsidRPr="00F07D9B">
        <w:rPr>
          <w:rFonts w:ascii="Liberation Serif" w:hAnsi="Liberation Serif" w:cs="Liberation Serif"/>
          <w:sz w:val="28"/>
          <w:szCs w:val="28"/>
        </w:rPr>
        <w:br/>
        <w:t>17 января, № 11-12);</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Федеральный закон от 25 июля 2002 года № 114-ФЗ </w:t>
      </w:r>
      <w:r w:rsidRPr="00F07D9B">
        <w:rPr>
          <w:rFonts w:ascii="Liberation Serif" w:hAnsi="Liberation Serif" w:cs="Liberation Serif"/>
          <w:sz w:val="28"/>
          <w:szCs w:val="28"/>
        </w:rPr>
        <w:br/>
        <w:t xml:space="preserve">«О противодействии экстремистской деятельности» </w:t>
      </w:r>
      <w:r w:rsidRPr="00F07D9B">
        <w:rPr>
          <w:rFonts w:ascii="Liberation Serif" w:hAnsi="Liberation Serif" w:cs="Liberation Serif"/>
          <w:color w:val="000000"/>
          <w:sz w:val="28"/>
          <w:szCs w:val="28"/>
        </w:rPr>
        <w:t>(</w:t>
      </w:r>
      <w:r w:rsidRPr="00F07D9B">
        <w:rPr>
          <w:rFonts w:ascii="Liberation Serif" w:hAnsi="Liberation Serif" w:cs="Liberation Serif"/>
          <w:sz w:val="28"/>
          <w:szCs w:val="28"/>
        </w:rPr>
        <w:t>«Российская газета», 2002, 30 июля, № 138-139);</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Закон Российской Федерации </w:t>
      </w:r>
      <w:r w:rsidRPr="00F07D9B">
        <w:rPr>
          <w:rFonts w:ascii="Liberation Serif" w:hAnsi="Liberation Serif" w:cs="Liberation Serif"/>
          <w:color w:val="000000"/>
          <w:sz w:val="28"/>
          <w:szCs w:val="28"/>
        </w:rPr>
        <w:t xml:space="preserve">от 26 декабря 2008 года № 294-ФЗ </w:t>
      </w:r>
      <w:r w:rsidRPr="00F07D9B">
        <w:rPr>
          <w:rFonts w:ascii="Liberation Serif" w:hAnsi="Liberation Serif" w:cs="Liberation Serif"/>
          <w:color w:val="000000"/>
          <w:sz w:val="28"/>
          <w:szCs w:val="28"/>
        </w:rPr>
        <w:br/>
      </w:r>
      <w:r w:rsidRPr="00F07D9B">
        <w:rPr>
          <w:rFonts w:ascii="Liberation Serif" w:hAnsi="Liberation Serif" w:cs="Liberation Serif"/>
          <w:sz w:val="28"/>
          <w:szCs w:val="28"/>
        </w:rPr>
        <w:t>(«Российская газета», 2008, 30 декабря, № 266);</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 </w:t>
      </w:r>
      <w:r w:rsidRPr="00F07D9B">
        <w:rPr>
          <w:rFonts w:ascii="Liberation Serif" w:hAnsi="Liberation Serif" w:cs="Liberation Serif"/>
          <w:color w:val="000000"/>
          <w:sz w:val="28"/>
          <w:szCs w:val="28"/>
        </w:rPr>
        <w:t>Федеральный закон от 29 декабря 2010 года № 436-ФЗ «О защите детей от информации, причиняющей вред их здоровью и развитию» (</w:t>
      </w:r>
      <w:r w:rsidRPr="00F07D9B">
        <w:rPr>
          <w:rFonts w:ascii="Liberation Serif" w:hAnsi="Liberation Serif" w:cs="Liberation Serif"/>
          <w:sz w:val="28"/>
          <w:szCs w:val="28"/>
        </w:rPr>
        <w:t>«Российская газета», 2010, 31 декабря, № 297);</w:t>
      </w:r>
    </w:p>
    <w:p w:rsidR="00F07D9B" w:rsidRPr="00F07D9B" w:rsidRDefault="00F07D9B" w:rsidP="00F07D9B">
      <w:pPr>
        <w:ind w:firstLine="708"/>
        <w:jc w:val="both"/>
        <w:rPr>
          <w:rFonts w:ascii="Liberation Serif" w:hAnsi="Liberation Serif" w:cs="Liberation Serif"/>
          <w:color w:val="000000"/>
          <w:sz w:val="28"/>
          <w:szCs w:val="28"/>
        </w:rPr>
      </w:pPr>
      <w:r w:rsidRPr="00F07D9B">
        <w:rPr>
          <w:rFonts w:ascii="Liberation Serif" w:hAnsi="Liberation Serif" w:cs="Liberation Serif"/>
          <w:sz w:val="28"/>
          <w:szCs w:val="28"/>
        </w:rPr>
        <w:t xml:space="preserve">- </w:t>
      </w:r>
      <w:r w:rsidRPr="00F07D9B">
        <w:rPr>
          <w:rFonts w:ascii="Liberation Serif" w:hAnsi="Liberation Serif" w:cs="Liberation Serif"/>
          <w:color w:val="000000"/>
          <w:sz w:val="28"/>
          <w:szCs w:val="28"/>
        </w:rPr>
        <w:t xml:space="preserve">постановление Правительства Российской Федерации от 05.07.2001 </w:t>
      </w:r>
      <w:r w:rsidRPr="00F07D9B">
        <w:rPr>
          <w:rFonts w:ascii="Liberation Serif" w:hAnsi="Liberation Serif" w:cs="Liberation Serif"/>
          <w:color w:val="000000"/>
          <w:sz w:val="28"/>
          <w:szCs w:val="28"/>
        </w:rPr>
        <w:br/>
        <w:t>№ 504 «Об общероссийском мониторинге состояния и использования памятников истории и культуры, предметов Музейного фонда Российской Федерации, документов библиотечных фондов, Архивного фонда Российской Федерации, а также кинофонда» (</w:t>
      </w:r>
      <w:r w:rsidRPr="00F07D9B">
        <w:rPr>
          <w:rFonts w:ascii="Liberation Serif" w:hAnsi="Liberation Serif" w:cs="Liberation Serif"/>
          <w:sz w:val="28"/>
          <w:szCs w:val="28"/>
        </w:rPr>
        <w:t>«Российская газета», 2001, 18 июля, № 135);</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w:t>
      </w:r>
      <w:r w:rsidRPr="00F07D9B">
        <w:rPr>
          <w:rFonts w:ascii="Liberation Serif" w:hAnsi="Liberation Serif" w:cs="Liberation Serif"/>
          <w:color w:val="000000"/>
          <w:sz w:val="28"/>
          <w:szCs w:val="28"/>
        </w:rPr>
        <w:t xml:space="preserve">приказ Министерства культуры Российской Федерации от 22.10.1993 № 649 </w:t>
      </w:r>
      <w:r w:rsidRPr="00F07D9B">
        <w:rPr>
          <w:rFonts w:ascii="Liberation Serif" w:hAnsi="Liberation Serif" w:cs="Liberation Serif"/>
          <w:sz w:val="28"/>
          <w:szCs w:val="28"/>
        </w:rPr>
        <w:t>«Об утверждении «Положения об организации продажи неиспользуемых книг и других произведений печати из фондов библиотек Министерства культуры Российской Федерации»;</w:t>
      </w:r>
    </w:p>
    <w:p w:rsidR="00F07D9B" w:rsidRPr="00F07D9B" w:rsidRDefault="00F07D9B" w:rsidP="00F07D9B">
      <w:pPr>
        <w:ind w:firstLine="708"/>
        <w:jc w:val="both"/>
        <w:rPr>
          <w:rFonts w:ascii="Liberation Serif" w:hAnsi="Liberation Serif" w:cs="Liberation Serif"/>
          <w:color w:val="000000"/>
          <w:sz w:val="28"/>
          <w:szCs w:val="28"/>
        </w:rPr>
      </w:pPr>
      <w:r w:rsidRPr="00F07D9B">
        <w:rPr>
          <w:rFonts w:ascii="Liberation Serif" w:hAnsi="Liberation Serif" w:cs="Liberation Serif"/>
          <w:sz w:val="28"/>
          <w:szCs w:val="28"/>
        </w:rPr>
        <w:t xml:space="preserve">- </w:t>
      </w:r>
      <w:r w:rsidRPr="00F07D9B">
        <w:rPr>
          <w:rFonts w:ascii="Liberation Serif" w:hAnsi="Liberation Serif" w:cs="Liberation Serif"/>
          <w:color w:val="000000"/>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2009, 14 мая, № 85);</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w:t>
      </w:r>
      <w:r w:rsidRPr="00F07D9B">
        <w:rPr>
          <w:rFonts w:ascii="Liberation Serif" w:hAnsi="Liberation Serif" w:cs="Liberation Serif"/>
          <w:color w:val="000000"/>
          <w:sz w:val="28"/>
          <w:szCs w:val="28"/>
        </w:rPr>
        <w:t>приказ Министерства культуры Российской Федерации от 08.10.2012 № 1077</w:t>
      </w:r>
      <w:r w:rsidRPr="00F07D9B">
        <w:rPr>
          <w:rFonts w:ascii="Liberation Serif" w:hAnsi="Liberation Serif" w:cs="Liberation Serif"/>
          <w:sz w:val="28"/>
          <w:szCs w:val="28"/>
        </w:rPr>
        <w:t xml:space="preserve"> «Об утверждении Порядка учета документов, входящих в состав библиотечного фонда» («Российская газета», 2013, 22 мая, № 107);</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письмо Министерства финансов Российской Федерации от 04.11.1998 № 16-00-16-198 «Об инвентаризации библиотечных фондов»;</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«ГОСТ 7.76-96. Межгосударственный стандарт. Система стандартов по информации, библиотечному и издательскому делу. Комплектование фонда документов. Библиографирование. Каталогизация. Термины и определения» (введен в действие постановлением Госстандарта РФ от 15.04.1997 № 136) (М.: ИПК Издательство стандартов, 1997);</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«Система стандартов по информации, библиотечному и издательскому делу. Информационно-библиотечная деятельность, библиография. Термины и определения. ГОСТ 7.0-99» (введен постановлением Госстандарта РФ от 07.10.1999 № 334-ст) (М., ИПК Издательство стандартов, 1999);</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«Система стандартов по информации, библиотечному и издательскому делу. Библиотечная статистика. ГОСТ 7.20-2000» (введен постановлением Госстандарта РФ от 19.04.2001 № 182-ст) (М., ИПК Издательство стандартов, 2001);</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«ГОСТ 7.82-2001. Межгосударственный стандарт. Система стандартов по информации, библиотечному и издательскому делу. Библиографическая запись. Библиографическое описание электронных ресурсов. Общие требования и правила составления» (введен в действие постановлением Госстандарта РФ от 04.09.2001 № 369-ст) (М.: ИПК Издательство стандартов, 2001);</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«Консервация документов. Общие требования. ГОСТ 7.50-2002» (введен постановлением Госстандарта РФ от 05.06.2002 № 232-ст) («Библиотека и закон», выпуск 15, 2003);</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«Система стандартов по информации, библиотечному и издательскому делу. Индексирование документов. Общие требования к систематизации и предметизации. ГОСТ 7.59-2003» (введен постановлением Госстандарта РФ от 29.05.2003 № 170-ст) М., ИПК Издательство стандартов, 2003, М., Стандартинформ, 2005);</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«ГОСТ 7.1-2003. Межгосударственный стандарт.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(введен в действие Постановлением Госстандарта РФ от 25.11.2003 № 332-ст) (М.: ИПК Издательство стандартов, 2004);</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Областной закон от 21 апреля 1997 года № 25-ОЗ «О библиотеках </w:t>
      </w:r>
      <w:r w:rsidRPr="00F07D9B">
        <w:rPr>
          <w:rFonts w:ascii="Liberation Serif" w:hAnsi="Liberation Serif" w:cs="Liberation Serif"/>
          <w:sz w:val="28"/>
          <w:szCs w:val="28"/>
        </w:rPr>
        <w:br/>
        <w:t>и библиотечных фондах в Свердловской области» («Областная газета», 1997, 29 апреля, № 63);</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03.08.2017 </w:t>
      </w:r>
      <w:r w:rsidRPr="00F07D9B">
        <w:rPr>
          <w:rFonts w:ascii="Liberation Serif" w:hAnsi="Liberation Serif" w:cs="Liberation Serif"/>
          <w:sz w:val="28"/>
          <w:szCs w:val="28"/>
        </w:rPr>
        <w:br/>
        <w:t>№ 565-ПП «О Министерстве культуры Свердловской области» («Областная газета», 2017, 9 августа, № 144);</w:t>
      </w:r>
    </w:p>
    <w:p w:rsidR="00F07D9B" w:rsidRPr="00F07D9B" w:rsidRDefault="00F07D9B" w:rsidP="00F07D9B">
      <w:pPr>
        <w:ind w:firstLine="720"/>
        <w:jc w:val="both"/>
        <w:rPr>
          <w:rFonts w:ascii="Liberation Serif" w:eastAsia="Calibri"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07.03.2018 </w:t>
      </w:r>
      <w:r w:rsidRPr="00F07D9B">
        <w:rPr>
          <w:rFonts w:ascii="Liberation Serif" w:hAnsi="Liberation Serif" w:cs="Liberation Serif"/>
          <w:sz w:val="28"/>
          <w:szCs w:val="28"/>
        </w:rPr>
        <w:br/>
        <w:t>№ 105-ПП «Об утверждении Порядка организации и осуществления</w:t>
      </w:r>
      <w:r w:rsidRPr="00F07D9B">
        <w:rPr>
          <w:rFonts w:ascii="Liberation Serif" w:eastAsia="Calibri" w:hAnsi="Liberation Serif" w:cs="Liberation Serif"/>
          <w:sz w:val="28"/>
          <w:szCs w:val="28"/>
        </w:rPr>
        <w:t xml:space="preserve"> государственного </w:t>
      </w:r>
      <w:r w:rsidRPr="00F07D9B">
        <w:rPr>
          <w:rFonts w:ascii="Liberation Serif" w:hAnsi="Liberation Serif" w:cs="Liberation Serif"/>
          <w:sz w:val="28"/>
          <w:szCs w:val="28"/>
        </w:rPr>
        <w:t>контроля з</w:t>
      </w:r>
      <w:r w:rsidRPr="00F07D9B">
        <w:rPr>
          <w:rFonts w:ascii="Liberation Serif" w:eastAsia="Calibri" w:hAnsi="Liberation Serif" w:cs="Liberation Serif"/>
          <w:sz w:val="28"/>
          <w:szCs w:val="28"/>
        </w:rPr>
        <w:t xml:space="preserve">а состоянием государственной части Музейного фонда Российской Федерации на территории Свердловской области и Порядка </w:t>
      </w:r>
      <w:r w:rsidRPr="00F07D9B">
        <w:rPr>
          <w:rFonts w:ascii="Liberation Serif" w:hAnsi="Liberation Serif" w:cs="Liberation Serif"/>
          <w:sz w:val="28"/>
          <w:szCs w:val="28"/>
        </w:rPr>
        <w:t>организации и осуществления</w:t>
      </w:r>
      <w:r w:rsidRPr="00F07D9B">
        <w:rPr>
          <w:rFonts w:ascii="Liberation Serif" w:eastAsia="Calibri" w:hAnsi="Liberation Serif" w:cs="Liberation Serif"/>
          <w:sz w:val="28"/>
          <w:szCs w:val="28"/>
        </w:rPr>
        <w:t xml:space="preserve"> государственного </w:t>
      </w:r>
      <w:r w:rsidRPr="00F07D9B">
        <w:rPr>
          <w:rFonts w:ascii="Liberation Serif" w:hAnsi="Liberation Serif" w:cs="Liberation Serif"/>
          <w:sz w:val="28"/>
          <w:szCs w:val="28"/>
        </w:rPr>
        <w:t>контроля</w:t>
      </w:r>
      <w:r w:rsidRPr="00F07D9B">
        <w:rPr>
          <w:rFonts w:ascii="Liberation Serif" w:eastAsia="Calibri" w:hAnsi="Liberation Serif" w:cs="Liberation Serif"/>
          <w:sz w:val="28"/>
          <w:szCs w:val="28"/>
        </w:rPr>
        <w:t xml:space="preserve">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r w:rsidRPr="00F07D9B">
        <w:rPr>
          <w:rFonts w:ascii="Liberation Serif" w:hAnsi="Liberation Serif" w:cs="Liberation Serif"/>
          <w:sz w:val="28"/>
          <w:szCs w:val="28"/>
        </w:rPr>
        <w:t>»</w:t>
      </w:r>
      <w:r w:rsidRPr="00F07D9B">
        <w:rPr>
          <w:rFonts w:ascii="Liberation Serif" w:hAnsi="Liberation Serif" w:cs="Liberation Serif"/>
          <w:b/>
          <w:sz w:val="28"/>
          <w:szCs w:val="28"/>
        </w:rPr>
        <w:t xml:space="preserve"> </w:t>
      </w:r>
      <w:r w:rsidRPr="00F07D9B">
        <w:rPr>
          <w:rFonts w:ascii="Liberation Serif" w:hAnsi="Liberation Serif" w:cs="Liberation Serif"/>
          <w:sz w:val="28"/>
          <w:szCs w:val="28"/>
        </w:rPr>
        <w:t>с изменениями, внесенными</w:t>
      </w:r>
      <w:r w:rsidRPr="00F07D9B">
        <w:rPr>
          <w:rFonts w:ascii="Liberation Serif" w:hAnsi="Liberation Serif" w:cs="Liberation Serif"/>
          <w:b/>
          <w:sz w:val="28"/>
          <w:szCs w:val="28"/>
        </w:rPr>
        <w:t xml:space="preserve"> </w:t>
      </w:r>
      <w:r w:rsidRPr="00F07D9B">
        <w:rPr>
          <w:rFonts w:ascii="Liberation Serif" w:hAnsi="Liberation Serif" w:cs="Liberation Serif"/>
          <w:sz w:val="28"/>
          <w:szCs w:val="28"/>
        </w:rPr>
        <w:t xml:space="preserve">постановлением Правительства Свердловской области от15.01.2018 № 105-ПП </w:t>
      </w:r>
      <w:r w:rsidRPr="00F07D9B">
        <w:rPr>
          <w:rFonts w:ascii="Liberation Serif" w:eastAsia="Calibri" w:hAnsi="Liberation Serif" w:cs="Liberation Serif"/>
          <w:sz w:val="28"/>
          <w:szCs w:val="28"/>
        </w:rPr>
        <w:t>(«Официальный интернет-портал правовой информации Свердловской области» (www.pravo.gov66.ru), 2018, 13 марта, № 16732);</w:t>
      </w:r>
    </w:p>
    <w:p w:rsidR="00F07D9B" w:rsidRPr="00F07D9B" w:rsidRDefault="00F07D9B" w:rsidP="00F07D9B">
      <w:pPr>
        <w:ind w:firstLine="720"/>
        <w:jc w:val="both"/>
        <w:rPr>
          <w:rFonts w:ascii="Liberation Serif" w:eastAsia="Calibri" w:hAnsi="Liberation Serif" w:cs="Liberation Serif"/>
          <w:sz w:val="28"/>
          <w:szCs w:val="28"/>
        </w:rPr>
      </w:pPr>
      <w:r w:rsidRPr="00F07D9B">
        <w:rPr>
          <w:rFonts w:ascii="Liberation Serif" w:hAnsi="Liberation Serif" w:cs="Liberation Serif"/>
          <w:sz w:val="28"/>
          <w:szCs w:val="28"/>
        </w:rPr>
        <w:t xml:space="preserve">- </w:t>
      </w:r>
      <w:r w:rsidRPr="00F07D9B">
        <w:rPr>
          <w:rFonts w:ascii="Liberation Serif" w:hAnsi="Liberation Serif" w:cs="Liberation Serif"/>
          <w:sz w:val="28"/>
          <w:szCs w:val="28"/>
          <w:shd w:val="clear" w:color="auto" w:fill="FFFFFF"/>
        </w:rPr>
        <w:t xml:space="preserve">административный регламент осуществления Министерством культуры Свердловской области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утвержденный </w:t>
      </w:r>
      <w:r w:rsidRPr="00F07D9B">
        <w:rPr>
          <w:rFonts w:ascii="Liberation Serif" w:hAnsi="Liberation Serif" w:cs="Liberation Serif"/>
          <w:sz w:val="28"/>
          <w:szCs w:val="28"/>
        </w:rPr>
        <w:t xml:space="preserve">приказом Министерства культуры Свердловской области от 26.08.2019 № 348 «Об утверждении административного регламента осуществления Министерством культуры Свердловской области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w:t>
      </w:r>
      <w:r w:rsidRPr="00F07D9B">
        <w:rPr>
          <w:rFonts w:ascii="Liberation Serif" w:eastAsia="Calibri" w:hAnsi="Liberation Serif" w:cs="Liberation Serif"/>
          <w:sz w:val="28"/>
          <w:szCs w:val="28"/>
        </w:rPr>
        <w:t>(«Официальный интернет-портал правовой информации Свердловской области» (www.pravo.gov66.ru), 2019, 30 августа, № 22428);</w:t>
      </w:r>
    </w:p>
    <w:p w:rsidR="00F07D9B" w:rsidRPr="00F07D9B" w:rsidRDefault="00F07D9B" w:rsidP="00F07D9B">
      <w:pPr>
        <w:autoSpaceDE w:val="0"/>
        <w:autoSpaceDN w:val="0"/>
        <w:adjustRightInd w:val="0"/>
        <w:spacing w:line="238" w:lineRule="auto"/>
        <w:ind w:firstLine="708"/>
        <w:jc w:val="both"/>
        <w:rPr>
          <w:rFonts w:ascii="Liberation Serif" w:eastAsia="Calibri" w:hAnsi="Liberation Serif" w:cs="Liberation Serif"/>
          <w:sz w:val="28"/>
          <w:szCs w:val="28"/>
          <w:shd w:val="clear" w:color="auto" w:fill="FFFFFF"/>
        </w:rPr>
      </w:pPr>
      <w:r w:rsidRPr="00F07D9B">
        <w:rPr>
          <w:rFonts w:ascii="Liberation Serif" w:eastAsia="Calibri" w:hAnsi="Liberation Serif" w:cs="Liberation Serif"/>
          <w:color w:val="000000"/>
          <w:sz w:val="28"/>
          <w:szCs w:val="28"/>
        </w:rPr>
        <w:lastRenderedPageBreak/>
        <w:t xml:space="preserve">- </w:t>
      </w:r>
      <w:r w:rsidRPr="00F07D9B">
        <w:rPr>
          <w:rFonts w:ascii="Liberation Serif" w:eastAsia="Calibri" w:hAnsi="Liberation Serif" w:cs="Liberation Serif"/>
          <w:sz w:val="28"/>
          <w:szCs w:val="28"/>
          <w:shd w:val="clear" w:color="auto" w:fill="FFFFFF"/>
        </w:rPr>
        <w:t xml:space="preserve">приказ Министерства от 19.10.2018 № 377 </w:t>
      </w:r>
      <w:r w:rsidRPr="00F07D9B">
        <w:rPr>
          <w:rFonts w:ascii="Liberation Serif" w:eastAsia="Calibri" w:hAnsi="Liberation Serif" w:cs="Liberation Serif"/>
          <w:sz w:val="28"/>
          <w:szCs w:val="28"/>
        </w:rPr>
        <w:t>«Об утверждении перечней правовых актов, содержащих обязательные требования, соблюдение которых оценивается при проведении мероприятий по контролю при осуществлении отдельных видов регионального государственного контроля, отнесенных к компетенции Министерства культуры Свердловской области, а также порядка ведения перечней правовых актов, содержащих обязательные требования, соблюдение которых оценивается при проведении мероприятий по контролю при осуществлении отдельных видов регионального государственного контроля, отнесенных к компетенции Министерства культуры Свердловской области»</w:t>
      </w:r>
      <w:r w:rsidRPr="00F07D9B">
        <w:rPr>
          <w:rFonts w:ascii="Liberation Serif" w:eastAsia="Calibri" w:hAnsi="Liberation Serif" w:cs="Liberation Serif"/>
          <w:sz w:val="28"/>
          <w:szCs w:val="28"/>
          <w:shd w:val="clear" w:color="auto" w:fill="FFFFFF"/>
        </w:rPr>
        <w:t xml:space="preserve"> </w:t>
      </w:r>
      <w:r w:rsidRPr="00F07D9B">
        <w:rPr>
          <w:rFonts w:ascii="Liberation Serif" w:eastAsia="Calibri" w:hAnsi="Liberation Serif" w:cs="Liberation Serif"/>
          <w:color w:val="000000"/>
          <w:sz w:val="28"/>
          <w:szCs w:val="28"/>
        </w:rPr>
        <w:t>(«Официальный интернет-портал правовой информации Свердловской области» (www.pravo.gov66.ru), 2018, 22 октября, № 19081).</w:t>
      </w:r>
    </w:p>
    <w:p w:rsidR="00F07D9B" w:rsidRPr="00F07D9B" w:rsidRDefault="00F07D9B" w:rsidP="00F07D9B">
      <w:pPr>
        <w:spacing w:line="238"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Требования, установленные действующим законодательством Российской Федерации и Свердловской области, достаточны и объективны для применения при проведении мероприятий по государственному контролю (надзору) в установленных сферах деятельности Министерства. Коррупциогенные факторы в перечисленных нормативных правовых актах отсутствуют.</w:t>
      </w:r>
    </w:p>
    <w:p w:rsidR="00F07D9B" w:rsidRPr="00F07D9B" w:rsidRDefault="00F07D9B" w:rsidP="00F07D9B">
      <w:pPr>
        <w:spacing w:line="238"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Перечисленные нормативные правовые акты размещены на официальном сайте Министерства, в информационно-правовых системах «Гарант» и «Консультант Плюс», на </w:t>
      </w:r>
      <w:r w:rsidRPr="00F07D9B">
        <w:rPr>
          <w:rFonts w:ascii="Liberation Serif" w:eastAsia="SimSun" w:hAnsi="Liberation Serif" w:cs="Liberation Serif"/>
          <w:sz w:val="28"/>
          <w:szCs w:val="28"/>
          <w:lang w:eastAsia="zh-CN"/>
        </w:rPr>
        <w:t>Официальном интернет-портале правовой информации Свердловской области (</w:t>
      </w:r>
      <w:hyperlink r:id="rId9" w:history="1">
        <w:r w:rsidRPr="00F07D9B">
          <w:rPr>
            <w:rFonts w:ascii="Liberation Serif" w:eastAsia="SimSun" w:hAnsi="Liberation Serif" w:cs="Liberation Serif"/>
            <w:color w:val="0000FF" w:themeColor="hyperlink"/>
            <w:sz w:val="28"/>
            <w:szCs w:val="28"/>
            <w:u w:val="single"/>
            <w:lang w:val="en-US" w:eastAsia="zh-CN"/>
          </w:rPr>
          <w:t>www</w:t>
        </w:r>
        <w:r w:rsidRPr="00F07D9B">
          <w:rPr>
            <w:rFonts w:ascii="Liberation Serif" w:eastAsia="SimSun" w:hAnsi="Liberation Serif" w:cs="Liberation Serif"/>
            <w:color w:val="0000FF" w:themeColor="hyperlink"/>
            <w:sz w:val="28"/>
            <w:szCs w:val="28"/>
            <w:u w:val="single"/>
            <w:lang w:eastAsia="zh-CN"/>
          </w:rPr>
          <w:t>.</w:t>
        </w:r>
        <w:r w:rsidRPr="00F07D9B">
          <w:rPr>
            <w:rFonts w:ascii="Liberation Serif" w:eastAsia="SimSun" w:hAnsi="Liberation Serif" w:cs="Liberation Serif"/>
            <w:color w:val="0000FF" w:themeColor="hyperlink"/>
            <w:sz w:val="28"/>
            <w:szCs w:val="28"/>
            <w:u w:val="single"/>
            <w:lang w:val="en-US" w:eastAsia="zh-CN"/>
          </w:rPr>
          <w:t>pravo</w:t>
        </w:r>
        <w:r w:rsidRPr="00F07D9B">
          <w:rPr>
            <w:rFonts w:ascii="Liberation Serif" w:eastAsia="SimSun" w:hAnsi="Liberation Serif" w:cs="Liberation Serif"/>
            <w:color w:val="0000FF" w:themeColor="hyperlink"/>
            <w:sz w:val="28"/>
            <w:szCs w:val="28"/>
            <w:u w:val="single"/>
            <w:lang w:eastAsia="zh-CN"/>
          </w:rPr>
          <w:t>.</w:t>
        </w:r>
        <w:r w:rsidRPr="00F07D9B">
          <w:rPr>
            <w:rFonts w:ascii="Liberation Serif" w:eastAsia="SimSun" w:hAnsi="Liberation Serif" w:cs="Liberation Serif"/>
            <w:color w:val="0000FF" w:themeColor="hyperlink"/>
            <w:sz w:val="28"/>
            <w:szCs w:val="28"/>
            <w:u w:val="single"/>
            <w:lang w:val="en-US" w:eastAsia="zh-CN"/>
          </w:rPr>
          <w:t>gov</w:t>
        </w:r>
        <w:r w:rsidRPr="00F07D9B">
          <w:rPr>
            <w:rFonts w:ascii="Liberation Serif" w:eastAsia="SimSun" w:hAnsi="Liberation Serif" w:cs="Liberation Serif"/>
            <w:color w:val="0000FF" w:themeColor="hyperlink"/>
            <w:sz w:val="28"/>
            <w:szCs w:val="28"/>
            <w:u w:val="single"/>
            <w:lang w:eastAsia="zh-CN"/>
          </w:rPr>
          <w:t>66.</w:t>
        </w:r>
        <w:r w:rsidRPr="00F07D9B">
          <w:rPr>
            <w:rFonts w:ascii="Liberation Serif" w:eastAsia="SimSun" w:hAnsi="Liberation Serif" w:cs="Liberation Serif"/>
            <w:color w:val="0000FF" w:themeColor="hyperlink"/>
            <w:sz w:val="28"/>
            <w:szCs w:val="28"/>
            <w:u w:val="single"/>
            <w:lang w:val="en-US" w:eastAsia="zh-CN"/>
          </w:rPr>
          <w:t>ru</w:t>
        </w:r>
      </w:hyperlink>
      <w:r w:rsidRPr="00F07D9B">
        <w:rPr>
          <w:rFonts w:ascii="Liberation Serif" w:eastAsia="SimSun" w:hAnsi="Liberation Serif" w:cs="Liberation Serif"/>
          <w:sz w:val="28"/>
          <w:szCs w:val="28"/>
          <w:lang w:eastAsia="zh-CN"/>
        </w:rPr>
        <w:t>)</w:t>
      </w:r>
      <w:r w:rsidRPr="00F07D9B">
        <w:rPr>
          <w:rFonts w:ascii="Liberation Serif" w:hAnsi="Liberation Serif" w:cs="Liberation Serif"/>
          <w:sz w:val="28"/>
          <w:szCs w:val="28"/>
        </w:rPr>
        <w:t>.</w:t>
      </w:r>
    </w:p>
    <w:p w:rsidR="00F07D9B" w:rsidRPr="00F07D9B" w:rsidRDefault="00F07D9B" w:rsidP="00F07D9B">
      <w:pPr>
        <w:autoSpaceDE w:val="0"/>
        <w:autoSpaceDN w:val="0"/>
        <w:adjustRightInd w:val="0"/>
        <w:spacing w:line="238" w:lineRule="auto"/>
        <w:ind w:firstLine="708"/>
        <w:jc w:val="both"/>
        <w:rPr>
          <w:rFonts w:ascii="Liberation Serif" w:eastAsia="Calibri" w:hAnsi="Liberation Serif" w:cs="Liberation Serif"/>
          <w:color w:val="000000"/>
          <w:sz w:val="28"/>
          <w:szCs w:val="28"/>
        </w:rPr>
      </w:pPr>
      <w:r w:rsidRPr="00F07D9B">
        <w:rPr>
          <w:rFonts w:ascii="Liberation Serif" w:eastAsia="Calibri" w:hAnsi="Liberation Serif" w:cs="Liberation Serif"/>
          <w:color w:val="000000"/>
          <w:sz w:val="28"/>
          <w:szCs w:val="28"/>
        </w:rPr>
        <w:t>Перечни нормативных правовых актов, содержащих обязательные требования, размещены на официальном сайте Министерства в соответствии с требованиями Методических рекомендаций по составлению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 одобренных протоколом заседания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18.08.2016 № 6.</w:t>
      </w:r>
    </w:p>
    <w:p w:rsidR="00F07D9B" w:rsidRPr="00F07D9B" w:rsidRDefault="00F07D9B" w:rsidP="00F07D9B">
      <w:pPr>
        <w:spacing w:line="238" w:lineRule="auto"/>
        <w:ind w:firstLine="708"/>
        <w:jc w:val="both"/>
        <w:rPr>
          <w:rFonts w:ascii="Liberation Serif" w:hAnsi="Liberation Serif" w:cs="Liberation Serif"/>
          <w:sz w:val="28"/>
          <w:szCs w:val="28"/>
        </w:rPr>
      </w:pPr>
      <w:r w:rsidRPr="00F07D9B">
        <w:rPr>
          <w:rFonts w:ascii="Liberation Serif" w:hAnsi="Liberation Serif" w:cs="Liberation Serif"/>
          <w:sz w:val="28"/>
          <w:szCs w:val="28"/>
        </w:rPr>
        <w:t>Ссылки на сайт Министерства, где размещены перечни нормативных правовых актов или их отдельных частей, содержащих обязательные требования, оценка соблюдения которых является предметом государственного контроля:</w:t>
      </w:r>
    </w:p>
    <w:p w:rsidR="00F07D9B" w:rsidRPr="00F07D9B" w:rsidRDefault="00F07D9B" w:rsidP="00F07D9B">
      <w:pPr>
        <w:spacing w:line="238" w:lineRule="auto"/>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1) государственный контроль за состоянием государственной части Музейного фонда Российской Федерации на территории Свердловской области – </w:t>
      </w:r>
      <w:hyperlink r:id="rId10" w:history="1">
        <w:r w:rsidRPr="00F07D9B">
          <w:rPr>
            <w:rFonts w:ascii="Liberation Serif" w:hAnsi="Liberation Serif" w:cs="Liberation Serif"/>
            <w:sz w:val="28"/>
            <w:szCs w:val="28"/>
          </w:rPr>
          <w:t>http://mkso.ru/controld/pertreb</w:t>
        </w:r>
      </w:hyperlink>
      <w:r w:rsidRPr="00F07D9B">
        <w:rPr>
          <w:rFonts w:ascii="Liberation Serif" w:hAnsi="Liberation Serif" w:cs="Liberation Serif"/>
          <w:sz w:val="28"/>
          <w:szCs w:val="28"/>
        </w:rPr>
        <w:t xml:space="preserve">; </w:t>
      </w:r>
    </w:p>
    <w:p w:rsidR="00F07D9B" w:rsidRPr="00F07D9B" w:rsidRDefault="00F07D9B" w:rsidP="00F07D9B">
      <w:pPr>
        <w:spacing w:line="238" w:lineRule="auto"/>
        <w:jc w:val="both"/>
        <w:rPr>
          <w:rFonts w:ascii="Liberation Serif" w:hAnsi="Liberation Serif" w:cs="Liberation Serif"/>
          <w:sz w:val="28"/>
          <w:szCs w:val="28"/>
        </w:rPr>
      </w:pPr>
      <w:r w:rsidRPr="00F07D9B">
        <w:rPr>
          <w:rFonts w:ascii="Liberation Serif" w:hAnsi="Liberation Serif" w:cs="Liberation Serif"/>
          <w:sz w:val="28"/>
          <w:szCs w:val="28"/>
        </w:rPr>
        <w:t>http://mkso.ru/controld/pertreb/muzeitreb;</w:t>
      </w:r>
    </w:p>
    <w:p w:rsidR="00F07D9B" w:rsidRPr="00F07D9B" w:rsidRDefault="00F07D9B" w:rsidP="00F07D9B">
      <w:pPr>
        <w:spacing w:line="238" w:lineRule="auto"/>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2) государственный контроль за соблюдением условий доступа к документам, входящим в библиотечные фонды областных государственных библиотек, состоянием, условиями хранения и использования этих документов – </w:t>
      </w:r>
      <w:hyperlink r:id="rId11" w:history="1">
        <w:r w:rsidRPr="00F07D9B">
          <w:rPr>
            <w:rFonts w:ascii="Liberation Serif" w:hAnsi="Liberation Serif" w:cs="Liberation Serif"/>
            <w:sz w:val="28"/>
            <w:szCs w:val="28"/>
          </w:rPr>
          <w:t>http://mkso.ru/controld/pertreb</w:t>
        </w:r>
      </w:hyperlink>
      <w:r w:rsidRPr="00F07D9B">
        <w:rPr>
          <w:rFonts w:ascii="Liberation Serif" w:hAnsi="Liberation Serif" w:cs="Liberation Serif"/>
          <w:sz w:val="28"/>
          <w:szCs w:val="28"/>
        </w:rPr>
        <w:t>; http://mkso.ru/controld/pertreb/bibliotek.</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 Региональный государственный контроль в сфере перевозок пассажиров и багажа легковым такси, региональный государственный надзор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tabs>
          <w:tab w:val="left" w:pos="1162"/>
        </w:tabs>
        <w:ind w:firstLine="720"/>
        <w:jc w:val="both"/>
        <w:rPr>
          <w:rFonts w:ascii="Liberation Serif" w:hAnsi="Liberation Serif" w:cs="Liberation Serif"/>
          <w:sz w:val="28"/>
          <w:szCs w:val="28"/>
        </w:rPr>
      </w:pPr>
      <w:r w:rsidRPr="00F07D9B">
        <w:rPr>
          <w:rFonts w:ascii="Liberation Serif" w:hAnsi="Liberation Serif" w:cs="Liberation Serif"/>
          <w:sz w:val="28"/>
          <w:szCs w:val="28"/>
        </w:rPr>
        <w:t>Министерство транспорта и дорожного хозяйства Свердловской области (далее – Министерство) в соответствии с Положением о Министерстве, утвержденным постановлением Правительства Свердловской области от 16.11.2016 № 824-ПП «О Министерстве транспорта и дорожного хозяйства Свердловской области», является уполномоченным исполнительным органом государственной власти Свердловской области на осуществление:</w:t>
      </w:r>
    </w:p>
    <w:p w:rsidR="00F07D9B" w:rsidRPr="00F07D9B" w:rsidRDefault="00F07D9B" w:rsidP="00F07D9B">
      <w:pPr>
        <w:tabs>
          <w:tab w:val="left" w:pos="1162"/>
        </w:tabs>
        <w:ind w:firstLine="720"/>
        <w:jc w:val="both"/>
        <w:rPr>
          <w:rFonts w:ascii="Liberation Serif" w:hAnsi="Liberation Serif" w:cs="Liberation Serif"/>
          <w:sz w:val="28"/>
          <w:szCs w:val="28"/>
        </w:rPr>
      </w:pPr>
      <w:r w:rsidRPr="00F07D9B">
        <w:rPr>
          <w:rFonts w:ascii="Liberation Serif" w:hAnsi="Liberation Serif" w:cs="Liberation Serif"/>
          <w:sz w:val="28"/>
          <w:szCs w:val="28"/>
        </w:rPr>
        <w:t>1)</w:t>
      </w:r>
      <w:r w:rsidRPr="00F07D9B">
        <w:rPr>
          <w:rFonts w:ascii="Liberation Serif" w:hAnsi="Liberation Serif" w:cs="Liberation Serif"/>
          <w:sz w:val="28"/>
          <w:szCs w:val="28"/>
        </w:rPr>
        <w:tab/>
        <w:t>регионального государственного контроля в сфере перевозок пассажиров и багажа легковым такси;</w:t>
      </w:r>
    </w:p>
    <w:p w:rsidR="00F07D9B" w:rsidRPr="00F07D9B" w:rsidRDefault="00F07D9B" w:rsidP="00F07D9B">
      <w:pPr>
        <w:tabs>
          <w:tab w:val="left" w:pos="1162"/>
        </w:tabs>
        <w:ind w:firstLine="720"/>
        <w:jc w:val="both"/>
        <w:rPr>
          <w:rFonts w:ascii="Liberation Serif" w:hAnsi="Liberation Serif" w:cs="Liberation Serif"/>
          <w:sz w:val="28"/>
          <w:szCs w:val="28"/>
        </w:rPr>
      </w:pPr>
      <w:r w:rsidRPr="00F07D9B">
        <w:rPr>
          <w:rFonts w:ascii="Liberation Serif" w:hAnsi="Liberation Serif" w:cs="Liberation Serif"/>
          <w:sz w:val="28"/>
          <w:szCs w:val="28"/>
        </w:rPr>
        <w:t>2)</w:t>
      </w:r>
      <w:r w:rsidRPr="00F07D9B">
        <w:rPr>
          <w:rFonts w:ascii="Liberation Serif" w:hAnsi="Liberation Serif" w:cs="Liberation Serif"/>
          <w:sz w:val="28"/>
          <w:szCs w:val="28"/>
        </w:rPr>
        <w:tab/>
        <w:t>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tabs>
          <w:tab w:val="left" w:pos="1162"/>
        </w:tabs>
        <w:ind w:firstLine="720"/>
        <w:jc w:val="both"/>
        <w:rPr>
          <w:rFonts w:ascii="Liberation Serif" w:eastAsia="Arial Unicode MS" w:hAnsi="Liberation Serif" w:cs="Liberation Serif"/>
          <w:bCs/>
          <w:sz w:val="28"/>
          <w:szCs w:val="28"/>
          <w:highlight w:val="yellow"/>
        </w:rPr>
      </w:pPr>
      <w:r w:rsidRPr="00F07D9B">
        <w:rPr>
          <w:rFonts w:ascii="Liberation Serif" w:hAnsi="Liberation Serif" w:cs="Liberation Serif"/>
          <w:sz w:val="28"/>
          <w:szCs w:val="28"/>
        </w:rPr>
        <w:t>Порядок организации и осуществления государственного контроля (надзора) юридических лиц и индивидуальных предпринимателей установлен Федеральным законом от 26.12.2008 № 294-ФЗ и отдельными нормативными правовыми актами в конкретных сферах деятельности. Общие положения об административных правонарушениях и административная ответственность за нарушение правил и норм, предусмотренных законодательством (иными нормативными правовыми актами) урегулированы КоАП РФ.</w:t>
      </w:r>
    </w:p>
    <w:p w:rsidR="00F07D9B" w:rsidRPr="00F07D9B" w:rsidRDefault="00F07D9B" w:rsidP="00F07D9B">
      <w:pPr>
        <w:suppressAutoHyphens/>
        <w:ind w:firstLine="697"/>
        <w:jc w:val="both"/>
        <w:rPr>
          <w:rFonts w:ascii="Liberation Serif" w:hAnsi="Liberation Serif" w:cs="Liberation Serif"/>
          <w:b/>
          <w:sz w:val="28"/>
          <w:szCs w:val="28"/>
        </w:rPr>
      </w:pPr>
      <w:r w:rsidRPr="00F07D9B">
        <w:rPr>
          <w:rFonts w:ascii="Liberation Serif" w:hAnsi="Liberation Serif" w:cs="Liberation Serif"/>
          <w:b/>
          <w:sz w:val="28"/>
          <w:szCs w:val="28"/>
        </w:rPr>
        <w:t>В сфере перевозки пассажиров и багажа легковым такси: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21 апреля 2011 года № 69-ФЗ «О внесении изменений в отдельные законодательные акты Российской Федерации»;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08 ноября 2007 года № 259-ФЗ «Устав автомобильного транспорта и городского наземного электрического транспорта»;</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10 декабря 1995 года № 196-ФЗ «О безопасности дорожного движения»;</w:t>
      </w:r>
    </w:p>
    <w:p w:rsidR="00F07D9B" w:rsidRPr="00F07D9B" w:rsidRDefault="00F07D9B" w:rsidP="00F07D9B">
      <w:pPr>
        <w:suppressAutoHyphen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24 ноября 1995 года № 181-ФЗ «О социальной защите инвалидов в Российской Федерации»;</w:t>
      </w:r>
    </w:p>
    <w:p w:rsidR="00F07D9B" w:rsidRPr="00F07D9B" w:rsidRDefault="00F07D9B" w:rsidP="00F07D9B">
      <w:pPr>
        <w:suppressAutoHyphen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23 апреля 2012 года № 34-ФЗ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w:t>
      </w:r>
    </w:p>
    <w:p w:rsidR="00F07D9B" w:rsidRPr="00F07D9B" w:rsidRDefault="00F07D9B" w:rsidP="00F07D9B">
      <w:pPr>
        <w:suppressAutoHyphen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14.02.2009 </w:t>
      </w:r>
      <w:r w:rsidRPr="00F07D9B">
        <w:rPr>
          <w:rFonts w:ascii="Liberation Serif" w:hAnsi="Liberation Serif" w:cs="Liberation Serif"/>
          <w:sz w:val="28"/>
          <w:szCs w:val="28"/>
        </w:rPr>
        <w:br/>
        <w:t>№ 112 «Об утверждении правил перевозок пассажиров и багажа автомобильным транспортом и городским наземным электрическим транспортом»;</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 постановление Правительства Российской Федерации от 30.06.2010 </w:t>
      </w:r>
      <w:r w:rsidRPr="00F07D9B">
        <w:rPr>
          <w:rFonts w:ascii="Liberation Serif" w:hAnsi="Liberation Serif" w:cs="Liberation Serif"/>
          <w:sz w:val="28"/>
          <w:szCs w:val="28"/>
        </w:rPr>
        <w:br/>
        <w:t>№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18.04.2016 </w:t>
      </w:r>
      <w:r w:rsidRPr="00F07D9B">
        <w:rPr>
          <w:rFonts w:ascii="Liberation Serif" w:hAnsi="Liberation Serif" w:cs="Liberation Serif"/>
          <w:sz w:val="28"/>
          <w:szCs w:val="28"/>
        </w:rPr>
        <w:br/>
        <w:t>№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10.02.2017 </w:t>
      </w:r>
      <w:r w:rsidRPr="00F07D9B">
        <w:rPr>
          <w:rFonts w:ascii="Liberation Serif" w:hAnsi="Liberation Serif" w:cs="Liberation Serif"/>
          <w:sz w:val="28"/>
          <w:szCs w:val="28"/>
        </w:rPr>
        <w:br/>
        <w:t>№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13.02.2017 </w:t>
      </w:r>
      <w:r w:rsidRPr="00F07D9B">
        <w:rPr>
          <w:rFonts w:ascii="Liberation Serif" w:hAnsi="Liberation Serif" w:cs="Liberation Serif"/>
          <w:sz w:val="28"/>
          <w:szCs w:val="28"/>
        </w:rPr>
        <w:br/>
        <w:t>№ 177 «Об утверждении общих требований к разработке и утверждению проверочных листов (списков контрольных вопросов)»;</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транспорта Российской Федерации от 01.12.2015 № 347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Областной закон от 24 декабря 1996 года № 58-ОЗ «Об исполнительных органах государственной власти Свердловской области»;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Областной закон от 21 декабря 2015 года № 160-ОЗ «Об организации транспортного обслуживания населения на территории Свердловской области»;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Областной закон от 19.12.2016 № 148-ОЗ «О социальной защите инвалидов в Свердловской области»;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06.12.2012 </w:t>
      </w:r>
      <w:r w:rsidRPr="00F07D9B">
        <w:rPr>
          <w:rFonts w:ascii="Liberation Serif" w:hAnsi="Liberation Serif" w:cs="Liberation Serif"/>
          <w:sz w:val="28"/>
          <w:szCs w:val="28"/>
        </w:rPr>
        <w:br/>
        <w:t>№ 1398-ПП «Об утверждении Перечня должностных лиц Министерства транспорта и дорожного хозяйства Свердловской области, уполномоченных составлять протоколы об административных правонарушениях, предусмотренных статьями 9.13, 11.14.1 и 12.31.1 (в части легковых такси), статьей 19.4.1 Кодекса Российской Федерации об административных правонарушениях»;</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26.12.2012 </w:t>
      </w:r>
      <w:r w:rsidRPr="00F07D9B">
        <w:rPr>
          <w:rFonts w:ascii="Liberation Serif" w:hAnsi="Liberation Serif" w:cs="Liberation Serif"/>
          <w:sz w:val="28"/>
          <w:szCs w:val="28"/>
        </w:rPr>
        <w:br/>
        <w:t>№ 1569-ПП «Об определении перечня должностных лиц Министерства транспорта и дорожного хозяйства Свердловской области, осуществляющих на территории Свердловской области региональный государственный контроль в сфере перевозок пассажиров и багажа легковым такси, и их полномочий»;</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28.06.2018 </w:t>
      </w:r>
      <w:r w:rsidRPr="00F07D9B">
        <w:rPr>
          <w:rFonts w:ascii="Liberation Serif" w:hAnsi="Liberation Serif" w:cs="Liberation Serif"/>
          <w:sz w:val="28"/>
          <w:szCs w:val="28"/>
        </w:rPr>
        <w:br/>
        <w:t xml:space="preserve">№ 411-ПП «Об организации перевозок пассажиров и багажа легковым такси </w:t>
      </w:r>
      <w:r w:rsidRPr="00F07D9B">
        <w:rPr>
          <w:rFonts w:ascii="Liberation Serif" w:hAnsi="Liberation Serif" w:cs="Liberation Serif"/>
          <w:sz w:val="28"/>
          <w:szCs w:val="28"/>
        </w:rPr>
        <w:br/>
        <w:t>на территории Свердловской области»;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06.12.2018 № 409 «Об утверждении форм проверочных листов (списков контрольных вопросов), используемых Министерством транспорта и дорожного хозяйства Свердловской области при проведении плановых проверок юридических лиц и индивидуальных предпринимателей»;</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Административный регламент осуществления регионального государственного контроля в сфере перевозок пассажиров и багажа легковым такси, утвержденным приказом Министерства от 10.06.2019 № 165.</w:t>
      </w:r>
    </w:p>
    <w:p w:rsidR="00F07D9B" w:rsidRPr="00F07D9B" w:rsidRDefault="00F07D9B" w:rsidP="00F07D9B">
      <w:pPr>
        <w:suppressAutoHyphens/>
        <w:ind w:firstLine="697"/>
        <w:jc w:val="both"/>
        <w:rPr>
          <w:rFonts w:ascii="Liberation Serif" w:hAnsi="Liberation Serif" w:cs="Liberation Serif"/>
          <w:b/>
          <w:sz w:val="28"/>
          <w:szCs w:val="28"/>
          <w:lang w:eastAsia="ar-SA"/>
        </w:rPr>
      </w:pPr>
      <w:r w:rsidRPr="00F07D9B">
        <w:rPr>
          <w:rFonts w:ascii="Liberation Serif" w:hAnsi="Liberation Serif" w:cs="Liberation Serif"/>
          <w:b/>
          <w:sz w:val="28"/>
          <w:szCs w:val="28"/>
          <w:lang w:eastAsia="ar-SA"/>
        </w:rPr>
        <w:t>В сфере сохранности автомобильных дорог:</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10 декабря 1995 года № 196-ФЗ «О безопасности дорожного движения»;</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Федеральный закон от 08 ноября 2007 года № 257-ФЗ </w:t>
      </w:r>
      <w:r w:rsidRPr="00F07D9B">
        <w:rPr>
          <w:rFonts w:ascii="Liberation Serif" w:hAnsi="Liberation Serif" w:cs="Liberation Serif"/>
          <w:sz w:val="28"/>
          <w:szCs w:val="28"/>
        </w:rPr>
        <w:b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16.11.2009 </w:t>
      </w:r>
      <w:r w:rsidRPr="00F07D9B">
        <w:rPr>
          <w:rFonts w:ascii="Liberation Serif" w:hAnsi="Liberation Serif" w:cs="Liberation Serif"/>
          <w:sz w:val="28"/>
          <w:szCs w:val="28"/>
        </w:rPr>
        <w:br/>
        <w:t>№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15.04.2011 </w:t>
      </w:r>
      <w:r w:rsidRPr="00F07D9B">
        <w:rPr>
          <w:rFonts w:ascii="Liberation Serif" w:hAnsi="Liberation Serif" w:cs="Liberation Serif"/>
          <w:sz w:val="28"/>
          <w:szCs w:val="28"/>
        </w:rPr>
        <w:br/>
        <w:t>№ 272 «Об утверждении Правил перевозок грузов автомобильным транспортом»;</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приказ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12.01.2011 </w:t>
      </w:r>
      <w:r w:rsidRPr="00F07D9B">
        <w:rPr>
          <w:rFonts w:ascii="Liberation Serif" w:hAnsi="Liberation Serif" w:cs="Liberation Serif"/>
          <w:sz w:val="28"/>
          <w:szCs w:val="28"/>
        </w:rPr>
        <w:br/>
        <w:t>№ 6-ПП «Об утверждении Порядка установления и использования полос отвода автомобильных дорог регионального значения»;</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Свердловской области от 14.12.2012 </w:t>
      </w:r>
      <w:r w:rsidRPr="00F07D9B">
        <w:rPr>
          <w:rFonts w:ascii="Liberation Serif" w:hAnsi="Liberation Serif" w:cs="Liberation Serif"/>
          <w:sz w:val="28"/>
          <w:szCs w:val="28"/>
        </w:rPr>
        <w:br/>
        <w:t>№ 1452-ПП «Об утверждении Порядка осуществления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Свердловской области от 26.03.2020 № 175-ПП «Об утверждении исходного значения размера вреда при превышении допустимых нагрузок на ось транспортного средства для автомобильной дороги и постоянных коэффициентов для автомобильных дорог регионального и межмуниципального значения Свердловской области и признании утратившим силу Постановления Правительства Свердловской области от 09.03.2010 № 361-ПП «О размере вреда, причиняемого тяжеловесными транспортными средствами автомобильным дорогам регионального и межмуниципального значения Свердловской области»;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13.02.2017 </w:t>
      </w:r>
      <w:r w:rsidRPr="00F07D9B">
        <w:rPr>
          <w:rFonts w:ascii="Liberation Serif" w:hAnsi="Liberation Serif" w:cs="Liberation Serif"/>
          <w:sz w:val="28"/>
          <w:szCs w:val="28"/>
        </w:rPr>
        <w:br/>
        <w:t>№ 177 «Об утверждении общих требований к разработке и утверждению проверочных листов (списков контрольных вопросов)»;</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от 06.12.2018 № 409 «Об утверждении форм проверочных листов (списков контрольных вопросов), используемых Министерством транспорта и дорожного хозяйства Свердловской области при проведении плановых проверок юридических лиц и индивидуальных предпринимателей»;</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Административный регламент осуществления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утвержденным приказом Министерства от 05.06.2019 № 162.</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Проанализировав состояние нормативных правовых актов, устанавливающих обязательные требования к осуществлению деятельности юридических лиц и индивидуальных предпринимателей, соблюдение </w:t>
      </w:r>
      <w:r w:rsidRPr="00F07D9B">
        <w:rPr>
          <w:rFonts w:ascii="Liberation Serif" w:hAnsi="Liberation Serif" w:cs="Liberation Serif"/>
          <w:sz w:val="28"/>
          <w:szCs w:val="28"/>
        </w:rPr>
        <w:lastRenderedPageBreak/>
        <w:t>которых подлежит проверке в процессе осуществления регионального государственного контроля в сфере перевозок пассажиров и багажа легковым такси и регионального государственного надзора в сфере обеспечения сохранности автомобильных дорог регионального и межмуниципального значения, установлено, что нормативно-правовое регулирование в указанных сферах деятельности, а также в области обеспечения государственного контроля (надзора), является достаточным, обоснованным, доступным для юридических лиц и индивидуальных предпринимателей.</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Избыточных и дублирующих полномочий контрольно-надзорных органов различных уровней власти не имеется, так как Министерство осуществляет региональный государственный контроль в сфере перевозок пассажиров и багажа легковым такси, а также региональный государственного надзора за обеспечением сохранности автомобильных дорог регионального и межмуниципального значения исключительно на территории Свердловской области.</w:t>
      </w:r>
    </w:p>
    <w:p w:rsidR="00F07D9B" w:rsidRPr="00F07D9B" w:rsidRDefault="00F07D9B" w:rsidP="00F07D9B">
      <w:pPr>
        <w:suppressAutoHyphens/>
        <w:ind w:firstLine="697"/>
        <w:jc w:val="both"/>
        <w:rPr>
          <w:rFonts w:ascii="Liberation Serif" w:hAnsi="Liberation Serif" w:cs="Liberation Serif"/>
          <w:sz w:val="28"/>
          <w:szCs w:val="28"/>
        </w:rPr>
      </w:pPr>
      <w:r w:rsidRPr="00F07D9B">
        <w:rPr>
          <w:rFonts w:ascii="Liberation Serif" w:hAnsi="Liberation Serif" w:cs="Liberation Serif"/>
          <w:sz w:val="28"/>
          <w:szCs w:val="28"/>
        </w:rPr>
        <w:t xml:space="preserve">Сроки и последовательность административных процедур </w:t>
      </w:r>
      <w:r w:rsidRPr="00F07D9B">
        <w:rPr>
          <w:rFonts w:ascii="Liberation Serif" w:hAnsi="Liberation Serif" w:cs="Liberation Serif"/>
          <w:sz w:val="28"/>
          <w:szCs w:val="28"/>
        </w:rPr>
        <w:br/>
        <w:t>и административных действий Министерства, порядок взаимодействия между должностными лицами Министерства, а также взаимодействие Министерства с юридическими лицами и индивидуальными предпринимателями при осуществлении полномочий по региональному государственному контролю в сфере перевозок пассажиров и багажа легковым такси и обеспечения сохранности автомобильных дорог регионального и межмуниципального значения Свердловской области определены Административными регламентами исполнения государственных функций, прошедшими независимые экспертизы в Главном Управлении Министерства юстиции Российской Федерации по Свердловской области и Министерстве экономики Свердловской области. Признаков коррупциогенности не выявлено.</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Административные регламенты, а также нормативные правовые документы в сфере регулирования деятельности по перевозке пассажиров и багажа легковым такси и обеспечения сохранности автомобильных дорог регионального и межмуниципального значения Свердловской области размещены на официальном сайте Министерства http://mtrans.midural.ru/, находятся в открытом доступе и доступны в информационно-правовой системе «Гарант» и «Консультант-Плюс».</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5. Региональный государственный контроль (надзор) в области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осуществлении государственного контроля в области розничной продажи алкогольной продукции деятельность Министерства агропромышленного комплекса и потребительского рынка Свердловской области (далее – Министерство) регламентирована следующими нормативными правовыми актами: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Конституцией Российской Федерации, принятой на всенародном голосовании 12.12.1993;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Гражданским кодексом Российской Федерации, часть первая от 30.11.1994 № 51-ФЗ;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КоАП РФ;</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Кодексом административного судопроизводства Российской Федерации от 08.03.2015 № 21-ФЗ;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06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26 декабря 2008 года № 294-ФЗ;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w:t>
      </w:r>
      <w:r w:rsidRPr="00F07D9B">
        <w:rPr>
          <w:rFonts w:ascii="Liberation Serif" w:hAnsi="Liberation Serif" w:cs="Liberation Serif"/>
          <w:bCs/>
          <w:sz w:val="28"/>
          <w:szCs w:val="28"/>
        </w:rPr>
        <w:t>постановлением Правительства Российской Федерации от 09.08.2012 № 815 «О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18.04.2016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10.02.2017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постановлением Правительства Российской Федерации от 21.11.2018 № 1398 «Об утверждении правил организации и проведения контрольной </w:t>
      </w:r>
      <w:r w:rsidRPr="00F07D9B">
        <w:rPr>
          <w:rFonts w:ascii="Liberation Serif" w:hAnsi="Liberation Serif" w:cs="Liberation Serif"/>
          <w:sz w:val="28"/>
          <w:szCs w:val="28"/>
        </w:rPr>
        <w:lastRenderedPageBreak/>
        <w:t>закупки при осуществлении отдельных видов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распоряжением Правительства Российской Федерации от 19.04.2016 №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 проведении проверок от иных государственных органов, органов местного самоуправления либо организаций, в распоряжении которых находятся эти документы и (или) информация»;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Федеральной службы по регулированию алкогольного рынка от 05.08.2013 № 198 «О формате представления в форме электронного документа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Законом Свердловской обрасти от 29 октября 2013 года № 103-ОЗ «О регулировании отдельных отношений в сфере розничной продажи алкогольной продукции и ограничения ее потребления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27.09.2018 № 635-ПП «Об утверждении Перечня видов регионального государственного контроля (надзора), в отношении которых в Свердловской области применяется риск-ориентированный подход»;</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17.10.2018 № 697-ПП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01.04.2019 № 203-ПП «Об утверждении Порядка организации и осуществления регионального государственного контроля (надзора) в области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18.06.2018 № 270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и оформления результатов мероприятий по контролю без взаимодействия с юридическими лицами, индивидуальными предпринимателями при осуществлении регионального государственного контроля (надзора) в области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приказом Министерства от 07.11.2018 № 488 «Об утверждении формы проверочного листа (списка контрольных вопросов), используемого при осуществлении регионального государственного контроля (надзора) в области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32"/>
          <w:szCs w:val="32"/>
        </w:rPr>
      </w:pPr>
      <w:r w:rsidRPr="00F07D9B">
        <w:rPr>
          <w:rFonts w:ascii="Liberation Serif" w:hAnsi="Liberation Serif" w:cs="Liberation Serif"/>
          <w:sz w:val="28"/>
          <w:szCs w:val="28"/>
        </w:rPr>
        <w:t>Данные нормативные акты размещены в информационно-правовой системе «Консультант Плюс», а также на официальном сайте Министерства.</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6. Государственный контроль (надзор) в области технического состояния и эксплуатации самоходных машин и других видов техники, аттракционов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осуществлении регионального государственного надзора за техническим состоянием самоходных машин и других видов техники деятельность Министерства агропромышленного комплекса и потребительского рынка Свердловской области (далее – Министерство) регламентирована следующими нормативными правовыми актами: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Конституцией Российской Федерации от 12.12.1993 («Российская газета» от 21.01.2009 № 7);</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Налоговым кодексом Российской Федерации (Собрание законодательства Российской Федерации от 07.08.2000 № 32, ст. 3340);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Гражданским кодексом Российской Федерации (Собрание законодательства Российской Федерации, 1994, № 32, ст. 3301; 1996, № 5; 2001, № 49, ст.4552);</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КоАП РФ (Собрание законодательства Российской Федерации от 07.01.2002 № 1 (часть I);</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(Собрание законодательства Российской Федерации, 30.07.2018, № 31, ст. 4834);</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Федеральным законом от 10.12.1995 № 196–ФЗ «О безопасности дорожного движения» (Собрание законодательства Российской Федерации </w:t>
      </w:r>
      <w:r w:rsidRPr="00F07D9B">
        <w:rPr>
          <w:rFonts w:ascii="Liberation Serif" w:hAnsi="Liberation Serif" w:cs="Liberation Serif"/>
          <w:sz w:val="28"/>
          <w:szCs w:val="28"/>
        </w:rPr>
        <w:br/>
        <w:t>от 11.12.1995, № 50, ст. 4873);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25.04.2002 № 40-ФЗ «Об обязательном страховании гражданской ответственности владельцев транспортных средств» (Собрание законодательства Российской Федерации, 06.05.2002 N 18, ст. 1720);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27.12.2002 № 184-ФЗ «О техническом регулировании» (Собрание законодательства Российской</w:t>
      </w:r>
      <w:r w:rsidRPr="00F07D9B">
        <w:rPr>
          <w:rFonts w:ascii="Liberation Serif" w:hAnsi="Liberation Serif" w:cs="Liberation Serif"/>
          <w:sz w:val="28"/>
          <w:szCs w:val="28"/>
        </w:rPr>
        <w:tab/>
        <w:t xml:space="preserve"> Федерации, 30.12.2002, N 52, ст.5140);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26.12.2008 № 294-ФЗ (Собрание законодательства Российской Федерации, 29.12.2008 № 52 (ч.1), ст.6249);</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Федеральным законом от 02.05.2006 № 59–ФЗ «О порядке рассмотрения обращений граждан Российской Федерации» («Российская газета» от 02.07.2010 № 144);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Постановлением Правительства Российской Федерации от 12.08.1994 № 938 «О государственной регистрации автомототранспортных средств и других видов самоходной техники на территории Российской Федерации» (Собрание законодательства Российской Федерации, 22.08.1994 N 17, ст. 1999);</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Постановлением Правительства Российской Федерации от 23.10.1993 № 1090 «О правилах дорожного движения» (Собрание актов Президента и Правительства РФ», 22.11.1993, № 47, ст. 4531);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13.12.1993 № 1291 «О государственном надзоре за техническим состоянием самоходных машин и других видов техники в Российской Федерации» (Собрание актов Президента Российской Федерации и Правительства Российской Федерации от 20.12.1993 г. № 51, ст. 4943);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12.07.1999 № 796 «Об утверждении Правил допуска к управлению самоходными машинами и выдачи удостоверений тракториста-машиниста (тракториста)» (Собрание законодательства Российской Федерации, 1999, №29, ст. 3759; 2009, №25, ст. 3064);</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Российской Федерации от 13.11.2013 № 1013 «О техническом осмотре самоходных машин и других видов техники, зарегистрированных органами, осуществляющими государственный надзор за их техническим состоянием» («Российская газета» от 27.02.2002 № 36);</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Российской Федерации, 12.07.2010, № 28, ст. 3706);</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18.04.2016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(«Собрание законодательства Российской Федерации», 25.04.2016, № 17, ст. 2418);</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Постановлением Правительства Российской Федерации от 10.02.2017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w:t>
      </w:r>
      <w:r w:rsidRPr="00F07D9B">
        <w:rPr>
          <w:rFonts w:ascii="Liberation Serif" w:hAnsi="Liberation Serif" w:cs="Liberation Serif"/>
          <w:sz w:val="28"/>
          <w:szCs w:val="28"/>
        </w:rPr>
        <w:lastRenderedPageBreak/>
        <w:t>исполнении такого предостережения» («Собрание законодательства Российской Федерации», 20.02.2017, № 8, ст. 1239);</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20.12.2019 № 1732 «Об утверждении требований к техническому состоянию и эксплуатации аттракционов» (Официальный интернет-портал правовой информации http://www.pravo.gov.ru, 27.12.2019);</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30.12.2019 № 1939 «Об утверждении Правил государственной регистрации аттракционов» (Официальный интернет-портал правовой информации http://www.pravo.gov.ru, 09.01.2020);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23.09.2020 № 1540 «Об утверждении Правил осуществления регионального государственного надзора в области технического состояния и эксплуатации самоходных машин и других видов техники, аттракционов и внесении изменений в некоторые акты Правительства Российской Федерации» (Официальный интернет-портал правовой информации http://www.pravo.gov.ru, 29.09.2020);</w:t>
      </w:r>
    </w:p>
    <w:p w:rsidR="00F07D9B" w:rsidRPr="00F07D9B" w:rsidRDefault="00F07D9B" w:rsidP="00F07D9B">
      <w:pPr>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Распоряжением Правительства Российской Федерации от 19.04.2016 №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 проведении проверок от иных государственных органов, органов местного самоуправления либо организаций, в распоряжении которых находятся эти документы и (или) информация» («Собрание законодательства Российской Федерации», 02.05.2016, № 18, ст. 2647);</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Правилами государственной регистрации тракторов, самоходных дорожно- строительных и иных машин и прицепов к ним органами государственного надзора за техническим состоянием самоходных машин и других видов техники в Российской Федерации (гостехнадзора), утвержденные Министерством сельского хозяйства и продовольствия Российской Федерации 16.01.1995 (Зарегистрированы в Минюсте РФ 27.01.1995, регистрационный № 785, «Российские вести» от 04.05.1995 № 81);</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14.05.2009, № 85) (далее – приказ Министерства экономического развития Российской Федерации от 30.04.2009 № 141);</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постановлением Правительства Свердловской области от 02.08.2012 № 834 ПП «Об утверждении положения, структуры и предельного лимита штатной численности Министерства агропромышленного комплекса и </w:t>
      </w:r>
      <w:r w:rsidRPr="00F07D9B">
        <w:rPr>
          <w:rFonts w:ascii="Liberation Serif" w:hAnsi="Liberation Serif" w:cs="Liberation Serif"/>
          <w:sz w:val="28"/>
          <w:szCs w:val="28"/>
        </w:rPr>
        <w:lastRenderedPageBreak/>
        <w:t>потребительского рынка Свердловской области (вместе с «Положением о Министерстве агропромышленного комплекса и потребительского рынка Свердловской области») («Областная газета», № 315–316, 10.08.2012);</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30.12.2020 № 1017-ПП «Об утверждении Порядка организации и осуществления регионального государственного надзора в области технического состояния и эксплуатации самоходных машин и других видов техники, аттракционов на территории Свердловской области и признании утратившим силу постановления Правительства Свердловской области  от 30.05.2019 № 322-ПП «Об утверждении Порядка организации и осуществления регионального государственного надзора в области технического состояния и эксплуатации самоходных машин и других видов техники на территории Свердловской области» (Официальный интернет-портал правовой информации Свердловской области http://www.pravo.gov66.ru, 2020, 31 декабря, № 28952);</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13.11.2019 № 566 «Об утверждении Порядка оформления плановых (рейдовых) заданий на проведение плановых (рейдовых) осмотров самоходных машин и других видов техники в процессе их эксплуатации, результатов плановых (рейдовых) осмотров самоходных машин и других видов техники в процессе их эксплуатации» (Официальный интернет-портал правовой информации Свердловской области http://www.pravo.gov66.ru, 2019, 14 ноября, № 23294);</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02.06.2020 № 249 «Об утверждении формы проверочного листа (списка контрольных вопросов), применяемой при осуществлении регионального государственного надзора в области технического состояния и эксплуатации самоходных машин и других видов техники, аттракционов на территории Свердловской области в отношении технического состояния и эксплуатации самоходных машин и других видов техники»;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25.12.2020 № 587 «Об утверждении Административного регламента осуществления Министерством агропромышленного комплекса и потребительского рынка Свердловской области регионального государственного надзора в области технического состояния и эксплуатации самоходных машин и других видов техники, аттракционов на территории Свердловской области» (Официальный интернет-портал правовой информации Свердловской области, 2020, 29 декабря, № 28849);</w:t>
      </w:r>
    </w:p>
    <w:p w:rsidR="00F07D9B" w:rsidRPr="00F07D9B" w:rsidRDefault="00F07D9B" w:rsidP="00F07D9B">
      <w:pPr>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приказом Министерства от 28.10.2019 № 528 «Об утверждении Плана проведения плановых проверок Министерства агропромышленного комплекса и потребительского рынка Свердловской области на 2020 год» (в редакции приказа Министерства агропромышленного комплекса и потребительского рынка Свердловской области от 14.04.2020 № 186).</w:t>
      </w:r>
    </w:p>
    <w:p w:rsidR="00F07D9B" w:rsidRPr="00F07D9B" w:rsidRDefault="00F07D9B" w:rsidP="00F07D9B">
      <w:pPr>
        <w:ind w:firstLine="709"/>
        <w:jc w:val="both"/>
        <w:rPr>
          <w:rFonts w:ascii="Liberation Serif" w:hAnsi="Liberation Serif" w:cs="Liberation Serif"/>
          <w:sz w:val="28"/>
          <w:szCs w:val="28"/>
          <w:highlight w:val="yellow"/>
        </w:rPr>
      </w:pP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7. Государственный надзор в области племенного животноводства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При осуществлении государственного надзора в области племенного животноводства на территории Свердловской области деятельность Министерства агропромышленного комплекса и потребительского рынка Свердловской области (далее – Министерство) регламентирована следующими нормативными правовыми актами:</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Конституцией Российской Федерации (Собрание законодательства Российской Федерации, 26.01.2009, № 4, ст. 445, Российская газета, 21.01.2009, № 7);</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КоАП РФ (Собрание законодательства Российской Федерации, 07.01.2002, № 1 (ч. 1), ст. 1, Российская газета, 31.12.2001, № 256);</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3 августа 1995 года № 123-ФЗ «О племенном животноводстве» (Собрание законодательства Российской Федерации, 07.08.1995, № 32, ст. 3199) (далее – Федеральный закон № 123-ФЗ);</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 мая 2006 года № 59-ФЗ «О порядке рассмотрения обращений граждан Российской Федерации» (Собрание законодательства Российской Федерации, 08.05.2006, № 19, ст. 2060);</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24 июля 2007 года № 209-ФЗ «О развитии малого и среднего предпринимательства в Российской Федерации» (Собрание законодательства Российской Федерации, 30.07.2007, № 31, ст. 4006);</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26 декабря 2008 года № 294-ФЗ (Собрание законодательства Российской Федерации, 29.12.2008, № 52 (ч. 1), ст. 6249);</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Федеральным законом от 9 февраля 2009 года № 8-ФЗ </w:t>
      </w:r>
      <w:r w:rsidRPr="00F07D9B">
        <w:rPr>
          <w:rFonts w:ascii="Liberation Serif" w:hAnsi="Liberation Serif" w:cs="Liberation Serif"/>
          <w:sz w:val="28"/>
          <w:szCs w:val="28"/>
        </w:rPr>
        <w:br/>
        <w:t>«Об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16.02.2009, № 7, ст. 776);</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06.03.1996 № 244 «О мерах по реализации Федерального закона «О племенном животноводстве» (Собрание законодательства Российской Федерации, 18.03.1996, № 12, ст. 1125);</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Российской Федерации, 12.07.2010, № 28, ст. 3706);</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28.04.2015 № 415 «О Правилах формирования и ведения единого реестра проверок» («Собрание законодательства Российской Федерации, 11.05.2015, № 19, ст. 2825);</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постановлением Правительства Российской Федерации от 26.11.2015 № 1268 «Об утверждении правил подачи и рассмотрения заявления об исключении проверки в отношении юридического лица, индивидуального </w:t>
      </w:r>
      <w:r w:rsidRPr="00F07D9B">
        <w:rPr>
          <w:rFonts w:ascii="Liberation Serif" w:hAnsi="Liberation Serif" w:cs="Liberation Serif"/>
          <w:sz w:val="28"/>
          <w:szCs w:val="28"/>
        </w:rPr>
        <w:lastRenderedPageBreak/>
        <w:t xml:space="preserve">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 № 489» (Официальный интернет-портал правовой информации: </w:t>
      </w:r>
      <w:hyperlink r:id="rId12" w:history="1">
        <w:r w:rsidRPr="00F07D9B">
          <w:rPr>
            <w:rFonts w:ascii="Liberation Serif" w:hAnsi="Liberation Serif" w:cs="Liberation Serif"/>
            <w:bCs/>
            <w:iCs/>
            <w:sz w:val="28"/>
            <w:szCs w:val="28"/>
          </w:rPr>
          <w:t>www.pravo.gov.ru</w:t>
        </w:r>
      </w:hyperlink>
      <w:r w:rsidRPr="00F07D9B">
        <w:rPr>
          <w:rFonts w:ascii="Liberation Serif" w:hAnsi="Liberation Serif" w:cs="Liberation Serif"/>
          <w:sz w:val="28"/>
          <w:szCs w:val="28"/>
        </w:rPr>
        <w:t>, 04.12.2015);</w:t>
      </w:r>
    </w:p>
    <w:p w:rsidR="00F07D9B" w:rsidRPr="00F07D9B" w:rsidRDefault="00F07D9B" w:rsidP="00F07D9B">
      <w:pPr>
        <w:tabs>
          <w:tab w:val="left" w:pos="0"/>
          <w:tab w:val="left" w:pos="284"/>
          <w:tab w:val="left" w:pos="709"/>
          <w:tab w:val="left" w:pos="1134"/>
        </w:tabs>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w:t>
      </w:r>
      <w:hyperlink r:id="rId13" w:history="1">
        <w:r w:rsidRPr="00F07D9B">
          <w:rPr>
            <w:rFonts w:ascii="Liberation Serif" w:hAnsi="Liberation Serif" w:cs="Liberation Serif"/>
            <w:sz w:val="28"/>
            <w:szCs w:val="28"/>
          </w:rPr>
          <w:t>постановлением</w:t>
        </w:r>
      </w:hyperlink>
      <w:r w:rsidRPr="00F07D9B">
        <w:rPr>
          <w:rFonts w:ascii="Liberation Serif" w:hAnsi="Liberation Serif" w:cs="Liberation Serif"/>
          <w:sz w:val="28"/>
          <w:szCs w:val="28"/>
        </w:rPr>
        <w:t xml:space="preserve"> Правительства Российской Федерации от 18.04.2016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(«Собрание законодательства РФ», 25.04.2016, № 17, ст. 2418);</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10.02.2017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(«Собрание законодательства Российской Федерации», 20.02.2017, № 8, ст. 1239);</w:t>
      </w:r>
    </w:p>
    <w:p w:rsidR="00F07D9B" w:rsidRPr="00F07D9B" w:rsidRDefault="00F07D9B" w:rsidP="00F07D9B">
      <w:pPr>
        <w:tabs>
          <w:tab w:val="left" w:pos="709"/>
          <w:tab w:val="left" w:pos="1134"/>
        </w:tabs>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Постановлением Правительства Российской Федерации от 13.06.2020 № 862 «О внесении изменений в некоторые акты Правительства Российской Федерации в части установления особенностей осуществления государственного контроля (надзора), муниципального контроля в 2020 году»;</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Генпрокуратуры России от 27.03.2009 № 93 «О реализации Федерального закона от 26.12.2008 № 294-ФЗ («Законность», № 5, 2009);</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14.05.2009, № 85);</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сельского хозяйства Российской Федерации от 07.05.2009 № 179 «Об утверждении порядка и условий проведения бонитировки племенных свиней и внесении изменений в Приказ Минсельхоза России от 19.10.2016 № 402» («Бюллетень нормативных актов федеральных органов исполнительной власти», № 39 от 28.09.2009);</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сельского хозяйства Российской Федерации от 02.08.2010 № 270 «Об утверждении Порядка и условий проведения бонитировки племенного крупного рогатого скота мясного направления продуктивности и внесении изменений в Приказ Минсельхоза России от 19.10.2006 № 402» («Бюллетень нормативных актов федеральных органов исполнительной власти», № 41 от 11.10.2010);</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приказом Министерства сельского хозяйства Российской Федерации от 05.10.2010 № 335 «Об утверждении Порядков и условий проведения бонитировки племенных овец тонкорунных пород, полутонкорунных пород и пород мясного направления продуктивности» («Бюллетень нормативных актов федеральных органов исполнительной власти», № 3 от 17.01.2011);</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сельского хозяйства Российской Федерации от 28.10.2010 № 379 «Об утверждении Порядка и условий проведения бонитировки племенного крупного рогатого скота молочного и молочно-мясного направления продуктивности» («Бюллетень нормативных актов федеральных органов исполнительной власти», № 2 от 10.01.2011);</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сельского хозяйства Российской Федерации от 01.02.2011 № 25 «Об утверждении Правил ведения учета в племенном скотоводстве молочного и молочно-мясного направлений продуктивности» («Бюллетень нормативных актов федеральных органов исполнительной власти», № 16 от 18.04.2011);</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сельского хозяйства Российской Федерации от 17.11.2011 № 431 «Об утверждении Правил в области племенного животноводства «Виды организаций, осуществляющих деятельность в области племенного животноводства, и о признании утратившими силу приказов Минсельхоза России» («Бюллетень нормативных актов федеральных органов исполнительной власти», № 17 от 23.04.2012);</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сельского хозяйства Российской Федерации от 20.02.2012 № 122 «Об утверждении Правил ведения учета данных в племенном свиноводстве» («Бюллетень нормативных актов федеральных органов исполнительной власти», № 23 от 04.06.2012);</w:t>
      </w:r>
    </w:p>
    <w:p w:rsidR="00F07D9B" w:rsidRPr="00F07D9B" w:rsidRDefault="00F07D9B" w:rsidP="00F07D9B">
      <w:pPr>
        <w:widowControl w:val="0"/>
        <w:autoSpaceDE w:val="0"/>
        <w:autoSpaceDN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приказом Министерства сельского хозяйства Российской Федерации от 09.07.2015 № 298«Об утверждении Правил и норм в области племенного животноводства, устанавливающих методику проверки и оценки племенных лошадей верховых пород на ипподромах Российской Федерации и формы карточки учета результатов испытаний племенной лошади верховой породы» (Официальный интернет-портал правовой информации: </w:t>
      </w:r>
      <w:hyperlink r:id="rId14" w:history="1">
        <w:r w:rsidRPr="00F07D9B">
          <w:rPr>
            <w:rFonts w:ascii="Liberation Serif" w:hAnsi="Liberation Serif" w:cs="Liberation Serif"/>
            <w:sz w:val="28"/>
            <w:szCs w:val="28"/>
          </w:rPr>
          <w:t>www.pravo.gov.ru</w:t>
        </w:r>
      </w:hyperlink>
      <w:r w:rsidRPr="00F07D9B">
        <w:rPr>
          <w:rFonts w:ascii="Liberation Serif" w:hAnsi="Liberation Serif" w:cs="Liberation Serif"/>
          <w:sz w:val="28"/>
          <w:szCs w:val="28"/>
        </w:rPr>
        <w:t>, 05.10.2015);</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приказом Министерства сельского хозяйства Российской Федерации от 18.03.2016 № 102 «Об утверждении условий применения биотехнологических методов искусственного осеменения племенных коров и телок» (Официальный интернет-портал правовой информации: </w:t>
      </w:r>
      <w:hyperlink r:id="rId15" w:history="1">
        <w:r w:rsidRPr="00F07D9B">
          <w:rPr>
            <w:rFonts w:ascii="Liberation Serif" w:hAnsi="Liberation Serif" w:cs="Liberation Serif"/>
            <w:sz w:val="28"/>
            <w:szCs w:val="28"/>
          </w:rPr>
          <w:t>www.pravo.gov.ru</w:t>
        </w:r>
      </w:hyperlink>
      <w:r w:rsidRPr="00F07D9B">
        <w:rPr>
          <w:rFonts w:ascii="Liberation Serif" w:hAnsi="Liberation Serif" w:cs="Liberation Serif"/>
          <w:sz w:val="28"/>
          <w:szCs w:val="28"/>
        </w:rPr>
        <w:t>, 22.06.2016);</w:t>
      </w:r>
    </w:p>
    <w:p w:rsidR="00F07D9B" w:rsidRPr="00F07D9B" w:rsidRDefault="00F07D9B" w:rsidP="00F07D9B">
      <w:pPr>
        <w:widowControl w:val="0"/>
        <w:autoSpaceDE w:val="0"/>
        <w:autoSpaceDN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приказом Министерства сельского хозяйства Российской Федерации от 23.08.2016 № 371«Об утверждении условий применения биотехнологического метода искусственного осеменения племенных свиней» (Официальный интернет-портал правовой информации: </w:t>
      </w:r>
      <w:hyperlink r:id="rId16" w:history="1">
        <w:r w:rsidRPr="00F07D9B">
          <w:rPr>
            <w:rFonts w:ascii="Liberation Serif" w:hAnsi="Liberation Serif" w:cs="Liberation Serif"/>
            <w:sz w:val="28"/>
            <w:szCs w:val="28"/>
          </w:rPr>
          <w:t>www.pravo.gov.ru</w:t>
        </w:r>
      </w:hyperlink>
      <w:r w:rsidRPr="00F07D9B">
        <w:rPr>
          <w:rFonts w:ascii="Liberation Serif" w:hAnsi="Liberation Serif" w:cs="Liberation Serif"/>
          <w:sz w:val="28"/>
          <w:szCs w:val="28"/>
        </w:rPr>
        <w:t>, 12.09.2016);</w:t>
      </w:r>
    </w:p>
    <w:p w:rsidR="00F07D9B" w:rsidRPr="00F07D9B" w:rsidRDefault="00F07D9B" w:rsidP="00F07D9B">
      <w:pPr>
        <w:tabs>
          <w:tab w:val="left" w:pos="709"/>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постановлением Правительства Свердловской области от 21.11.1996 № 976-п «О мерах по реализации Федерального закона «О племенном </w:t>
      </w:r>
      <w:r w:rsidRPr="00F07D9B">
        <w:rPr>
          <w:rFonts w:ascii="Liberation Serif" w:hAnsi="Liberation Serif" w:cs="Liberation Serif"/>
          <w:sz w:val="28"/>
          <w:szCs w:val="28"/>
        </w:rPr>
        <w:lastRenderedPageBreak/>
        <w:t>животноводстве» («Собрание законодательства Свердловской области, 12.11.1997, ст. 421);</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02.08.2012 № 834 ПП «Об утверждении положения, структуры и предельного лимита штатной численности Министерства агропромышленного комплекса и потребительского рынка Свердловской области (вместе с «Положением о Министерстве агропромышленного комплекса и потребительского рынка Свердловской области») («Областная газета», № 315–316, 10.08.2012);</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17.10.2018 № 697 ПП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(«Областная газета», № 193, 20.10.2018);</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27.09.2018 № 635 ПП «Об утверждении Перечня видов регионального государственного контроля (надзора), в отношении которых в Свердловской области применяется риск-ориентированный подход» («Областная газета», № 178, 29.09.2018);</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постановлением Правительства Свердловской области от 02.04.2020 № 191-ПП «О внесении изменения в Перечень видов регионального государственного контроля (надзора), в отношении которых в Свердловской области применяется риск-ориентированный подход, утвержденный постановлением Правительства Свердловской области от 27.09.2018 </w:t>
      </w:r>
      <w:r w:rsidRPr="00F07D9B">
        <w:rPr>
          <w:rFonts w:ascii="Liberation Serif" w:hAnsi="Liberation Serif" w:cs="Liberation Serif"/>
          <w:sz w:val="28"/>
          <w:szCs w:val="28"/>
        </w:rPr>
        <w:br/>
        <w:t>№ 635-ПП»;</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01.08.2019 № 476-ПП «Об утверждении Порядка организации и осуществления государственного надзора в области племенного животноводства на территории Свердловской области» («Официальный интернет-портал правовой информации Свердловской области» (www.pravo.gov66.ru), 2019, 30 апреля, № 21150);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23.09.2019 № 412 «Об утверждении Административного регламента по осуществлению Министерством агропромышленного комплекса и потребительского рынка Свердловской области государственного надзора в области племенного животноводства» («Официальный интернет-портал правовой информации Свердловской области» (www.pravo.gov66.ru), 2019, 18 октября № 22813);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19.12.2019 № 646 «Об утверждении Программы профилактики нарушений обязательных требований, соблюдение которых оценивается Министерством агропромышленного комплекса и потребительского рынка Свердловской области при осуществлении государственного контроля (надзора) на 2020 год и плановый период 2021-2022 годов»;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приказом Министерства от 23.12.2019 № 660 «Об утверждении Перечня нормативных правовых актов и их отдельных частей (положений), </w:t>
      </w:r>
      <w:r w:rsidRPr="00F07D9B">
        <w:rPr>
          <w:rFonts w:ascii="Liberation Serif" w:hAnsi="Liberation Serif" w:cs="Liberation Serif"/>
          <w:sz w:val="28"/>
          <w:szCs w:val="28"/>
        </w:rPr>
        <w:lastRenderedPageBreak/>
        <w:t>содержащих обязательные требования, соблюдение которых оценивается при осуществлении государственного надзора в области племенного животноводства на территории Свердловской области и порядка ведения перечня нормативных правовых актов и их отдельных частей (положений), содержащих обязательные требования, соблюдение которых оценивается при осуществлении государственного надзора в области племенного животноводства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25.10.2019 № 523 «Об утверждении Руководства по соблюдению обязательных требований в области племенного животноводства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28.10.2019 № 528 «Об утверждении Плана проведения плановых проверок Министерства агропромышленного комплекса и потребительского рынка Свердловской области в 2020 году», с изменениями, внесенными приказами Министерства агропромышленного комплекса и потребительского рынка Свердловской области 24.01.2020 № 29 и от 14.04.2020 № 186;</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04.10.2019 № 458 «Об утверждении паспортов ключевых показателей результативности и эффективности контрольно-надзорной деятельности Министерства агропромышленного комплекса и потребительского рынка Свердловской области» с изменениями, внесенными приказом Министерства от 19.12.2019 № 645 «О внесении изменений в паспорта ключевых показателей результативности и эффективности контрольно-надзорной деятельности Министерства агропромышленного комплекса и потребительского рынка Свердловской области, утвержденные приказом Министерства агропромышленного комплекса и потребительского рынка Свердловской области от 04.10.2019 № 458»;</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от 28.12.2018 № 675 «Об утверждении форм проверочных листов (списков контрольных вопросов), используемых при осуществлении государственного надзора в области племенного животноводства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8. Региональный контроль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Министерством энергетики и жилищно-коммунального хозяйства Свердловской области (далее – Министерство) осуществляется региональный государственный контроль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Нормативные правовые акты, регулирующие осуществление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Гражданский кодекс Российской Федерации (часть первая), утвержденный Федеральным законом от 30 ноября 1995 года № 51-ФЗ;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Гражданский кодекс Российской Федерации (часть вторая), утвержденный Федеральным законом от 26 января 1996 года № 14-ФЗ;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Гражданский кодекс Российской Федерации (часть третья), утвержденный Федеральным законом от 26 ноября 2001 года № 146-ФЗ;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Федеральный закон от 23 ноября 2009 года № 261-ФЗ </w:t>
      </w:r>
      <w:r w:rsidRPr="00F07D9B">
        <w:rPr>
          <w:rFonts w:ascii="Liberation Serif" w:hAnsi="Liberation Serif" w:cs="Liberation Serif"/>
          <w:sz w:val="28"/>
          <w:szCs w:val="28"/>
        </w:rPr>
        <w:br/>
        <w:t xml:space="preserve">«Об энергосбережении и о повышении энергетической эффективности </w:t>
      </w:r>
      <w:r w:rsidRPr="00F07D9B">
        <w:rPr>
          <w:rFonts w:ascii="Liberation Serif" w:hAnsi="Liberation Serif" w:cs="Liberation Serif"/>
          <w:sz w:val="28"/>
          <w:szCs w:val="28"/>
        </w:rPr>
        <w:br/>
        <w:t>и о внесении изменений в отдельные законодательные акты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Федеральный закон от 26 марта 2003 года № 35-ФЗ </w:t>
      </w:r>
      <w:r w:rsidRPr="00F07D9B">
        <w:rPr>
          <w:rFonts w:ascii="Liberation Serif" w:hAnsi="Liberation Serif" w:cs="Liberation Serif"/>
          <w:sz w:val="28"/>
          <w:szCs w:val="28"/>
        </w:rPr>
        <w:br/>
        <w:t>«Об электроэнергетике»;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27 июля 2010 года № 190-ФЗ «О теплоснабжении»;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Федеральный закон от 26 декабря 2008 года № 294-ФЗ;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распоряжение Правительства Российской Федерации от 01.12.2009 </w:t>
      </w:r>
      <w:r w:rsidRPr="00F07D9B">
        <w:rPr>
          <w:rFonts w:ascii="Liberation Serif" w:hAnsi="Liberation Serif" w:cs="Liberation Serif"/>
          <w:sz w:val="28"/>
          <w:szCs w:val="28"/>
        </w:rPr>
        <w:br/>
        <w:t xml:space="preserve">№ 1830-р «Об утверждении плана мероприятий по энергосбережению </w:t>
      </w:r>
      <w:r w:rsidRPr="00F07D9B">
        <w:rPr>
          <w:rFonts w:ascii="Liberation Serif" w:hAnsi="Liberation Serif" w:cs="Liberation Serif"/>
          <w:sz w:val="28"/>
          <w:szCs w:val="28"/>
        </w:rPr>
        <w:br/>
        <w:t>и повышению энергетической эффективности в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распоряжение Правительства Российской Федерации от 19.04.2016 </w:t>
      </w:r>
      <w:r w:rsidRPr="00F07D9B">
        <w:rPr>
          <w:rFonts w:ascii="Liberation Serif" w:hAnsi="Liberation Serif" w:cs="Liberation Serif"/>
          <w:sz w:val="28"/>
          <w:szCs w:val="28"/>
        </w:rPr>
        <w:br/>
        <w:t>№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 проведении проверок от иных государственных органов, органов местного самоуправления либо организаций, в распоряжении которых находятся эти документы и (или) информация»;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15.05.2010 </w:t>
      </w:r>
      <w:r w:rsidRPr="00F07D9B">
        <w:rPr>
          <w:rFonts w:ascii="Liberation Serif" w:hAnsi="Liberation Serif" w:cs="Liberation Serif"/>
          <w:sz w:val="28"/>
          <w:szCs w:val="28"/>
        </w:rPr>
        <w:br/>
        <w:t>№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постановление Правительства Российской Федерации от 15.04.2014 </w:t>
      </w:r>
      <w:r w:rsidRPr="00F07D9B">
        <w:rPr>
          <w:rFonts w:ascii="Liberation Serif" w:hAnsi="Liberation Serif" w:cs="Liberation Serif"/>
          <w:sz w:val="28"/>
          <w:szCs w:val="28"/>
        </w:rPr>
        <w:br/>
        <w:t>№ 321 «Об утверждении государственной программы Российской Федерации «Энергоэффективность и развитие энергетики»;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 Правительства Российской Федерации от 07.10.2019 №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приказ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приказ Министерства экономического развития Российской Федерации от 28.10.2019 № 707 «Об утверждении Порядка представления декларации о потреблении энергетических ресурсов и формы декларации о потреблении энергетических ресурсов»;</w:t>
      </w:r>
    </w:p>
    <w:p w:rsidR="00F07D9B" w:rsidRPr="00F07D9B" w:rsidRDefault="00F07D9B" w:rsidP="00F07D9B">
      <w:pPr>
        <w:ind w:firstLine="709"/>
        <w:jc w:val="both"/>
        <w:rPr>
          <w:rFonts w:ascii="Liberation Serif" w:eastAsia="Calibri" w:hAnsi="Liberation Serif" w:cs="Liberation Serif"/>
          <w:bCs/>
          <w:color w:val="222222"/>
          <w:sz w:val="28"/>
          <w:szCs w:val="28"/>
          <w:highlight w:val="yellow"/>
          <w:lang w:eastAsia="en-US"/>
        </w:rPr>
      </w:pPr>
      <w:r w:rsidRPr="00F07D9B">
        <w:rPr>
          <w:rFonts w:ascii="Liberation Serif" w:eastAsia="Calibri" w:hAnsi="Liberation Serif" w:cs="Liberation Serif"/>
          <w:bCs/>
          <w:color w:val="222222"/>
          <w:sz w:val="28"/>
          <w:szCs w:val="28"/>
          <w:lang w:eastAsia="en-US"/>
        </w:rPr>
        <w:t>- приказ Министерства экономического развития Российской Федерации от 15.07.2020 № 425 «Об утверждении методических рекомендации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xml:space="preserve">- Закон Свердловской области от 25 декабря 2009 года № 117-ОЗ </w:t>
      </w:r>
      <w:r w:rsidRPr="00F07D9B">
        <w:rPr>
          <w:rFonts w:ascii="Liberation Serif" w:eastAsia="Calibri" w:hAnsi="Liberation Serif" w:cs="Liberation Serif"/>
          <w:bCs/>
          <w:color w:val="222222"/>
          <w:sz w:val="28"/>
          <w:szCs w:val="28"/>
          <w:lang w:eastAsia="en-US"/>
        </w:rPr>
        <w:br/>
        <w:t>«Об энергосбережении и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xml:space="preserve">- постановление Правительства Свердловской области от 14.03.2008 </w:t>
      </w:r>
      <w:r w:rsidRPr="00F07D9B">
        <w:rPr>
          <w:rFonts w:ascii="Liberation Serif" w:eastAsia="Calibri" w:hAnsi="Liberation Serif" w:cs="Liberation Serif"/>
          <w:bCs/>
          <w:color w:val="222222"/>
          <w:sz w:val="28"/>
          <w:szCs w:val="28"/>
          <w:lang w:eastAsia="en-US"/>
        </w:rPr>
        <w:br/>
        <w:t>№ 189-ПП «О Министерстве энергетики и жилищно-коммунального хозяйства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xml:space="preserve">- постановление Правительства Свердловской области от 17.05.2013 </w:t>
      </w:r>
      <w:r w:rsidRPr="00F07D9B">
        <w:rPr>
          <w:rFonts w:ascii="Liberation Serif" w:eastAsia="Calibri" w:hAnsi="Liberation Serif" w:cs="Liberation Serif"/>
          <w:bCs/>
          <w:color w:val="222222"/>
          <w:sz w:val="28"/>
          <w:szCs w:val="28"/>
          <w:lang w:eastAsia="en-US"/>
        </w:rPr>
        <w:br/>
        <w:t>№ 619-1111 «Об утверждении Порядка осуществления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постановление Правительства Свердловской области от 12.04.2011          № 390-ПП «Об утверждении перечня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 включаемых в перечень требований к содержанию общего имущества собственников помещений в многоквартирном доме»;</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Указ Губернатора Свердловской области от 09.02.1999 № 53 «О подготовке специалистов по энергосбережению для организаций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постановление Региональной энергетической комиссии Свердловской области от 25.08.2010 № 100-ПК «Требования к программам в области энергосбережения и повышения энергетической эффективности организаций, осуществляющих регулируемые виды деятельности на территории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приказ Министерства от 30.05.2019 № 219 «Об утверждении административного регламента осуществления Министерством энергетики и жилищно-коммунального хозяйства Свердловской области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lastRenderedPageBreak/>
        <w:t>- приказ Министерства от 26.07.2019 № 281 «Об утверждении проверочного листа (списка контрольных вопросов) Министерства энергетики и жилищно-коммунального хозяйства Свердловской области при осуществлении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приказ Министерства от 26.07.2019 № 281 «Об утверждении проверочного листа (списка контрольных вопросов) Министерства энергетики и жилищно-коммунального хозяйства Свердловской области при осуществлении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 с изменениями, внесенными приказом Министерства энергетики и жилищно-коммунального хозяйства свердловской области от 04.09.2020 № 411»;</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приказ Министерства энергетики и жилищно-коммунального хозяйства Свердловской области от 05.06.2019 № 224 «Об утверждении перечня лиц Министерства энергетики и жилищно-коммунального хозяйства Свердловской области, уполномоченных на осуществление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Проведенный анализ вышеперечисленных нормативных правовых актов показал их достаточность для установления требований по соблюдению законодательства об энергосбережении и о повышении энергетической эффективности на территории Свердловской области при осуществлении деятельности юридическими лицами.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Доступность данных актов для юридических лиц подтверждается их официальным опубликованием в печатных изданиях, размещением в информационно-правовых системах «Гарант», «Консультант +», «Кодекс», а также размещение на официальном сайте Министерства энергетики и жилищно-коммунального хозяйства Свердловской области (</w:t>
      </w:r>
      <w:hyperlink r:id="rId17" w:history="1">
        <w:r w:rsidRPr="00F07D9B">
          <w:rPr>
            <w:rFonts w:ascii="Liberation Serif" w:eastAsia="Calibri" w:hAnsi="Liberation Serif" w:cs="Liberation Serif"/>
            <w:bCs/>
            <w:color w:val="222222"/>
            <w:sz w:val="28"/>
            <w:szCs w:val="28"/>
            <w:lang w:eastAsia="en-US"/>
          </w:rPr>
          <w:t>http://energy.midural.ru/</w:t>
        </w:r>
      </w:hyperlink>
      <w:r w:rsidRPr="00F07D9B">
        <w:rPr>
          <w:rFonts w:ascii="Liberation Serif" w:eastAsia="Calibri" w:hAnsi="Liberation Serif" w:cs="Liberation Serif"/>
          <w:bCs/>
          <w:color w:val="222222"/>
          <w:sz w:val="28"/>
          <w:szCs w:val="28"/>
          <w:lang w:eastAsia="en-US"/>
        </w:rPr>
        <w:t>).</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При осуществлении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 установлено, что вышеназванные нормативные правовые акты, доступны для исполнения юридическими лицами исходя из их полноты и объективности.</w:t>
      </w:r>
    </w:p>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r w:rsidRPr="00F07D9B">
        <w:rPr>
          <w:rFonts w:ascii="Liberation Serif" w:eastAsia="Calibri" w:hAnsi="Liberation Serif" w:cs="Liberation Serif"/>
          <w:bCs/>
          <w:color w:val="222222"/>
          <w:sz w:val="28"/>
          <w:szCs w:val="28"/>
          <w:lang w:eastAsia="en-US"/>
        </w:rPr>
        <w:t xml:space="preserve">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26.02.2010 г. № 96 «Об антикоррупционной экспертизе нормативных правовых актов и проектов нормативных правовых актов», Министерством была проведена антикоррупционная экспертиза приказа Министерства </w:t>
      </w:r>
      <w:r w:rsidRPr="00F07D9B">
        <w:rPr>
          <w:rFonts w:ascii="Liberation Serif" w:eastAsia="Calibri" w:hAnsi="Liberation Serif" w:cs="Liberation Serif"/>
          <w:bCs/>
          <w:color w:val="222222"/>
          <w:sz w:val="28"/>
          <w:szCs w:val="28"/>
          <w:lang w:eastAsia="en-US"/>
        </w:rPr>
        <w:lastRenderedPageBreak/>
        <w:t>энергетики и жилищно-коммунального хозяйства Свердловской области от 30.05.2019 № 219 «Об утверждении административного регламента осуществления Министерством энергетики и жилищно-коммунального хозяйства Свердловской области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 в котором коррупциогенных факторов не было выявлено.</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9.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autoSpaceDE w:val="0"/>
        <w:autoSpaceDN w:val="0"/>
        <w:adjustRightInd w:val="0"/>
        <w:ind w:firstLine="709"/>
        <w:jc w:val="both"/>
        <w:rPr>
          <w:rFonts w:ascii="Liberation Serif" w:hAnsi="Liberation Serif" w:cs="Liberation Serif"/>
          <w:color w:val="000000" w:themeColor="text1"/>
          <w:sz w:val="28"/>
          <w:szCs w:val="28"/>
        </w:rPr>
      </w:pPr>
      <w:r w:rsidRPr="00F07D9B">
        <w:rPr>
          <w:rFonts w:ascii="Liberation Serif" w:hAnsi="Liberation Serif" w:cs="Liberation Serif"/>
          <w:color w:val="000000" w:themeColor="text1"/>
          <w:sz w:val="28"/>
          <w:szCs w:val="28"/>
        </w:rPr>
        <w:t xml:space="preserve">В соответствии с Федеральным законом от 21 декабря 1994 года </w:t>
      </w:r>
      <w:r w:rsidRPr="00F07D9B">
        <w:rPr>
          <w:rFonts w:ascii="Liberation Serif" w:hAnsi="Liberation Serif" w:cs="Liberation Serif"/>
          <w:color w:val="000000" w:themeColor="text1"/>
          <w:sz w:val="28"/>
          <w:szCs w:val="28"/>
        </w:rPr>
        <w:br/>
        <w:t>№ 68-ФЗ «О защите населения и территорий от чрезвычайных ситуаций природного и техногенного характера» и Положением о государственном надзоре в области защиты населения и территорий от чрезвычайных ситуаций природного и техногенного характера, утвержденным постановлением Правительства Российской Федерации от 24 декабря 2015 года № 1418, государственный надзор в области защиты населения и территорий от чрезвычайных ситуаций осуществляется уполномоченными федеральным органом исполнительной власти (федеральный государственный надзор) и органами исполнительной власти субъектов Российской Федерации (региональный государственный надзор) согласно их компетенции.</w:t>
      </w:r>
    </w:p>
    <w:p w:rsidR="00F07D9B" w:rsidRPr="00F07D9B" w:rsidRDefault="00F07D9B" w:rsidP="00F07D9B">
      <w:pPr>
        <w:ind w:firstLine="709"/>
        <w:jc w:val="both"/>
        <w:rPr>
          <w:rFonts w:ascii="Liberation Serif" w:hAnsi="Liberation Serif" w:cs="Liberation Serif"/>
          <w:color w:val="000000" w:themeColor="text1"/>
          <w:sz w:val="28"/>
          <w:szCs w:val="28"/>
        </w:rPr>
      </w:pPr>
      <w:r w:rsidRPr="00F07D9B">
        <w:rPr>
          <w:rFonts w:ascii="Liberation Serif" w:hAnsi="Liberation Serif" w:cs="Liberation Serif"/>
          <w:color w:val="000000" w:themeColor="text1"/>
          <w:sz w:val="28"/>
          <w:szCs w:val="28"/>
        </w:rPr>
        <w:t>Во исполнение федерального законодательства в закон Свердловской области от 27 декабря 2004 года № 221-ОЗ «О защите населения и территорий от чрезвычайных ситуаций природного и техногенного характера в Свердловской области» внесены изменения, которые установили осуществление регионального надзора уполномоченным государственным органом исполнительной власти Свердловской области.</w:t>
      </w:r>
    </w:p>
    <w:p w:rsidR="00F07D9B" w:rsidRPr="00F07D9B" w:rsidRDefault="00F07D9B" w:rsidP="00F07D9B">
      <w:pPr>
        <w:ind w:firstLine="709"/>
        <w:jc w:val="both"/>
        <w:rPr>
          <w:rFonts w:ascii="Liberation Serif" w:hAnsi="Liberation Serif" w:cs="Liberation Serif"/>
          <w:color w:val="000000" w:themeColor="text1"/>
          <w:sz w:val="28"/>
          <w:szCs w:val="28"/>
        </w:rPr>
      </w:pPr>
      <w:r w:rsidRPr="00F07D9B">
        <w:rPr>
          <w:rFonts w:ascii="Liberation Serif" w:hAnsi="Liberation Serif" w:cs="Liberation Serif"/>
          <w:color w:val="000000" w:themeColor="text1"/>
          <w:sz w:val="28"/>
          <w:szCs w:val="28"/>
        </w:rPr>
        <w:t>Правительством Свердловской области приняты нормативно-правовые акты, определяющие порядок проведения регионального государственного надзора:</w:t>
      </w:r>
    </w:p>
    <w:p w:rsidR="00F07D9B" w:rsidRPr="00F07D9B" w:rsidRDefault="00F07D9B" w:rsidP="00F07D9B">
      <w:pPr>
        <w:autoSpaceDE w:val="0"/>
        <w:autoSpaceDN w:val="0"/>
        <w:adjustRightInd w:val="0"/>
        <w:ind w:firstLine="709"/>
        <w:jc w:val="both"/>
        <w:rPr>
          <w:rFonts w:ascii="Liberation Serif" w:hAnsi="Liberation Serif" w:cs="Liberation Serif"/>
          <w:color w:val="000000" w:themeColor="text1"/>
          <w:sz w:val="28"/>
          <w:szCs w:val="28"/>
        </w:rPr>
      </w:pPr>
      <w:r w:rsidRPr="00F07D9B">
        <w:rPr>
          <w:rFonts w:ascii="Liberation Serif" w:hAnsi="Liberation Serif" w:cs="Liberation Serif"/>
          <w:color w:val="000000" w:themeColor="text1"/>
          <w:sz w:val="28"/>
          <w:szCs w:val="28"/>
        </w:rPr>
        <w:t xml:space="preserve">- постановление Правительства Свердловской области от 19.06.2016 </w:t>
      </w:r>
      <w:r w:rsidRPr="00F07D9B">
        <w:rPr>
          <w:rFonts w:ascii="Liberation Serif" w:hAnsi="Liberation Serif" w:cs="Liberation Serif"/>
          <w:color w:val="000000" w:themeColor="text1"/>
          <w:sz w:val="28"/>
          <w:szCs w:val="28"/>
        </w:rPr>
        <w:br/>
        <w:t>№ 496-ПП «Об утверждении порядка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autoSpaceDE w:val="0"/>
        <w:autoSpaceDN w:val="0"/>
        <w:adjustRightInd w:val="0"/>
        <w:ind w:firstLine="709"/>
        <w:jc w:val="both"/>
        <w:rPr>
          <w:rFonts w:ascii="Liberation Serif" w:hAnsi="Liberation Serif" w:cs="Liberation Serif"/>
          <w:color w:val="000000" w:themeColor="text1"/>
          <w:sz w:val="28"/>
          <w:szCs w:val="28"/>
        </w:rPr>
      </w:pPr>
      <w:r w:rsidRPr="00F07D9B">
        <w:rPr>
          <w:rFonts w:ascii="Liberation Serif" w:hAnsi="Liberation Serif" w:cs="Liberation Serif"/>
          <w:color w:val="000000" w:themeColor="text1"/>
          <w:sz w:val="28"/>
          <w:szCs w:val="28"/>
        </w:rPr>
        <w:t xml:space="preserve">- постановление Правительства Свердловской области от 16.12.2016 </w:t>
      </w:r>
      <w:r w:rsidRPr="00F07D9B">
        <w:rPr>
          <w:rFonts w:ascii="Liberation Serif" w:hAnsi="Liberation Serif" w:cs="Liberation Serif"/>
          <w:color w:val="000000" w:themeColor="text1"/>
          <w:sz w:val="28"/>
          <w:szCs w:val="28"/>
        </w:rPr>
        <w:br/>
        <w:t xml:space="preserve">№ 868-ПП «О Министерстве общественной безопасности Свердловской области», которое определяет Министерство общественной безопасности Свердловской области исполнительным органом государственной власти Свердловской области, уполномоченным на осуществление регионального государственного надзора в области защиты населения и территорий </w:t>
      </w:r>
      <w:r w:rsidRPr="00F07D9B">
        <w:rPr>
          <w:rFonts w:ascii="Liberation Serif" w:hAnsi="Liberation Serif" w:cs="Liberation Serif"/>
          <w:color w:val="000000" w:themeColor="text1"/>
          <w:sz w:val="28"/>
          <w:szCs w:val="28"/>
        </w:rPr>
        <w:lastRenderedPageBreak/>
        <w:t>от чрезвычайных ситуаций регионального, межмуниципального и муниципального характера, учреждение должностей государственных гражданских служащих Свердловской области в Министерстве общественной безопасности Свердловской области;</w:t>
      </w:r>
    </w:p>
    <w:p w:rsidR="00F07D9B" w:rsidRPr="00F07D9B" w:rsidRDefault="00F07D9B" w:rsidP="00F07D9B">
      <w:pPr>
        <w:ind w:firstLine="709"/>
        <w:jc w:val="both"/>
        <w:rPr>
          <w:rFonts w:ascii="Liberation Serif" w:hAnsi="Liberation Serif" w:cs="Liberation Serif"/>
          <w:color w:val="000000" w:themeColor="text1"/>
          <w:sz w:val="28"/>
          <w:szCs w:val="28"/>
        </w:rPr>
      </w:pPr>
      <w:r w:rsidRPr="00F07D9B">
        <w:rPr>
          <w:rFonts w:ascii="Liberation Serif" w:hAnsi="Liberation Serif" w:cs="Liberation Serif"/>
          <w:color w:val="000000" w:themeColor="text1"/>
          <w:sz w:val="28"/>
          <w:szCs w:val="28"/>
        </w:rPr>
        <w:t>- приказ Министерства общественной безопасности Свердловской области от 04.04.2017 № 114 «Об утверждении Административного регламента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10. Региональный государственный контроль (надзор) в области долевого строительства многоквартирных домов и (или) иных объектов недвижимости, региональный государственный строительный надзор, региональный государственный жилищный надзор</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В соответствии с перечнем видов регионального государственного контроля (надзора) и исполнительных органов государственной власти Свердловской области, уполномоченных на их осуществление, утвержденным приказом Министерства экономики и территориального развития Свердловской области от 29.11.2017 № 96, Департамент государственного жилищного и строительного надзора Свердловской области (далее – Департамент) осуществляет:</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1) региональный государственный жилищный надзор;</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2) региональный государственный строительный надзор;</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3) региональный государственный контроль (надзор) в области долевого строительства многоквартирных домов и (или) иных объектов недвижимости.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Порядок осуществления указанных видов регионального государственного контроля (надзора) в 2020 году осуществлялся с учетом ограничительных мер, введенных в связи с распространением коронавирусной инфекции (2019-nCoV). В частности, Федеральным законом от 01 апреля 2020 года № 98-ФЗ «О внесении изменений в отдельные законодательные акты Российской Федерации по вопросам предупреждения и ликвидации чрезвычайных ситуаций» (далее – Закон № 98-ФЗ) введен мораторий на проведение контрольно-надзорных мероприятий до 31.12.2020 за исключением случаев, устанавливаемых Правительством Российской Федерации. Таким случаи были установлены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и постановлением Правительства Российской Федерации от 03.04.2020 № 440 «О продлении </w:t>
      </w:r>
      <w:r w:rsidRPr="00F07D9B">
        <w:rPr>
          <w:rFonts w:ascii="Liberation Serif" w:hAnsi="Liberation Serif" w:cs="Liberation Serif"/>
          <w:bCs/>
          <w:sz w:val="28"/>
          <w:szCs w:val="28"/>
        </w:rPr>
        <w:lastRenderedPageBreak/>
        <w:t>действия разрешений и иных особенностях в отношении разрешительной деятельности в 2020 году».</w:t>
      </w:r>
    </w:p>
    <w:p w:rsidR="00F07D9B" w:rsidRPr="00F07D9B" w:rsidRDefault="00F07D9B" w:rsidP="00F07D9B">
      <w:pPr>
        <w:ind w:firstLine="709"/>
        <w:jc w:val="both"/>
        <w:rPr>
          <w:rFonts w:ascii="Liberation Serif" w:hAnsi="Liberation Serif" w:cs="Liberation Serif"/>
          <w:bCs/>
          <w:sz w:val="28"/>
          <w:szCs w:val="28"/>
        </w:rPr>
      </w:pPr>
      <w:r w:rsidRPr="00F07D9B">
        <w:rPr>
          <w:rFonts w:ascii="Liberation Serif" w:hAnsi="Liberation Serif" w:cs="Liberation Serif"/>
          <w:b/>
          <w:sz w:val="28"/>
          <w:szCs w:val="28"/>
        </w:rPr>
        <w:t>1.1. Состояние нормативно-правового регулирования в сфере регионального государственного строительного надзора.</w:t>
      </w:r>
    </w:p>
    <w:p w:rsidR="00F07D9B" w:rsidRPr="00F07D9B" w:rsidRDefault="00F07D9B" w:rsidP="00F07D9B">
      <w:pPr>
        <w:widowControl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Постановлением Правительства Российской Федерации от 03.04.2020 № 440 «О продлении действия разрешений и иных особенностях в отношении разрешительной деятельности в 2020 году» (далее – постановление 440) установлено, что оценка соответствия объектов капитального строительства в целях выдачи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предусмотренного пунктом 9 части 3 статьи 55 Градостроительного кодекса Российской Федерации, проводится в виде выездных проверок исключительно по основанию, установленному подпунктом «а» пункта 3 части 5 статьи 54 Градостроительного кодекса Российской Федерации, а также по извещению от застройщика (заказчика) об окончании строительства в соответствии с подпунктом «а» пункта 2 части 5 статьи 54 Градостроительного кодекса Российской Федерации. Указанное позволило осуществлять региональный государственный строительный надзор в штатном режиме в соответствии с разрабатываемыми программными проверками. Единственный негативный момент заключался в том, что Департамент не мог в 2020 году выйти в контроль исполнения выдаваемых им предписаний, вместе с тем, данный факт нивелировался в рамках проверок законченного строительством объекта капитального строительства, одним из предметов которых в силу действующего законодательства является проверка устранения всех ранее выявленных в ходе строительства нарушений.</w:t>
      </w:r>
    </w:p>
    <w:p w:rsidR="00F07D9B" w:rsidRPr="00F07D9B" w:rsidRDefault="00F07D9B" w:rsidP="00F07D9B">
      <w:pPr>
        <w:widowControl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Что касается содержательного изменения градостроительного законодательства, то в 2020 году была исключена обязательность проверки достоверности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если она не превышает 10 миллионов рублей. Тем не менее, проверка сметной стоимости, не превышающей 10 миллионов рублей, также может быть проведена, если это предусмотрено договором.</w:t>
      </w:r>
    </w:p>
    <w:p w:rsidR="00F07D9B" w:rsidRPr="00F07D9B" w:rsidRDefault="00F07D9B" w:rsidP="00F07D9B">
      <w:pPr>
        <w:widowControl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Кроме того, отменена норма о проведении проверки на предмет непревышения сметной стоимости над укрупненным нормативом цены строительства в установленных Правительством Российской Федерации случаях. Таким образом, из предмета проверки сметной стоимости исключено установление непревышения сметной стоимости строительства, реконструкции над укрупненным нормативом цены строительства, а также необходимость отражения соответствующих выводов по результатам такой </w:t>
      </w:r>
      <w:r w:rsidRPr="00F07D9B">
        <w:rPr>
          <w:rFonts w:ascii="Liberation Serif" w:hAnsi="Liberation Serif" w:cs="Liberation Serif"/>
          <w:bCs/>
          <w:sz w:val="28"/>
          <w:szCs w:val="28"/>
        </w:rPr>
        <w:lastRenderedPageBreak/>
        <w:t>проверки в заключении государственной экспертизы.</w:t>
      </w:r>
    </w:p>
    <w:p w:rsidR="00F07D9B" w:rsidRPr="00F07D9B" w:rsidRDefault="00F07D9B" w:rsidP="00F07D9B">
      <w:pPr>
        <w:widowControl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В конце 2020 года в градостроительное законодательство введен институт комплексного развития территорий их благоустройства.</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b/>
          <w:sz w:val="28"/>
          <w:szCs w:val="28"/>
        </w:rPr>
        <w:t>1.2. Состояние нормативно-правового регулирования в сфере регионального государственного жилищного надзора.</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В 2020 году осуществление регионального государственного жилищного надзора, как указывалось выше, было запрещено. Что касается содержательных изменений, то стоит отметить еще целый комплекс актов, направленных на стабилизацию ситуации в связи с распространением коронавирусной инфекции. В частности, Правительством Российской Федерации до 1 января 2021 года был введен мораторий на начисление и взыскание неустойки по долгам за жилищно-коммунальные услуги. Соответственно, было приостановлено взыскание неустойки (штрафа, пени) в случае несвоевременных и (или) внесенных не в полном размере платы за жилое помещение, коммунальные услуги и взносов на капитальный ремонт.</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Также принято решение о продлении гражданам-получателям субсидий на оплату жилого помещения и ЖКУ права на получение указанных субсидий без дополнительного подтверждения, если срок предоставления субсидии истекает в период с 1 апреля по 1 октября 2020 года с последующей пролонгацией.</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С 01.07.2020 вступили в силу изменения в части электрической энергии, а именно: </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1) введено понятие «интеллектуальная система учета электрической энергии (мощности)»;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2) многоквартирные дома, вводимые в эксплуатацию после осуществления строительства, должны быть оснащены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 с 1 января 2021 года;</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3) обязанность по обеспечению коммерческого учета электроэнергии полностью перекладывается на электроснабжающую организацию с 1 июля 2020 года;</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4) предусмотрена возможность установки технические средства удаленного ограничения режима потребления при необходимости.</w:t>
      </w:r>
    </w:p>
    <w:p w:rsidR="00F07D9B" w:rsidRPr="00F07D9B" w:rsidRDefault="00F07D9B" w:rsidP="00F07D9B">
      <w:pPr>
        <w:ind w:right="-1" w:firstLine="709"/>
        <w:jc w:val="both"/>
        <w:rPr>
          <w:rFonts w:ascii="Liberation Serif" w:hAnsi="Liberation Serif" w:cs="Liberation Serif"/>
          <w:b/>
          <w:sz w:val="28"/>
          <w:szCs w:val="28"/>
        </w:rPr>
      </w:pPr>
      <w:r w:rsidRPr="00F07D9B">
        <w:rPr>
          <w:rFonts w:ascii="Liberation Serif" w:hAnsi="Liberation Serif" w:cs="Liberation Serif"/>
          <w:b/>
          <w:sz w:val="28"/>
          <w:szCs w:val="28"/>
        </w:rPr>
        <w:t>1.3. Состояние нормативно-правового регулирования в сфере регионального государственного контроля (надзора) в области долевого строительства многоквартирных домов и (или) иных объектов недвижимости.</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В 2020 году осуществление регионального государственного контроля (надзора) в области долевого строительства многоквартирных домов и (или) иных объектов недвижимости, как указывалось выше, было запрещено. Что касается содержательных изменений, то в 2020 году был закреплен порядок передачи Фонду защиты прав граждан - участников долевого строительства </w:t>
      </w:r>
      <w:r w:rsidRPr="00F07D9B">
        <w:rPr>
          <w:rFonts w:ascii="Liberation Serif" w:hAnsi="Liberation Serif" w:cs="Liberation Serif"/>
          <w:bCs/>
          <w:sz w:val="28"/>
          <w:szCs w:val="28"/>
        </w:rPr>
        <w:lastRenderedPageBreak/>
        <w:t>(далее - Фонд) прав застройщика на земельный участок с находящимися на нем неотделимыми улучшениями в случае выплаты возмещения участникам строительства.</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Средства компенсационного фонда для выплаты возмещения гражданам - участникам строительства теперь могут быть использованы вне зависимости от уплаты застройщиком обязательных отчислений в компенсационный фонд.</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Уточняется порядок размещения сведений об объектах незавершенного строительства в Единую информационную систему жилищного строительства. Устанавливаются основания исключения проблемных объектов из единого реестра проблемных объектов.</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При формировании единого реестра проблемных объектов </w:t>
      </w:r>
      <w:r w:rsidRPr="00F07D9B">
        <w:rPr>
          <w:rFonts w:ascii="Liberation Serif" w:hAnsi="Liberation Serif" w:cs="Liberation Serif"/>
          <w:sz w:val="28"/>
          <w:szCs w:val="28"/>
        </w:rPr>
        <w:t>Единая информационная система жилищного строительства</w:t>
      </w:r>
      <w:r w:rsidRPr="00F07D9B">
        <w:rPr>
          <w:rFonts w:ascii="Liberation Serif" w:hAnsi="Liberation Serif" w:cs="Liberation Serif"/>
          <w:bCs/>
          <w:sz w:val="28"/>
          <w:szCs w:val="28"/>
        </w:rPr>
        <w:t xml:space="preserve"> должна обеспечивать возможность категорирования проблемных объектов исходя из:</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наличия или отсутствия договоров участия в долевом строительстве, заключенных в отношении проблемных объектов;</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наличия определения арбитражного суда о передаче объекта незавершенного строительства жилищно-строительному кооперативу или иному специализированному потребительскому кооперативу либо определения арбитражного суда о передаче приобретателю имущества и обязательств застройщика;</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отнесения проблемного объекта к объекту капитального строительства жилого назначения в соответствии с разрешением на строительство.</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Застройщики смогли распоряжаться денежными средствами, находящимися на счетах эскроу, после ввода в эксплуатацию многоквартирного дома независимо от внесения в ЕГРН сведений, подтверждающих государственную регистрацию права собственности в отношении одного объекта долевого строительства, входящего в состав многоквартирного дома и (или) иного объекта недвижимости.</w:t>
      </w:r>
    </w:p>
    <w:p w:rsidR="00F07D9B" w:rsidRPr="00F07D9B" w:rsidRDefault="00F07D9B" w:rsidP="00F07D9B">
      <w:pPr>
        <w:widowControl w:val="0"/>
        <w:spacing w:line="250" w:lineRule="auto"/>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Регламентирован порядок возврата средств материнского (семейного) капитала, направленных на улучшение жилищных условий, в случае выплаты возмещения Фондом или расторжения договора счета эскроу.</w:t>
      </w:r>
    </w:p>
    <w:p w:rsidR="00F07D9B" w:rsidRPr="00F07D9B" w:rsidRDefault="00F07D9B" w:rsidP="00F07D9B">
      <w:pPr>
        <w:widowControl w:val="0"/>
        <w:ind w:firstLine="709"/>
        <w:jc w:val="both"/>
        <w:rPr>
          <w:rFonts w:ascii="Liberation Serif" w:hAnsi="Liberation Serif" w:cs="Liberation Serif"/>
          <w:b/>
          <w:sz w:val="28"/>
          <w:szCs w:val="28"/>
          <w:lang w:eastAsia="en-US" w:bidi="en-US"/>
        </w:rPr>
      </w:pPr>
      <w:r w:rsidRPr="00F07D9B">
        <w:rPr>
          <w:rFonts w:ascii="Liberation Serif" w:hAnsi="Liberation Serif" w:cs="Liberation Serif"/>
          <w:b/>
          <w:sz w:val="28"/>
          <w:szCs w:val="28"/>
        </w:rPr>
        <w:t xml:space="preserve">1.4. </w:t>
      </w:r>
      <w:r w:rsidRPr="00F07D9B">
        <w:rPr>
          <w:rFonts w:ascii="Liberation Serif" w:hAnsi="Liberation Serif" w:cs="Liberation Serif"/>
          <w:b/>
          <w:sz w:val="28"/>
          <w:szCs w:val="28"/>
          <w:lang w:eastAsia="en-US" w:bidi="en-US"/>
        </w:rPr>
        <w:t>Сведения об опубликовании нормативных актов в свободном доступе на официальном сайте контрольного органа в сети Интернет.</w:t>
      </w:r>
    </w:p>
    <w:p w:rsidR="00F07D9B" w:rsidRPr="00F07D9B" w:rsidRDefault="00F07D9B" w:rsidP="00F07D9B">
      <w:pPr>
        <w:widowControl w:val="0"/>
        <w:ind w:firstLine="709"/>
        <w:contextualSpacing/>
        <w:jc w:val="both"/>
        <w:rPr>
          <w:rFonts w:ascii="Liberation Serif" w:hAnsi="Liberation Serif" w:cs="Liberation Serif"/>
          <w:sz w:val="28"/>
          <w:szCs w:val="28"/>
          <w:lang w:eastAsia="en-US" w:bidi="en-US"/>
        </w:rPr>
      </w:pPr>
      <w:r w:rsidRPr="00F07D9B">
        <w:rPr>
          <w:rFonts w:ascii="Liberation Serif" w:hAnsi="Liberation Serif" w:cs="Liberation Serif"/>
          <w:sz w:val="28"/>
          <w:szCs w:val="28"/>
          <w:lang w:eastAsia="en-US" w:bidi="en-US"/>
        </w:rPr>
        <w:t xml:space="preserve">Доступность нормативных правовых актов для юридических лиц и индивидуальных предпринимателей подтверждается их официальным опубликованием в печатных изданиях, размещением в информационно-правовых системах «Гарант», «Консультант +», в том числе размещением в сети Интернет на сайте Департамента (официальный сайт: </w:t>
      </w:r>
      <w:hyperlink r:id="rId18" w:history="1">
        <w:r w:rsidRPr="00F07D9B">
          <w:rPr>
            <w:rFonts w:ascii="Liberation Serif" w:hAnsi="Liberation Serif" w:cs="Liberation Serif"/>
            <w:sz w:val="28"/>
            <w:szCs w:val="28"/>
            <w:lang w:val="en-US" w:eastAsia="en-US" w:bidi="en-US"/>
          </w:rPr>
          <w:t>http</w:t>
        </w:r>
        <w:r w:rsidRPr="00F07D9B">
          <w:rPr>
            <w:rFonts w:ascii="Liberation Serif" w:hAnsi="Liberation Serif" w:cs="Liberation Serif"/>
            <w:sz w:val="28"/>
            <w:szCs w:val="28"/>
            <w:lang w:eastAsia="en-US" w:bidi="en-US"/>
          </w:rPr>
          <w:t>://</w:t>
        </w:r>
        <w:r w:rsidRPr="00F07D9B">
          <w:rPr>
            <w:rFonts w:ascii="Liberation Serif" w:hAnsi="Liberation Serif" w:cs="Liberation Serif"/>
            <w:sz w:val="28"/>
            <w:szCs w:val="28"/>
            <w:lang w:val="en-US" w:eastAsia="en-US" w:bidi="en-US"/>
          </w:rPr>
          <w:t>www</w:t>
        </w:r>
        <w:r w:rsidRPr="00F07D9B">
          <w:rPr>
            <w:rFonts w:ascii="Liberation Serif" w:hAnsi="Liberation Serif" w:cs="Liberation Serif"/>
            <w:sz w:val="28"/>
            <w:szCs w:val="28"/>
            <w:lang w:eastAsia="en-US" w:bidi="en-US"/>
          </w:rPr>
          <w:t>.</w:t>
        </w:r>
        <w:r w:rsidRPr="00F07D9B">
          <w:rPr>
            <w:rFonts w:ascii="Liberation Serif" w:hAnsi="Liberation Serif" w:cs="Liberation Serif"/>
            <w:sz w:val="28"/>
            <w:szCs w:val="28"/>
            <w:lang w:val="en-US" w:eastAsia="en-US" w:bidi="en-US"/>
          </w:rPr>
          <w:t>nadzor</w:t>
        </w:r>
        <w:r w:rsidRPr="00F07D9B">
          <w:rPr>
            <w:rFonts w:ascii="Liberation Serif" w:hAnsi="Liberation Serif" w:cs="Liberation Serif"/>
            <w:sz w:val="28"/>
            <w:szCs w:val="28"/>
            <w:lang w:eastAsia="en-US" w:bidi="en-US"/>
          </w:rPr>
          <w:t>.</w:t>
        </w:r>
        <w:r w:rsidRPr="00F07D9B">
          <w:rPr>
            <w:rFonts w:ascii="Liberation Serif" w:hAnsi="Liberation Serif" w:cs="Liberation Serif"/>
            <w:sz w:val="28"/>
            <w:szCs w:val="28"/>
            <w:lang w:val="en-US" w:eastAsia="en-US" w:bidi="en-US"/>
          </w:rPr>
          <w:t>midural</w:t>
        </w:r>
        <w:r w:rsidRPr="00F07D9B">
          <w:rPr>
            <w:rFonts w:ascii="Liberation Serif" w:hAnsi="Liberation Serif" w:cs="Liberation Serif"/>
            <w:sz w:val="28"/>
            <w:szCs w:val="28"/>
            <w:lang w:eastAsia="en-US" w:bidi="en-US"/>
          </w:rPr>
          <w:t>.</w:t>
        </w:r>
        <w:r w:rsidRPr="00F07D9B">
          <w:rPr>
            <w:rFonts w:ascii="Liberation Serif" w:hAnsi="Liberation Serif" w:cs="Liberation Serif"/>
            <w:sz w:val="28"/>
            <w:szCs w:val="28"/>
            <w:lang w:val="en-US" w:eastAsia="en-US" w:bidi="en-US"/>
          </w:rPr>
          <w:t>ru</w:t>
        </w:r>
      </w:hyperlink>
      <w:r w:rsidRPr="00F07D9B">
        <w:rPr>
          <w:rFonts w:ascii="Liberation Serif" w:hAnsi="Liberation Serif" w:cs="Liberation Serif"/>
          <w:sz w:val="28"/>
          <w:szCs w:val="28"/>
          <w:lang w:eastAsia="en-US" w:bidi="en-US"/>
        </w:rPr>
        <w:t>).</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lastRenderedPageBreak/>
        <w:t xml:space="preserve">11. Надзор и контроль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p>
    <w:p w:rsidR="00F07D9B" w:rsidRPr="00F07D9B" w:rsidRDefault="00F07D9B" w:rsidP="00F07D9B">
      <w:pPr>
        <w:autoSpaceDE w:val="0"/>
        <w:ind w:firstLine="708"/>
        <w:jc w:val="both"/>
      </w:pPr>
      <w:r w:rsidRPr="00F07D9B">
        <w:rPr>
          <w:rFonts w:ascii="Liberation Serif" w:eastAsia="Calibri" w:hAnsi="Liberation Serif" w:cs="Liberation Serif"/>
          <w:sz w:val="28"/>
          <w:szCs w:val="28"/>
        </w:rPr>
        <w:t>Департамент по труду и занятости населения Свердловской области (далее – Департамент) осуществлял в 2020 году</w:t>
      </w:r>
      <w:r w:rsidRPr="00F07D9B">
        <w:rPr>
          <w:rFonts w:ascii="Liberation Serif" w:hAnsi="Liberation Serif" w:cs="Liberation Serif"/>
          <w:sz w:val="28"/>
          <w:szCs w:val="28"/>
        </w:rPr>
        <w:t xml:space="preserve"> государственный контроль (надзор) за приемом на работу инвалидов в пределах установленной квоты </w:t>
      </w:r>
      <w:r w:rsidRPr="00F07D9B">
        <w:rPr>
          <w:rFonts w:ascii="Liberation Serif" w:hAnsi="Liberation Serif" w:cs="Liberation Serif"/>
          <w:sz w:val="28"/>
          <w:szCs w:val="28"/>
        </w:rPr>
        <w:br/>
        <w:t xml:space="preserve">с правом проведения проверок, выдачи обязательных для исполнения предписаний и составления протоколов </w:t>
      </w:r>
      <w:r w:rsidRPr="00F07D9B">
        <w:rPr>
          <w:rFonts w:ascii="Liberation Serif" w:eastAsia="Calibri" w:hAnsi="Liberation Serif" w:cs="Liberation Serif"/>
          <w:sz w:val="28"/>
          <w:szCs w:val="28"/>
        </w:rPr>
        <w:t>руководствуясь:</w:t>
      </w:r>
    </w:p>
    <w:p w:rsidR="00F07D9B" w:rsidRPr="00F07D9B" w:rsidRDefault="00F07D9B" w:rsidP="00F07D9B">
      <w:pPr>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нормативными правовыми актами, устанавливающими требования к осуществлению государственного надзора и контроля (по проведению проверок, выдачи обязательных для исполнения предписаний и составлению протоколов в соответствии с законодательством Российской Федерации </w:t>
      </w:r>
      <w:r w:rsidRPr="00F07D9B">
        <w:rPr>
          <w:rFonts w:ascii="Liberation Serif" w:eastAsia="Calibri" w:hAnsi="Liberation Serif" w:cs="Liberation Serif"/>
          <w:sz w:val="28"/>
          <w:szCs w:val="28"/>
        </w:rPr>
        <w:br/>
        <w:t>и Свердловской области);</w:t>
      </w:r>
    </w:p>
    <w:p w:rsidR="00F07D9B" w:rsidRPr="00F07D9B" w:rsidRDefault="00F07D9B" w:rsidP="00F07D9B">
      <w:pPr>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нормативными правовыми актами, устанавливающими обязательные требования к осуществлению деятельности юридических лиц </w:t>
      </w:r>
      <w:r w:rsidRPr="00F07D9B">
        <w:rPr>
          <w:rFonts w:ascii="Liberation Serif" w:eastAsia="Calibri" w:hAnsi="Liberation Serif" w:cs="Liberation Serif"/>
          <w:sz w:val="28"/>
          <w:szCs w:val="28"/>
        </w:rPr>
        <w:br/>
        <w:t>и индивидуальных предпринимателей по квотированию рабочих мест для инвалидов, соблюдение которых подлежит проверке в процессе осуществления государственного контроля (надзора) за приемом на работу инвалидов в пределах установленной квоты.</w:t>
      </w:r>
    </w:p>
    <w:p w:rsidR="00F07D9B" w:rsidRPr="00F07D9B" w:rsidRDefault="00F07D9B" w:rsidP="00F07D9B">
      <w:pPr>
        <w:numPr>
          <w:ilvl w:val="1"/>
          <w:numId w:val="15"/>
        </w:numPr>
        <w:suppressAutoHyphens/>
        <w:autoSpaceDN w:val="0"/>
        <w:ind w:firstLine="709"/>
        <w:jc w:val="both"/>
        <w:textAlignment w:val="baseline"/>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Осуществление государственного контроля (надзора) за приемом на работу инвалидов в пределах установленной квоты, в том числе проведение проверок, выдачу обязательных для исполнения предписаний </w:t>
      </w:r>
      <w:r w:rsidRPr="00F07D9B">
        <w:rPr>
          <w:rFonts w:ascii="Liberation Serif" w:eastAsia="Calibri" w:hAnsi="Liberation Serif" w:cs="Liberation Serif"/>
          <w:sz w:val="28"/>
          <w:szCs w:val="28"/>
          <w:lang w:eastAsia="en-US" w:bidi="en-US"/>
        </w:rPr>
        <w:br/>
        <w:t>и составление протоколов в соответствии с законодательством Российской Федерации и Свердловской области регламентируют следующие нормативные правовые акты и приказы Департамента:</w:t>
      </w:r>
    </w:p>
    <w:p w:rsidR="00F07D9B" w:rsidRPr="00F07D9B" w:rsidRDefault="00F07D9B" w:rsidP="00F07D9B">
      <w:pPr>
        <w:tabs>
          <w:tab w:val="left" w:pos="1134"/>
        </w:tabs>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КоАП РФ;</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Трудовой кодекс Российской Федерации;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Федеральный закон от 24 ноября 1995 года № 181-ФЗ «О социальной защите инвалидов в Российской Федерации» (далее – Федеральный закон </w:t>
      </w:r>
      <w:r w:rsidRPr="00F07D9B">
        <w:rPr>
          <w:rFonts w:ascii="Liberation Serif" w:eastAsia="Calibri" w:hAnsi="Liberation Serif" w:cs="Liberation Serif"/>
          <w:sz w:val="28"/>
          <w:szCs w:val="28"/>
        </w:rPr>
        <w:br/>
        <w:t>от 24 ноября 1995 года № 181-ФЗ);</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Федеральный закон от 27 июля 2006 года № 149-ФЗ </w:t>
      </w:r>
      <w:r w:rsidRPr="00F07D9B">
        <w:rPr>
          <w:rFonts w:ascii="Liberation Serif" w:eastAsia="Calibri" w:hAnsi="Liberation Serif" w:cs="Liberation Serif"/>
          <w:sz w:val="28"/>
          <w:szCs w:val="28"/>
        </w:rPr>
        <w:br/>
        <w:t>«Об информации, информационных технологиях и о защите информации»;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Федеральный закон от 26 декабря 2008 года № 294-ФЗ;</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Федеральный закон от 02 мая 2006 года № 59-ФЗ «О порядке рассмотрения обращений граждан Российской Федерации»;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Закон Российской Федерации от 19 апреля 1991 года </w:t>
      </w:r>
      <w:r w:rsidRPr="00F07D9B">
        <w:rPr>
          <w:rFonts w:ascii="Liberation Serif" w:eastAsia="Calibri" w:hAnsi="Liberation Serif" w:cs="Liberation Serif"/>
          <w:sz w:val="28"/>
          <w:szCs w:val="28"/>
        </w:rPr>
        <w:br/>
        <w:t xml:space="preserve">№ 1032-1 «О занятости населения в Российской Федерации» (далее – Закон </w:t>
      </w:r>
      <w:r w:rsidRPr="00F07D9B">
        <w:rPr>
          <w:rFonts w:ascii="Liberation Serif" w:eastAsia="Calibri" w:hAnsi="Liberation Serif" w:cs="Liberation Serif"/>
          <w:sz w:val="28"/>
          <w:szCs w:val="28"/>
        </w:rPr>
        <w:br/>
        <w:t>о занятости населения);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постановление Правительства Российской Федерации от 30.06.2010 </w:t>
      </w:r>
      <w:r w:rsidRPr="00F07D9B">
        <w:rPr>
          <w:rFonts w:ascii="Liberation Serif" w:eastAsia="Calibri" w:hAnsi="Liberation Serif" w:cs="Liberation Serif"/>
          <w:sz w:val="28"/>
          <w:szCs w:val="28"/>
        </w:rPr>
        <w:br/>
        <w:t xml:space="preserve">№ 489 «Об утверждении Правил подготовки органами государственного контроля (надзора) и органами муниципального контроля ежегодных планов </w:t>
      </w:r>
      <w:r w:rsidRPr="00F07D9B">
        <w:rPr>
          <w:rFonts w:ascii="Liberation Serif" w:eastAsia="Calibri" w:hAnsi="Liberation Serif" w:cs="Liberation Serif"/>
          <w:sz w:val="28"/>
          <w:szCs w:val="28"/>
        </w:rPr>
        <w:lastRenderedPageBreak/>
        <w:t>проведения плановых проверок юридических лиц и индивидуальных предпринимателей»;</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Постановление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widowControl w:val="0"/>
        <w:autoSpaceDE w:val="0"/>
        <w:autoSpaceDN w:val="0"/>
        <w:adjustRightInd w:val="0"/>
        <w:ind w:firstLine="709"/>
        <w:jc w:val="both"/>
        <w:rPr>
          <w:rFonts w:ascii="Liberation Serif" w:eastAsiaTheme="minorEastAsia" w:hAnsi="Liberation Serif" w:cs="Liberation Serif"/>
          <w:sz w:val="28"/>
          <w:szCs w:val="28"/>
        </w:rPr>
      </w:pPr>
      <w:r w:rsidRPr="00F07D9B">
        <w:rPr>
          <w:rFonts w:ascii="Liberation Serif" w:eastAsia="Calibri" w:hAnsi="Liberation Serif" w:cs="Liberation Serif"/>
          <w:sz w:val="28"/>
          <w:szCs w:val="28"/>
        </w:rPr>
        <w:t>-</w:t>
      </w:r>
      <w:r w:rsidRPr="00F07D9B">
        <w:rPr>
          <w:rFonts w:ascii="Liberation Serif" w:eastAsiaTheme="minorEastAsia" w:hAnsi="Liberation Serif" w:cs="Liberation Serif"/>
          <w:sz w:val="28"/>
          <w:szCs w:val="28"/>
        </w:rPr>
        <w:t xml:space="preserve"> приказ Министерства труда и социальной защиты Российской Федерации от 13.06.2017 № 486н «Об утверждении Порядка разработки </w:t>
      </w:r>
      <w:r w:rsidRPr="00F07D9B">
        <w:rPr>
          <w:rFonts w:ascii="Liberation Serif" w:eastAsiaTheme="minorEastAsia" w:hAnsi="Liberation Serif" w:cs="Liberation Serif"/>
          <w:sz w:val="28"/>
          <w:szCs w:val="28"/>
        </w:rPr>
        <w:br/>
        <w:t>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w:t>
      </w:r>
    </w:p>
    <w:p w:rsidR="00F07D9B" w:rsidRPr="00F07D9B" w:rsidRDefault="00F07D9B" w:rsidP="00F07D9B">
      <w:pPr>
        <w:widowControl w:val="0"/>
        <w:autoSpaceDE w:val="0"/>
        <w:autoSpaceDN w:val="0"/>
        <w:adjustRightInd w:val="0"/>
        <w:ind w:firstLine="709"/>
        <w:jc w:val="both"/>
        <w:rPr>
          <w:rFonts w:ascii="Liberation Serif" w:eastAsiaTheme="minorEastAsia" w:hAnsi="Liberation Serif" w:cs="Liberation Serif"/>
          <w:sz w:val="28"/>
          <w:szCs w:val="28"/>
        </w:rPr>
      </w:pPr>
      <w:r w:rsidRPr="00F07D9B">
        <w:rPr>
          <w:rFonts w:ascii="Liberation Serif" w:eastAsia="Calibri" w:hAnsi="Liberation Serif" w:cs="Liberation Serif"/>
          <w:sz w:val="28"/>
          <w:szCs w:val="28"/>
        </w:rPr>
        <w:t>-</w:t>
      </w:r>
      <w:r w:rsidRPr="00F07D9B">
        <w:rPr>
          <w:rFonts w:ascii="Liberation Serif" w:eastAsiaTheme="minorEastAsia" w:hAnsi="Liberation Serif" w:cs="Liberation Serif"/>
          <w:sz w:val="28"/>
          <w:szCs w:val="28"/>
        </w:rPr>
        <w:t xml:space="preserve"> приказ Министерства труда и социальной защиты Российской Федерации от 30.04.2013 № 181н «Об утверждении федерального государственного стандарта государственной функции надзора и контроля </w:t>
      </w:r>
      <w:r w:rsidRPr="00F07D9B">
        <w:rPr>
          <w:rFonts w:ascii="Liberation Serif" w:eastAsiaTheme="minorEastAsia" w:hAnsi="Liberation Serif" w:cs="Liberation Serif"/>
          <w:sz w:val="28"/>
          <w:szCs w:val="28"/>
        </w:rPr>
        <w:br/>
        <w:t xml:space="preserve">за приемом на работу инвалидов в пределах установленной квоты с правом проведения проверок, выдачи обязательных для исполнения предписаний </w:t>
      </w:r>
      <w:r w:rsidRPr="00F07D9B">
        <w:rPr>
          <w:rFonts w:ascii="Liberation Serif" w:eastAsiaTheme="minorEastAsia" w:hAnsi="Liberation Serif" w:cs="Liberation Serif"/>
          <w:sz w:val="28"/>
          <w:szCs w:val="28"/>
        </w:rPr>
        <w:br/>
        <w:t>и составления протоколов»;</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w:t>
      </w:r>
      <w:r w:rsidRPr="00F07D9B">
        <w:rPr>
          <w:rFonts w:ascii="Liberation Serif" w:eastAsia="Calibri" w:hAnsi="Liberation Serif" w:cs="Liberation Serif"/>
          <w:color w:val="000000"/>
          <w:sz w:val="28"/>
          <w:szCs w:val="28"/>
        </w:rPr>
        <w:t xml:space="preserve"> приказ Росстата от 21.12.2011 № 503 «Об утверждении статистического инструментария для организации Минэкономразвития России федерального статистического наблюдения за </w:t>
      </w:r>
      <w:r w:rsidRPr="00F07D9B">
        <w:rPr>
          <w:rFonts w:ascii="Liberation Serif" w:eastAsia="Calibri" w:hAnsi="Liberation Serif" w:cs="Liberation Serif"/>
          <w:sz w:val="28"/>
          <w:szCs w:val="28"/>
        </w:rPr>
        <w:t>осуществлением государственного контроля (надзора) и муниципального контроля»;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Закон Свердловской области от 14 июня 2005 года № 52-ОЗ </w:t>
      </w:r>
      <w:r w:rsidRPr="00F07D9B">
        <w:rPr>
          <w:rFonts w:ascii="Liberation Serif" w:eastAsia="Calibri" w:hAnsi="Liberation Serif" w:cs="Liberation Serif"/>
          <w:sz w:val="28"/>
          <w:szCs w:val="28"/>
        </w:rPr>
        <w:br/>
        <w:t xml:space="preserve">«Об административных правонарушениях на территории Свердловской области» (далее – Закон Свердловской области от 14 июня 2005 года </w:t>
      </w:r>
      <w:r w:rsidRPr="00F07D9B">
        <w:rPr>
          <w:rFonts w:ascii="Liberation Serif" w:eastAsia="Calibri" w:hAnsi="Liberation Serif" w:cs="Liberation Serif"/>
          <w:sz w:val="28"/>
          <w:szCs w:val="28"/>
        </w:rPr>
        <w:br/>
        <w:t>№ 52-ОЗ);</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Закон Свердловской области от 25 марта 2013 года № 23-ОЗ </w:t>
      </w:r>
      <w:r w:rsidRPr="00F07D9B">
        <w:rPr>
          <w:rFonts w:ascii="Liberation Serif" w:eastAsia="Calibri" w:hAnsi="Liberation Serif" w:cs="Liberation Serif"/>
          <w:sz w:val="28"/>
          <w:szCs w:val="28"/>
        </w:rPr>
        <w:br/>
        <w:t>«О содействии занятости населения в Свердловской области» (далее – Закон Свердловской области от 25 марта 2013 года № 23-ОЗ);</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постановление Правительства Свердловской области от 13.01.2016 </w:t>
      </w:r>
      <w:r w:rsidRPr="00F07D9B">
        <w:rPr>
          <w:rFonts w:ascii="Liberation Serif" w:eastAsia="Calibri" w:hAnsi="Liberation Serif" w:cs="Liberation Serif"/>
          <w:sz w:val="28"/>
          <w:szCs w:val="28"/>
        </w:rPr>
        <w:br/>
        <w:t xml:space="preserve">№ 23-ПП «О Департаменте по труду и занятости населения Свердловской области» (далее – постановление Правительства Свердловской области </w:t>
      </w:r>
      <w:r w:rsidRPr="00F07D9B">
        <w:rPr>
          <w:rFonts w:ascii="Liberation Serif" w:eastAsia="Calibri" w:hAnsi="Liberation Serif" w:cs="Liberation Serif"/>
          <w:sz w:val="28"/>
          <w:szCs w:val="28"/>
        </w:rPr>
        <w:br/>
        <w:t>от 13.01.2016 № 23-ПП);</w:t>
      </w:r>
    </w:p>
    <w:p w:rsidR="00F07D9B" w:rsidRPr="00F07D9B" w:rsidRDefault="00F07D9B" w:rsidP="00F07D9B">
      <w:pPr>
        <w:widowControl w:val="0"/>
        <w:autoSpaceDE w:val="0"/>
        <w:autoSpaceDN w:val="0"/>
        <w:adjustRightInd w:val="0"/>
        <w:ind w:firstLine="709"/>
        <w:jc w:val="both"/>
        <w:rPr>
          <w:rFonts w:ascii="Liberation Serif" w:eastAsiaTheme="minorEastAsia" w:hAnsi="Liberation Serif" w:cs="Liberation Serif"/>
          <w:sz w:val="28"/>
          <w:szCs w:val="28"/>
        </w:rPr>
      </w:pPr>
      <w:r w:rsidRPr="00F07D9B">
        <w:rPr>
          <w:rFonts w:ascii="Liberation Serif" w:eastAsia="Calibri" w:hAnsi="Liberation Serif" w:cs="Liberation Serif"/>
          <w:sz w:val="28"/>
          <w:szCs w:val="28"/>
        </w:rPr>
        <w:t>-</w:t>
      </w:r>
      <w:r w:rsidRPr="00F07D9B">
        <w:rPr>
          <w:rFonts w:ascii="Liberation Serif" w:hAnsi="Liberation Serif" w:cs="Liberation Serif"/>
          <w:sz w:val="28"/>
          <w:szCs w:val="28"/>
        </w:rPr>
        <w:t xml:space="preserve"> постановление Правительства Свердловской области от 14.09.2017 </w:t>
      </w:r>
      <w:r w:rsidRPr="00F07D9B">
        <w:rPr>
          <w:rFonts w:ascii="Liberation Serif" w:hAnsi="Liberation Serif" w:cs="Liberation Serif"/>
          <w:sz w:val="28"/>
          <w:szCs w:val="28"/>
        </w:rPr>
        <w:br/>
        <w:t xml:space="preserve">№ 682-ПП «Об утверждении Порядка организации и осуществления государственного надзора и контроля за приемом на работу инвалидов </w:t>
      </w:r>
      <w:r w:rsidRPr="00F07D9B">
        <w:rPr>
          <w:rFonts w:ascii="Liberation Serif" w:hAnsi="Liberation Serif" w:cs="Liberation Serif"/>
          <w:sz w:val="28"/>
          <w:szCs w:val="28"/>
        </w:rPr>
        <w:br/>
        <w:t xml:space="preserve">в пределах установленной квоты с правом проведения проверок, выдачи </w:t>
      </w:r>
      <w:r w:rsidRPr="00F07D9B">
        <w:rPr>
          <w:rFonts w:ascii="Liberation Serif" w:hAnsi="Liberation Serif" w:cs="Liberation Serif"/>
          <w:sz w:val="28"/>
          <w:szCs w:val="28"/>
        </w:rPr>
        <w:lastRenderedPageBreak/>
        <w:t>обязательных для исполнения предписаний и составления протоколов»</w:t>
      </w:r>
      <w:r w:rsidRPr="00F07D9B">
        <w:rPr>
          <w:rFonts w:ascii="Liberation Serif" w:eastAsiaTheme="minorEastAsia" w:hAnsi="Liberation Serif" w:cs="Liberation Serif"/>
          <w:sz w:val="28"/>
          <w:szCs w:val="28"/>
        </w:rPr>
        <w:t>;</w:t>
      </w:r>
    </w:p>
    <w:p w:rsidR="00F07D9B" w:rsidRPr="00F07D9B" w:rsidRDefault="00F07D9B" w:rsidP="00F07D9B">
      <w:pPr>
        <w:widowControl w:val="0"/>
        <w:autoSpaceDE w:val="0"/>
        <w:autoSpaceDN w:val="0"/>
        <w:adjustRightInd w:val="0"/>
        <w:ind w:firstLine="709"/>
        <w:jc w:val="both"/>
        <w:rPr>
          <w:rFonts w:ascii="Liberation Serif" w:eastAsiaTheme="minorEastAsia" w:hAnsi="Liberation Serif" w:cs="Liberation Serif"/>
          <w:sz w:val="28"/>
          <w:szCs w:val="28"/>
        </w:rPr>
      </w:pPr>
      <w:r w:rsidRPr="00F07D9B">
        <w:rPr>
          <w:rFonts w:ascii="Liberation Serif" w:eastAsia="Calibri" w:hAnsi="Liberation Serif" w:cs="Liberation Serif"/>
          <w:sz w:val="28"/>
          <w:szCs w:val="28"/>
        </w:rPr>
        <w:t>-</w:t>
      </w:r>
      <w:r w:rsidRPr="00F07D9B">
        <w:rPr>
          <w:rFonts w:ascii="Liberation Serif" w:eastAsiaTheme="minorEastAsia" w:hAnsi="Liberation Serif" w:cs="Liberation Serif"/>
          <w:sz w:val="28"/>
          <w:szCs w:val="28"/>
        </w:rPr>
        <w:t xml:space="preserve"> постановление Правительства Свердловской области от 31.05.2016 </w:t>
      </w:r>
      <w:r w:rsidRPr="00F07D9B">
        <w:rPr>
          <w:rFonts w:ascii="Liberation Serif" w:eastAsiaTheme="minorEastAsia" w:hAnsi="Liberation Serif" w:cs="Liberation Serif"/>
          <w:sz w:val="28"/>
          <w:szCs w:val="28"/>
        </w:rPr>
        <w:br/>
        <w:t>№ 387-ПП «О специальных мероприятиях, способствующих повышению конкурентоспособности инвалидов на рынке труда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w:t>
      </w:r>
      <w:r w:rsidRPr="00F07D9B">
        <w:rPr>
          <w:rFonts w:ascii="Liberation Serif" w:hAnsi="Liberation Serif" w:cs="Liberation Serif"/>
          <w:sz w:val="28"/>
          <w:szCs w:val="28"/>
        </w:rPr>
        <w:t>приказ Департамента от 08.04.2014 № 111 «</w:t>
      </w:r>
      <w:r w:rsidRPr="00F07D9B">
        <w:rPr>
          <w:rFonts w:ascii="Liberation Serif" w:eastAsia="Calibri" w:hAnsi="Liberation Serif" w:cs="Liberation Serif"/>
          <w:sz w:val="28"/>
          <w:szCs w:val="28"/>
        </w:rPr>
        <w:t>Об утверждении перечня должностных лиц Департамента по труду и занятости населения Свердловской области,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 и Законом Свердловской области от 14 июня 2005 года № 52-ОЗ «Об административных правонарушениях на территории Свердловской области» (далее – приказ Департамента от 08.04.2014 № 111);</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приказ Департамента от 24.10.2013 № 386 «Об утверждении Административного регламента Департамента по труду и занятости населения Свердловской области исполнения государственной функции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(далее - приказ Департамента от 24.10.2013 № 386);</w:t>
      </w:r>
    </w:p>
    <w:p w:rsidR="00F07D9B" w:rsidRPr="00F07D9B" w:rsidRDefault="00F07D9B" w:rsidP="00F07D9B">
      <w:pPr>
        <w:widowControl w:val="0"/>
        <w:tabs>
          <w:tab w:val="left" w:pos="6946"/>
        </w:tabs>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приказ Департамента от 03.02.2020 № 20 «Об установлении для организаций, расположенных на территории Свердловской области, минимального количества специальных рабочих мест для трудоустройства инвалидов на 2020 год»;</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w:t>
      </w:r>
      <w:r w:rsidRPr="00F07D9B">
        <w:rPr>
          <w:rFonts w:ascii="Liberation Serif" w:hAnsi="Liberation Serif" w:cs="Liberation Serif"/>
          <w:sz w:val="28"/>
          <w:szCs w:val="28"/>
        </w:rPr>
        <w:t> приказ Департамента от 30.03.2017 № 101 «Об утверждении Порядка обобщения и анализа правоприменительной практики контрольно-надзорной деятельности Департамента по труду и занятости населения Свердловской области»;</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w:t>
      </w:r>
      <w:r w:rsidRPr="00F07D9B">
        <w:rPr>
          <w:rFonts w:ascii="Liberation Serif" w:hAnsi="Liberation Serif" w:cs="Liberation Serif"/>
          <w:sz w:val="28"/>
          <w:szCs w:val="28"/>
        </w:rPr>
        <w:t xml:space="preserve"> приказ Департамента от 19.04.2017 № 122 «Об утверждении Порядка оформления и содержания заданий на проведение мероприятия по контролю без взаимодействия с юридическими лицами, индивидуальными предпринимателями и оформления результатов мероприятия по контролю без взаимодействия с юридическими лицами, индивидуальными предпринимателями при осуществлении государственного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r w:rsidRPr="00F07D9B">
        <w:rPr>
          <w:rFonts w:ascii="Liberation Serif" w:eastAsia="Calibri" w:hAnsi="Liberation Serif" w:cs="Liberation Serif"/>
          <w:sz w:val="28"/>
          <w:szCs w:val="28"/>
        </w:rPr>
        <w:t xml:space="preserve">(далее - приказ Департамента от </w:t>
      </w:r>
      <w:r w:rsidRPr="00F07D9B">
        <w:rPr>
          <w:rFonts w:ascii="Liberation Serif" w:hAnsi="Liberation Serif" w:cs="Liberation Serif"/>
          <w:sz w:val="28"/>
          <w:szCs w:val="28"/>
        </w:rPr>
        <w:t>19.04.2017 № 122).</w:t>
      </w:r>
    </w:p>
    <w:p w:rsidR="00F07D9B" w:rsidRPr="00F07D9B" w:rsidRDefault="00F07D9B" w:rsidP="00F07D9B">
      <w:pPr>
        <w:widowControl w:val="0"/>
        <w:tabs>
          <w:tab w:val="left" w:pos="6946"/>
        </w:tabs>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Нормативные правовые акты применяются при осуществлении государственного контроля (надзора) за приемом на работу инвалидов </w:t>
      </w:r>
      <w:r w:rsidRPr="00F07D9B">
        <w:rPr>
          <w:rFonts w:ascii="Liberation Serif" w:eastAsia="Calibri" w:hAnsi="Liberation Serif" w:cs="Liberation Serif"/>
          <w:sz w:val="28"/>
          <w:szCs w:val="28"/>
        </w:rPr>
        <w:br/>
        <w:t>в пределах установленной квоты в следующих частях:</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 Федеральный закон от 26 декабря 2008 года № 294-ФЗ регулирует отношения в области организации и осуществления государственного контроля и защиты прав юридических лиц при осуществлении государственного контроля и устанавливает:</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lastRenderedPageBreak/>
        <w:t xml:space="preserve">а) порядок организации и проведения проверок юридических лиц </w:t>
      </w:r>
      <w:r w:rsidRPr="00F07D9B">
        <w:rPr>
          <w:rFonts w:ascii="Liberation Serif" w:eastAsia="Calibri" w:hAnsi="Liberation Serif" w:cs="Liberation Serif"/>
          <w:sz w:val="28"/>
          <w:szCs w:val="28"/>
        </w:rPr>
        <w:br/>
        <w:t xml:space="preserve">и индивидуальных предпринимателей органами, уполномоченными </w:t>
      </w:r>
      <w:r w:rsidRPr="00F07D9B">
        <w:rPr>
          <w:rFonts w:ascii="Liberation Serif" w:eastAsia="Calibri" w:hAnsi="Liberation Serif" w:cs="Liberation Serif"/>
          <w:sz w:val="28"/>
          <w:szCs w:val="28"/>
        </w:rPr>
        <w:br/>
        <w:t>на осуществление государственного контроля;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б) порядок взаимодействия органов, уполномоченных </w:t>
      </w:r>
      <w:r w:rsidRPr="00F07D9B">
        <w:rPr>
          <w:rFonts w:ascii="Liberation Serif" w:eastAsia="Calibri" w:hAnsi="Liberation Serif" w:cs="Liberation Serif"/>
          <w:sz w:val="28"/>
          <w:szCs w:val="28"/>
        </w:rPr>
        <w:br/>
        <w:t>на осуществление государственного контроля (надзора), муниципального контроля, при организации и проведении проверок;</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права и обязанности органов, уполномоченных на осуществление государственного контроля, их должностных лиц при проведении проверок;</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г) права и обязанности юридических лиц и индивидуальных предпринимателей при осуществлении государственного контроля, меры </w:t>
      </w:r>
      <w:r w:rsidRPr="00F07D9B">
        <w:rPr>
          <w:rFonts w:ascii="Liberation Serif" w:eastAsia="Calibri" w:hAnsi="Liberation Serif" w:cs="Liberation Serif"/>
          <w:sz w:val="28"/>
          <w:szCs w:val="28"/>
        </w:rPr>
        <w:br/>
        <w:t>по защите их прав и законных интересов.</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Из анализа Федерального закона от 26 декабря 2008 года № 294-ФЗ следует, что закон в части норм, имеющих отношение к осуществлению государственного контроля (надзора) за приемом на работу инвалидов </w:t>
      </w:r>
      <w:r w:rsidRPr="00F07D9B">
        <w:rPr>
          <w:rFonts w:ascii="Liberation Serif" w:eastAsia="Calibri" w:hAnsi="Liberation Serif" w:cs="Liberation Serif"/>
          <w:sz w:val="28"/>
          <w:szCs w:val="28"/>
        </w:rPr>
        <w:br/>
        <w:t xml:space="preserve">в пределах установленной квоты, достаточен, полон, объективен, доступен для юридических лиц и индивидуальных предпринимателей, возможен </w:t>
      </w:r>
      <w:r w:rsidRPr="00F07D9B">
        <w:rPr>
          <w:rFonts w:ascii="Liberation Serif" w:eastAsia="Calibri" w:hAnsi="Liberation Serif" w:cs="Liberation Serif"/>
          <w:sz w:val="28"/>
          <w:szCs w:val="28"/>
        </w:rPr>
        <w:br/>
        <w:t xml:space="preserve">к исполнению и контролю.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В целях обеспечения доступности Федеральный закон от 26 декабря 2008 года № 294-ФЗ в установленном порядке официально опубликован </w:t>
      </w:r>
      <w:r w:rsidRPr="00F07D9B">
        <w:rPr>
          <w:rFonts w:ascii="Liberation Serif" w:eastAsia="Calibri" w:hAnsi="Liberation Serif" w:cs="Liberation Serif"/>
          <w:sz w:val="28"/>
          <w:szCs w:val="28"/>
        </w:rPr>
        <w:br/>
        <w:t xml:space="preserve">в средствах массовой информации, на «Официальном интернет-портале правовой информации» (www.pravo.gov.ru), а также размещен в информационно-правовой системе КонсультантПлюс. </w:t>
      </w:r>
    </w:p>
    <w:p w:rsidR="00F07D9B" w:rsidRPr="00F07D9B" w:rsidRDefault="00F07D9B" w:rsidP="00F07D9B">
      <w:pPr>
        <w:autoSpaceDE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 пунктом 87 части 2 статьи 28.3 КоАП РФ установлено, что должностные лица органов исполнительной власти субъектов Российской Федерации, осуществляющих полномочия в области содействия занятости населения, вправе составлять протоколы об административных правонарушениях, предусмотренных статьями 5.42, 13.11.1, частью 1 статьи 19.5 и статьей 19.7 КоАП РФ;</w:t>
      </w:r>
    </w:p>
    <w:p w:rsidR="00F07D9B" w:rsidRPr="00F07D9B" w:rsidRDefault="00F07D9B" w:rsidP="00F07D9B">
      <w:pPr>
        <w:widowControl w:val="0"/>
        <w:autoSpaceDE w:val="0"/>
        <w:autoSpaceDN w:val="0"/>
        <w:adjustRightInd w:val="0"/>
        <w:ind w:firstLine="709"/>
        <w:jc w:val="both"/>
        <w:rPr>
          <w:rFonts w:ascii="Liberation Serif" w:eastAsiaTheme="minorEastAsia" w:hAnsi="Liberation Serif" w:cs="Liberation Serif"/>
          <w:sz w:val="28"/>
          <w:szCs w:val="28"/>
        </w:rPr>
      </w:pPr>
      <w:r w:rsidRPr="00F07D9B">
        <w:rPr>
          <w:rFonts w:ascii="Liberation Serif" w:eastAsiaTheme="minorEastAsia" w:hAnsi="Liberation Serif" w:cs="Liberation Serif"/>
          <w:sz w:val="28"/>
          <w:szCs w:val="28"/>
        </w:rPr>
        <w:t>Абзацем 3 части 3 статьи 28.3 КоАП РФ установлено, что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 вправе составлять протоколы об административных правонарушениях, предусмотренных статьей 19.4.1 КоАП РФ;</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По результатам осуществления государственного контроля (надзора) </w:t>
      </w:r>
      <w:r w:rsidRPr="00F07D9B">
        <w:rPr>
          <w:rFonts w:ascii="Liberation Serif" w:eastAsia="Calibri" w:hAnsi="Liberation Serif" w:cs="Liberation Serif"/>
          <w:sz w:val="28"/>
          <w:szCs w:val="28"/>
        </w:rPr>
        <w:br/>
        <w:t xml:space="preserve">за приемом на работу инвалидов в пределах установленной квоты должностные лица Департамента, уполномоченные составлять протоколы </w:t>
      </w:r>
      <w:r w:rsidRPr="00F07D9B">
        <w:rPr>
          <w:rFonts w:ascii="Liberation Serif" w:eastAsia="Calibri" w:hAnsi="Liberation Serif" w:cs="Liberation Serif"/>
          <w:sz w:val="28"/>
          <w:szCs w:val="28"/>
        </w:rPr>
        <w:br/>
        <w:t>об административных правонарушениях, руководствуются КоАП РФ в части норм, устанавливающих:</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составы административных правонарушений, предусмотренных статьями 5.42, 13.11.1, 19.4.1, частью 1 статьи 19.5 и 19.7 КоАП РФ;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требования по составлению протоколов об административных правонарушениях;</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lastRenderedPageBreak/>
        <w:t>требования по направлению протоколов об административных правонарушениях мировым судьям для рассмотрения.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Из анализа КоАП РФ следует, что кодекс в части норм, имеющих отношение к осуществлению государственного надзора и контроля </w:t>
      </w:r>
      <w:r w:rsidRPr="00F07D9B">
        <w:rPr>
          <w:rFonts w:ascii="Liberation Serif" w:eastAsia="Calibri" w:hAnsi="Liberation Serif" w:cs="Liberation Serif"/>
          <w:sz w:val="28"/>
          <w:szCs w:val="28"/>
        </w:rPr>
        <w:br/>
        <w:t xml:space="preserve">за приемом на работу инвалидов в пределах установленной квоты, достаточен, полон, объективен, доступен для юридических лиц </w:t>
      </w:r>
      <w:r w:rsidRPr="00F07D9B">
        <w:rPr>
          <w:rFonts w:ascii="Liberation Serif" w:eastAsia="Calibri" w:hAnsi="Liberation Serif" w:cs="Liberation Serif"/>
          <w:sz w:val="28"/>
          <w:szCs w:val="28"/>
        </w:rPr>
        <w:br/>
        <w:t>и индивидуальных предпринимателей, возможен к исполнению и контролю.</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В целях обеспечения доступности КоАП РФ в установленном порядке официально опубликован в средствах массовой информации, </w:t>
      </w:r>
      <w:r w:rsidRPr="00F07D9B">
        <w:rPr>
          <w:rFonts w:ascii="Liberation Serif" w:eastAsia="Calibri" w:hAnsi="Liberation Serif" w:cs="Liberation Serif"/>
          <w:sz w:val="28"/>
          <w:szCs w:val="28"/>
        </w:rPr>
        <w:br/>
        <w:t>на «Официальном интернет-портале правовой информации» (www.pravo.gov.ru), а также размещен в информационно-правовой системе КонсультантПлюс.</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3) в соответствии с абзацем 1 подпункта 6 пункта 1 статьи 7.1-1 Закона о занятости населения к полномочиям органов государственной власти субъектов Российской Федерации в области содействия занятости населения отнесено осуществление контроля (надзора)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Из анализа Закона о занятости населения следует, что закон в части норм, имеющих отношение к осуществлению государственного контроля (надзора) за приемом на работу инвалидов в пределах установленной квоты, достаточен, полон, объективен, доступен для юридических лиц </w:t>
      </w:r>
      <w:r w:rsidRPr="00F07D9B">
        <w:rPr>
          <w:rFonts w:ascii="Liberation Serif" w:eastAsia="Calibri" w:hAnsi="Liberation Serif" w:cs="Liberation Serif"/>
          <w:sz w:val="28"/>
          <w:szCs w:val="28"/>
        </w:rPr>
        <w:br/>
        <w:t>и индивидуальных предпринимателей, возможен к исполнению и контролю.</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В целях обеспечения доступности Закон о занятости населения официально опубликован в средствах массовой информации, размещен </w:t>
      </w:r>
      <w:r w:rsidRPr="00F07D9B">
        <w:rPr>
          <w:rFonts w:ascii="Liberation Serif" w:eastAsia="Calibri" w:hAnsi="Liberation Serif" w:cs="Liberation Serif"/>
          <w:sz w:val="28"/>
          <w:szCs w:val="28"/>
        </w:rPr>
        <w:br/>
        <w:t>на «Официальном интернет-портале правовой информации» (</w:t>
      </w:r>
      <w:hyperlink r:id="rId19" w:history="1">
        <w:r w:rsidRPr="00F07D9B">
          <w:rPr>
            <w:rFonts w:ascii="Liberation Serif" w:eastAsia="Calibri" w:hAnsi="Liberation Serif" w:cs="Liberation Serif"/>
            <w:color w:val="0000FF" w:themeColor="hyperlink"/>
            <w:sz w:val="28"/>
            <w:szCs w:val="28"/>
            <w:u w:val="single"/>
          </w:rPr>
          <w:t>www.pravo.gov.ru</w:t>
        </w:r>
      </w:hyperlink>
      <w:r w:rsidRPr="00F07D9B">
        <w:rPr>
          <w:rFonts w:ascii="Liberation Serif" w:eastAsia="Calibri" w:hAnsi="Liberation Serif" w:cs="Liberation Serif"/>
          <w:sz w:val="28"/>
          <w:szCs w:val="28"/>
        </w:rPr>
        <w:t xml:space="preserve">), а также в информационно-правовой системе КонсультантПлюс, на </w:t>
      </w:r>
      <w:r w:rsidRPr="00F07D9B">
        <w:rPr>
          <w:rFonts w:ascii="Liberation Serif" w:hAnsi="Liberation Serif" w:cs="Liberation Serif"/>
          <w:sz w:val="28"/>
          <w:szCs w:val="28"/>
        </w:rPr>
        <w:t xml:space="preserve">Интерактивном портале Департамента </w:t>
      </w:r>
      <w:r w:rsidRPr="00F07D9B">
        <w:rPr>
          <w:rFonts w:ascii="Liberation Serif" w:hAnsi="Liberation Serif" w:cs="Liberation Serif"/>
          <w:sz w:val="28"/>
          <w:szCs w:val="28"/>
        </w:rPr>
        <w:br/>
        <w:t>(</w:t>
      </w:r>
      <w:r w:rsidRPr="00F07D9B">
        <w:rPr>
          <w:rFonts w:ascii="Liberation Serif" w:hAnsi="Liberation Serif" w:cs="Liberation Serif"/>
          <w:color w:val="0000FF" w:themeColor="hyperlink"/>
          <w:sz w:val="28"/>
          <w:szCs w:val="28"/>
          <w:u w:val="single"/>
          <w:shd w:val="clear" w:color="auto" w:fill="FFFFFF"/>
        </w:rPr>
        <w:t>https://www.szn-ural.ru/</w:t>
      </w:r>
      <w:r w:rsidRPr="00F07D9B">
        <w:rPr>
          <w:rFonts w:ascii="Liberation Serif" w:hAnsi="Liberation Serif" w:cs="Liberation Serif"/>
          <w:sz w:val="28"/>
          <w:szCs w:val="28"/>
        </w:rPr>
        <w:t>)</w:t>
      </w:r>
      <w:r w:rsidRPr="00F07D9B">
        <w:rPr>
          <w:rFonts w:ascii="Liberation Serif" w:eastAsia="Calibri" w:hAnsi="Liberation Serif" w:cs="Liberation Serif"/>
          <w:sz w:val="28"/>
          <w:szCs w:val="28"/>
        </w:rPr>
        <w:t xml:space="preserve"> и в информационных залах государственных казенных учреждений службы занятости населения Свердловской области.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4) Федеральный закон от 24 ноября 1995 года № 181-ФЗ определяет государственную политику в области социальной защиты инвалидов </w:t>
      </w:r>
      <w:r w:rsidRPr="00F07D9B">
        <w:rPr>
          <w:rFonts w:ascii="Liberation Serif" w:eastAsia="Calibri" w:hAnsi="Liberation Serif" w:cs="Liberation Serif"/>
          <w:sz w:val="28"/>
          <w:szCs w:val="28"/>
        </w:rPr>
        <w:br/>
        <w:t xml:space="preserve">в Российской Федерации, в том числе предоставление инвалидам гарантий трудовой занятости путем установления в организациях независимо </w:t>
      </w:r>
      <w:r w:rsidRPr="00F07D9B">
        <w:rPr>
          <w:rFonts w:ascii="Liberation Serif" w:eastAsia="Calibri" w:hAnsi="Liberation Serif" w:cs="Liberation Serif"/>
          <w:sz w:val="28"/>
          <w:szCs w:val="28"/>
        </w:rPr>
        <w:br/>
        <w:t>от организационно-правовых форм и форм собственности квоты для приема на работу инвалидов и минимального количества специальных рабочих мест для инвалидов.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Из анализа Федерального закона от 24 ноября 1995 года № 181-ФЗ следует,</w:t>
      </w:r>
      <w:r w:rsidRPr="00F07D9B">
        <w:rPr>
          <w:rFonts w:ascii="Liberation Serif" w:eastAsia="Calibri" w:hAnsi="Liberation Serif" w:cs="Liberation Serif"/>
          <w:iCs/>
          <w:sz w:val="28"/>
          <w:szCs w:val="28"/>
        </w:rPr>
        <w:t xml:space="preserve"> что закон достаточен, полон, объективен, доступен для физических и юридических лиц </w:t>
      </w:r>
      <w:r w:rsidRPr="00F07D9B">
        <w:rPr>
          <w:rFonts w:ascii="Liberation Serif" w:eastAsia="Calibri" w:hAnsi="Liberation Serif" w:cs="Liberation Serif"/>
          <w:sz w:val="28"/>
          <w:szCs w:val="28"/>
        </w:rPr>
        <w:t>и индивидуальных предпринимателей</w:t>
      </w:r>
      <w:r w:rsidRPr="00F07D9B">
        <w:rPr>
          <w:rFonts w:ascii="Liberation Serif" w:eastAsia="Calibri" w:hAnsi="Liberation Serif" w:cs="Liberation Serif"/>
          <w:iCs/>
          <w:sz w:val="28"/>
          <w:szCs w:val="28"/>
        </w:rPr>
        <w:t xml:space="preserve">, возможен </w:t>
      </w:r>
      <w:r w:rsidRPr="00F07D9B">
        <w:rPr>
          <w:rFonts w:ascii="Liberation Serif" w:eastAsia="Calibri" w:hAnsi="Liberation Serif" w:cs="Liberation Serif"/>
          <w:iCs/>
          <w:sz w:val="28"/>
          <w:szCs w:val="28"/>
        </w:rPr>
        <w:br/>
        <w:t>к исполнению и контролю.</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Для обеспечения доступности Федерального закона от 24 ноября 1995 года № 181-ФЗ, закон в установленном порядке официально опубликован в средствах массовой информации, а также размещен в информационно-</w:t>
      </w:r>
      <w:r w:rsidRPr="00F07D9B">
        <w:rPr>
          <w:rFonts w:ascii="Liberation Serif" w:eastAsia="Calibri" w:hAnsi="Liberation Serif" w:cs="Liberation Serif"/>
          <w:sz w:val="28"/>
          <w:szCs w:val="28"/>
        </w:rPr>
        <w:lastRenderedPageBreak/>
        <w:t xml:space="preserve">правовой системе КонсультантПлюс, </w:t>
      </w:r>
      <w:r w:rsidRPr="00F07D9B">
        <w:rPr>
          <w:rFonts w:ascii="Liberation Serif" w:hAnsi="Liberation Serif" w:cs="Liberation Serif"/>
          <w:sz w:val="28"/>
          <w:szCs w:val="28"/>
        </w:rPr>
        <w:t>на Интерактивном портале Департамента</w:t>
      </w:r>
      <w:r w:rsidRPr="00F07D9B">
        <w:rPr>
          <w:rFonts w:ascii="Liberation Serif" w:eastAsia="Calibri" w:hAnsi="Liberation Serif" w:cs="Liberation Serif"/>
          <w:sz w:val="28"/>
          <w:szCs w:val="28"/>
        </w:rPr>
        <w:t>.</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5) с целью реализации положений Федерального закона от 24 ноября 1995 года № 181-ФЗ Закон Свердловской области от 25 марта 2013 года </w:t>
      </w:r>
      <w:r w:rsidRPr="00F07D9B">
        <w:rPr>
          <w:rFonts w:ascii="Liberation Serif" w:eastAsia="Calibri" w:hAnsi="Liberation Serif" w:cs="Liberation Serif"/>
          <w:sz w:val="28"/>
          <w:szCs w:val="28"/>
        </w:rPr>
        <w:br/>
        <w:t xml:space="preserve">№ 23-ОЗ содержит статьи 7, 8 и 10, которые регулируют отношения, связанные с установлением гарантий занятости инвалидов в Свердловской области и устанавливают: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размеры квоты для приема на работу инвалидов в Свердловской области и характеристики работодателей, для которых исполнение требований указанного закона является обязательным;</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ответственность за невыполнение квоты для приема на работу инвалидов в соответствии с законодательством Свердловской области.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Установленные в Законе Свердловской области от 25 марта 2013 года </w:t>
      </w:r>
      <w:r w:rsidRPr="00F07D9B">
        <w:rPr>
          <w:rFonts w:ascii="Liberation Serif" w:eastAsia="Calibri" w:hAnsi="Liberation Serif" w:cs="Liberation Serif"/>
          <w:sz w:val="28"/>
          <w:szCs w:val="28"/>
        </w:rPr>
        <w:br/>
        <w:t xml:space="preserve">№ 23-ОЗ обязательные требования к осуществлению деятельности юридических лиц и индивидуальных предпринимателей в части установления размеров квоты для приема на работу инвалидов </w:t>
      </w:r>
      <w:r w:rsidRPr="00F07D9B">
        <w:rPr>
          <w:rFonts w:ascii="Liberation Serif" w:eastAsia="Calibri" w:hAnsi="Liberation Serif" w:cs="Liberation Serif"/>
          <w:sz w:val="28"/>
          <w:szCs w:val="28"/>
        </w:rPr>
        <w:br/>
        <w:t xml:space="preserve">и характеристики работодателей, для которых исполнение требований указанного закона является обязательным, изложены достаточно, полно, объективно и доступно.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В целях обеспечения доступности Закон Свердловской области </w:t>
      </w:r>
      <w:r w:rsidRPr="00F07D9B">
        <w:rPr>
          <w:rFonts w:ascii="Liberation Serif" w:eastAsia="Calibri" w:hAnsi="Liberation Serif" w:cs="Liberation Serif"/>
          <w:sz w:val="28"/>
          <w:szCs w:val="28"/>
        </w:rPr>
        <w:br/>
        <w:t xml:space="preserve">от 25 марта 2013 года № 23-ОЗ в установленном порядке официально опубликован в средствах массовой информации, </w:t>
      </w:r>
      <w:r w:rsidRPr="00F07D9B">
        <w:rPr>
          <w:rFonts w:ascii="Liberation Serif" w:hAnsi="Liberation Serif" w:cs="Liberation Serif"/>
          <w:sz w:val="28"/>
          <w:szCs w:val="28"/>
        </w:rPr>
        <w:t>на Интерактивном портале Департамента</w:t>
      </w:r>
      <w:r w:rsidRPr="00F07D9B">
        <w:rPr>
          <w:rFonts w:ascii="Liberation Serif" w:eastAsia="Calibri" w:hAnsi="Liberation Serif" w:cs="Liberation Serif"/>
          <w:sz w:val="28"/>
          <w:szCs w:val="28"/>
        </w:rPr>
        <w:t xml:space="preserve">, а также размещен в информационно-правовой системе КонсультантПлюс.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6) в целях реализации Закона Свердловской области от 25 марта </w:t>
      </w:r>
      <w:r w:rsidRPr="00F07D9B">
        <w:rPr>
          <w:rFonts w:ascii="Liberation Serif" w:eastAsia="Calibri" w:hAnsi="Liberation Serif" w:cs="Liberation Serif"/>
          <w:sz w:val="28"/>
          <w:szCs w:val="28"/>
        </w:rPr>
        <w:br/>
        <w:t xml:space="preserve">2013 года № 23-ОЗ постановлением Правительства Свердловской области </w:t>
      </w:r>
      <w:r w:rsidRPr="00F07D9B">
        <w:rPr>
          <w:rFonts w:ascii="Liberation Serif" w:eastAsia="Calibri" w:hAnsi="Liberation Serif" w:cs="Liberation Serif"/>
          <w:sz w:val="28"/>
          <w:szCs w:val="28"/>
        </w:rPr>
        <w:br/>
        <w:t>от 31.05.2016 № 387-ПП установлено минимальное количество специальных рабочих мест для трудоустройства инвалидов в размере 10 % от квоты для приема на работу инвалидов, а также утвержден Порядок выполнения квоты для приема на работу инвалидов в Свердловской области (далее – Порядок выполнения квоты), который устанавливает, что:</w:t>
      </w:r>
    </w:p>
    <w:p w:rsidR="00F07D9B" w:rsidRPr="00F07D9B" w:rsidRDefault="00F07D9B" w:rsidP="00F07D9B">
      <w:pPr>
        <w:autoSpaceDE w:val="0"/>
        <w:ind w:firstLine="709"/>
        <w:jc w:val="both"/>
        <w:rPr>
          <w:rFonts w:ascii="Liberation Serif" w:hAnsi="Liberation Serif" w:cs="Liberation Serif"/>
          <w:sz w:val="28"/>
          <w:szCs w:val="28"/>
        </w:rPr>
      </w:pPr>
      <w:bookmarkStart w:id="0" w:name="Par0"/>
      <w:bookmarkEnd w:id="0"/>
      <w:r w:rsidRPr="00F07D9B">
        <w:rPr>
          <w:rFonts w:ascii="Liberation Serif" w:hAnsi="Liberation Serif" w:cs="Liberation Serif"/>
          <w:sz w:val="28"/>
          <w:szCs w:val="28"/>
        </w:rPr>
        <w:t xml:space="preserve">а) численность инвалидов, принимаемых на работу в пределах установленной квоты, работодатель, осуществляющий деятельность </w:t>
      </w:r>
      <w:r w:rsidRPr="00F07D9B">
        <w:rPr>
          <w:rFonts w:ascii="Liberation Serif" w:hAnsi="Liberation Serif" w:cs="Liberation Serif"/>
          <w:sz w:val="28"/>
          <w:szCs w:val="28"/>
        </w:rPr>
        <w:br/>
        <w:t>на территории Свердловской области (в том числе обособленные структурные подразделения, филиалы, представительства юридического лица, самостоятельно осуществляющие прием на работу) (далее - работодатель), исчисляет самостоятельно ежемесячно с учетом данных о среднесписочной численности работников.</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Полученное значение численности инвалидов, принимаемых на работу </w:t>
      </w:r>
      <w:r w:rsidRPr="00F07D9B">
        <w:rPr>
          <w:rFonts w:ascii="Liberation Serif" w:hAnsi="Liberation Serif" w:cs="Liberation Serif"/>
          <w:sz w:val="28"/>
          <w:szCs w:val="28"/>
        </w:rPr>
        <w:br/>
        <w:t>в пределах установленной квоты, округляется до целого в сторону уменьшения;</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б) среднесписочная численность работников, указанная в </w:t>
      </w:r>
      <w:hyperlink w:anchor="Par0" w:history="1">
        <w:r w:rsidRPr="00F07D9B">
          <w:rPr>
            <w:rFonts w:ascii="Liberation Serif" w:hAnsi="Liberation Serif" w:cs="Liberation Serif"/>
            <w:sz w:val="28"/>
            <w:szCs w:val="28"/>
          </w:rPr>
          <w:t>пункте 2</w:t>
        </w:r>
      </w:hyperlink>
      <w:r w:rsidRPr="00F07D9B">
        <w:rPr>
          <w:rFonts w:ascii="Liberation Serif" w:hAnsi="Liberation Serif" w:cs="Liberation Serif"/>
          <w:sz w:val="28"/>
          <w:szCs w:val="28"/>
        </w:rPr>
        <w:t xml:space="preserve"> Порядка</w:t>
      </w:r>
      <w:r w:rsidRPr="00F07D9B">
        <w:rPr>
          <w:rFonts w:ascii="Liberation Serif" w:eastAsia="Calibri" w:hAnsi="Liberation Serif" w:cs="Liberation Serif"/>
          <w:sz w:val="28"/>
          <w:szCs w:val="28"/>
        </w:rPr>
        <w:t xml:space="preserve"> выполнения квоты</w:t>
      </w:r>
      <w:r w:rsidRPr="00F07D9B">
        <w:rPr>
          <w:rFonts w:ascii="Liberation Serif" w:hAnsi="Liberation Serif" w:cs="Liberation Serif"/>
          <w:sz w:val="28"/>
          <w:szCs w:val="28"/>
        </w:rPr>
        <w:t xml:space="preserve">, исчисляется в порядке, определенном федеральным органом исполнительной власти, уполномоченным </w:t>
      </w:r>
      <w:r w:rsidRPr="00F07D9B">
        <w:rPr>
          <w:rFonts w:ascii="Liberation Serif" w:hAnsi="Liberation Serif" w:cs="Liberation Serif"/>
          <w:sz w:val="28"/>
          <w:szCs w:val="28"/>
        </w:rPr>
        <w:br/>
      </w:r>
      <w:r w:rsidRPr="00F07D9B">
        <w:rPr>
          <w:rFonts w:ascii="Liberation Serif" w:hAnsi="Liberation Serif" w:cs="Liberation Serif"/>
          <w:sz w:val="28"/>
          <w:szCs w:val="28"/>
        </w:rPr>
        <w:lastRenderedPageBreak/>
        <w:t>на осуществление функций по формированию официальной статистической информации.</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 исчислении квоты для приема на работу инвалидов </w:t>
      </w:r>
      <w:r w:rsidRPr="00F07D9B">
        <w:rPr>
          <w:rFonts w:ascii="Liberation Serif" w:hAnsi="Liberation Serif" w:cs="Liberation Serif"/>
          <w:sz w:val="28"/>
          <w:szCs w:val="28"/>
        </w:rPr>
        <w:br/>
        <w:t>в среднесписочную численность работников не включаются работники, условия труда которых отнесены к вредным и (или) опасным условиям труда по результатам аттестации рабочих мест по условиям труда или результатам специальной оценки условий труда;</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количество рабочих мест, создаваемых или выделяемых для трудоустройства инвалидов в пределах установленной квоты, определяется работодателем с учетом:</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lang w:bidi="en-US"/>
        </w:rPr>
        <w:t>– </w:t>
      </w:r>
      <w:r w:rsidRPr="00F07D9B">
        <w:rPr>
          <w:rFonts w:ascii="Liberation Serif" w:hAnsi="Liberation Serif" w:cs="Liberation Serif"/>
          <w:sz w:val="28"/>
          <w:szCs w:val="28"/>
        </w:rPr>
        <w:t xml:space="preserve">численности инвалидов, принимаемых на работу в пределах квоты, исчисленной в соответствии с </w:t>
      </w:r>
      <w:hyperlink w:anchor="Par0" w:history="1">
        <w:r w:rsidRPr="00F07D9B">
          <w:rPr>
            <w:rFonts w:ascii="Liberation Serif" w:hAnsi="Liberation Serif" w:cs="Liberation Serif"/>
            <w:sz w:val="28"/>
            <w:szCs w:val="28"/>
          </w:rPr>
          <w:t>пунктом 2</w:t>
        </w:r>
      </w:hyperlink>
      <w:r w:rsidRPr="00F07D9B">
        <w:rPr>
          <w:rFonts w:ascii="Liberation Serif" w:hAnsi="Liberation Serif" w:cs="Liberation Serif"/>
          <w:sz w:val="28"/>
          <w:szCs w:val="28"/>
        </w:rPr>
        <w:t xml:space="preserve"> Порядка</w:t>
      </w:r>
      <w:r w:rsidRPr="00F07D9B">
        <w:rPr>
          <w:rFonts w:ascii="Liberation Serif" w:eastAsia="Calibri" w:hAnsi="Liberation Serif" w:cs="Liberation Serif"/>
          <w:sz w:val="28"/>
          <w:szCs w:val="28"/>
        </w:rPr>
        <w:t xml:space="preserve"> выполнения квоты для приема на работу инвалидов в Свердловской области</w:t>
      </w:r>
      <w:r w:rsidRPr="00F07D9B">
        <w:rPr>
          <w:rFonts w:ascii="Liberation Serif" w:hAnsi="Liberation Serif" w:cs="Liberation Serif"/>
          <w:sz w:val="28"/>
          <w:szCs w:val="28"/>
        </w:rPr>
        <w:t>;</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lang w:bidi="en-US"/>
        </w:rPr>
        <w:t>– </w:t>
      </w:r>
      <w:r w:rsidRPr="00F07D9B">
        <w:rPr>
          <w:rFonts w:ascii="Liberation Serif" w:hAnsi="Liberation Serif" w:cs="Liberation Serif"/>
          <w:sz w:val="28"/>
          <w:szCs w:val="28"/>
        </w:rPr>
        <w:t>численности работающих инвалидов.</w:t>
      </w:r>
    </w:p>
    <w:p w:rsidR="00F07D9B" w:rsidRPr="00F07D9B" w:rsidRDefault="00F07D9B" w:rsidP="00F07D9B">
      <w:pPr>
        <w:autoSpaceDE w:val="0"/>
        <w:ind w:firstLine="709"/>
        <w:jc w:val="both"/>
        <w:rPr>
          <w:rFonts w:ascii="Liberation Serif" w:hAnsi="Liberation Serif" w:cs="Liberation Serif"/>
          <w:sz w:val="28"/>
          <w:szCs w:val="28"/>
        </w:rPr>
      </w:pPr>
      <w:bookmarkStart w:id="1" w:name="Par7"/>
      <w:bookmarkEnd w:id="1"/>
      <w:r w:rsidRPr="00F07D9B">
        <w:rPr>
          <w:rFonts w:ascii="Liberation Serif" w:hAnsi="Liberation Serif" w:cs="Liberation Serif"/>
          <w:sz w:val="28"/>
          <w:szCs w:val="28"/>
        </w:rPr>
        <w:t>г) работодатель самостоятельно создает или выделяет рабочие места для трудоустройства инвалидов в пределах установленной квоты;</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д) </w:t>
      </w:r>
      <w:r w:rsidRPr="00F07D9B">
        <w:rPr>
          <w:rFonts w:ascii="Liberation Serif" w:eastAsia="Calibri" w:hAnsi="Liberation Serif" w:cs="Liberation Serif"/>
          <w:sz w:val="28"/>
          <w:szCs w:val="28"/>
        </w:rPr>
        <w:t xml:space="preserve">работодатель обязан в письменной форме представлять </w:t>
      </w:r>
      <w:r w:rsidRPr="00F07D9B">
        <w:rPr>
          <w:rFonts w:ascii="Liberation Serif" w:eastAsia="Calibri" w:hAnsi="Liberation Serif" w:cs="Liberation Serif"/>
          <w:sz w:val="28"/>
          <w:szCs w:val="28"/>
        </w:rPr>
        <w:br/>
        <w:t xml:space="preserve">в государственное казенное учреждение службы занятости населения Свердловской области (далее - центр занятости) по месту учета либо в личном кабинете на официальном сайте Департамента по труду и занятости населения Свердловской области (https://szn-ural.ru) в информационно-телекоммуникационной сети «Интернет» сведения: о выполнении квоты для приема на работу инвалидов на территории Свердловской области; </w:t>
      </w:r>
      <w:r w:rsidRPr="00F07D9B">
        <w:rPr>
          <w:rFonts w:ascii="Liberation Serif" w:eastAsia="Calibri" w:hAnsi="Liberation Serif" w:cs="Liberation Serif"/>
          <w:sz w:val="28"/>
          <w:szCs w:val="28"/>
        </w:rPr>
        <w:br/>
        <w:t>о созданных или выделенных рабочих местах (в том числе специальных)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Сведения представляются работодателем ежемесячно, не позднее 15 числа месяца, следующего за отчетным, по формам согласно приложению </w:t>
      </w:r>
      <w:r w:rsidRPr="00F07D9B">
        <w:rPr>
          <w:rFonts w:ascii="Liberation Serif" w:eastAsia="Calibri" w:hAnsi="Liberation Serif" w:cs="Liberation Serif"/>
          <w:sz w:val="28"/>
          <w:szCs w:val="28"/>
        </w:rPr>
        <w:br/>
        <w:t>к Порядку выполнения квоты</w:t>
      </w:r>
      <w:r w:rsidRPr="00F07D9B">
        <w:rPr>
          <w:rFonts w:ascii="Liberation Serif" w:hAnsi="Liberation Serif" w:cs="Liberation Serif"/>
          <w:sz w:val="28"/>
          <w:szCs w:val="28"/>
        </w:rPr>
        <w:t>;</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е) в случае невозможности подбора инвалидов на созданные или выделенные рабочие места в счет установленной квоты в течение 6 месяцев с даты создания (выделения) рабочих мест, указанных в Сведениях о потребности в работниках, наличии свободных рабочих мест (вакантных должностей), представляемых ежемесячно в центр занятости по форме, утвержденной приказом Министерства труда и социальной защиты Российской Федерации от 19.02.2019 № 90н «Об утверждении форм бланков личного дела получателя государственных услуг в области содействия занятости населения», работодатель вправе:</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 заключать с юридическими лицами и индивидуальными предпринимателями договоры аренды рабочих мест;</w:t>
      </w:r>
    </w:p>
    <w:p w:rsidR="00F07D9B" w:rsidRPr="00F07D9B" w:rsidRDefault="00F07D9B" w:rsidP="00F07D9B">
      <w:pPr>
        <w:autoSpaceDE w:val="0"/>
        <w:ind w:firstLine="708"/>
        <w:jc w:val="both"/>
        <w:rPr>
          <w:rFonts w:ascii="Liberation Serif" w:eastAsia="Calibri" w:hAnsi="Liberation Serif" w:cs="Liberation Serif"/>
          <w:sz w:val="28"/>
          <w:szCs w:val="28"/>
        </w:rPr>
      </w:pPr>
      <w:bookmarkStart w:id="2" w:name="Par2"/>
      <w:bookmarkEnd w:id="2"/>
      <w:r w:rsidRPr="00F07D9B">
        <w:rPr>
          <w:rFonts w:ascii="Liberation Serif" w:eastAsia="Calibri" w:hAnsi="Liberation Serif" w:cs="Liberation Serif"/>
          <w:sz w:val="28"/>
          <w:szCs w:val="28"/>
        </w:rPr>
        <w:t xml:space="preserve">2) финансировать создание и оборудование рабочих мест в счет установленной квоты в организациях, созданных общественными </w:t>
      </w:r>
      <w:r w:rsidRPr="00F07D9B">
        <w:rPr>
          <w:rFonts w:ascii="Liberation Serif" w:eastAsia="Calibri" w:hAnsi="Liberation Serif" w:cs="Liberation Serif"/>
          <w:sz w:val="28"/>
          <w:szCs w:val="28"/>
        </w:rPr>
        <w:lastRenderedPageBreak/>
        <w:t>объединениями инвалидов, или организациях, в которых указанные объединения участвуют в качестве вкладчика;</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3) по соглашению с несколькими работодателями создать совместные рабочие места в счет установленной квоты (специальные цеха, участки);</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4) разместить в специализированных организациях, указанных </w:t>
      </w:r>
      <w:r w:rsidRPr="00F07D9B">
        <w:rPr>
          <w:rFonts w:ascii="Liberation Serif" w:eastAsia="Calibri" w:hAnsi="Liberation Serif" w:cs="Liberation Serif"/>
          <w:sz w:val="28"/>
          <w:szCs w:val="28"/>
        </w:rPr>
        <w:br/>
        <w:t>в подпункте 2 пункта 6-1 Порядка выполнения квоты, производственный заказ в счет установленной квоты.</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ж) </w:t>
      </w:r>
      <w:r w:rsidRPr="00F07D9B">
        <w:rPr>
          <w:rFonts w:ascii="Liberation Serif" w:eastAsia="Calibri" w:hAnsi="Liberation Serif" w:cs="Liberation Serif"/>
          <w:sz w:val="28"/>
          <w:szCs w:val="28"/>
        </w:rPr>
        <w:t>при изменении численности инвалидов, принимаемых на работу в пределах установленной квоты, по результатам аттестации рабочих мест по условиям труда или результатам специальной оценки условий труда работодатель в письменном виде информирует об этом центр занятости по месту учета не позднее 15 числа месяца, следующего за месяцем, в котором произошли изменения</w:t>
      </w:r>
      <w:r w:rsidRPr="00F07D9B">
        <w:rPr>
          <w:rFonts w:ascii="Liberation Serif" w:hAnsi="Liberation Serif" w:cs="Liberation Serif"/>
          <w:sz w:val="28"/>
          <w:szCs w:val="28"/>
        </w:rPr>
        <w:t>;</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з) </w:t>
      </w:r>
      <w:r w:rsidRPr="00F07D9B">
        <w:rPr>
          <w:rFonts w:ascii="Liberation Serif" w:eastAsia="Calibri" w:hAnsi="Liberation Serif" w:cs="Liberation Serif"/>
          <w:sz w:val="28"/>
          <w:szCs w:val="28"/>
        </w:rPr>
        <w:t>работодатель принимает локальные нормативные акты, содержащие сведения о рабочих местах, указанных в пункте 5 Порядка выполнения квоты. Сведения о принятых локальных нормативных актах, заключенных договорах аренды рабочих мест с юридическими лицами и индивидуальными предпринимателями, соглашениях с организациями, указанными в подпунктах 2, 4 пункта 6-1 Порядка выполнения квоты, о финансировании в целях создания и оборудования рабочих мест и (или) размещения производственного заказа, а также заключенных договорах о создании совместных рабочих мест (либо их копии) не позднее 15 числа месяца, следующего за месяцем, в котором они были приняты (заключены) либо в них были внесены изменения, направляются работодателем в центр занятости по месту учета. Неисполнение обязанности по выполнению установленной квоты для приема на работу инвалидов влечет ответственность работодателя в установленном законодательством Российской Федерации и Свердловской области порядке.</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и) под выполнением установленной квоты для приема на работу инвалидов понимается фактическое трудоустройство инвалида </w:t>
      </w:r>
      <w:r w:rsidRPr="00F07D9B">
        <w:rPr>
          <w:rFonts w:ascii="Liberation Serif" w:eastAsia="Calibri" w:hAnsi="Liberation Serif" w:cs="Liberation Serif"/>
          <w:sz w:val="28"/>
          <w:szCs w:val="28"/>
        </w:rPr>
        <w:br/>
        <w:t>к работодателю, которому установлена квота.</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Из анализа постановления Правительства Свердловской области </w:t>
      </w:r>
      <w:r w:rsidRPr="00F07D9B">
        <w:rPr>
          <w:rFonts w:ascii="Liberation Serif" w:eastAsia="Calibri" w:hAnsi="Liberation Serif" w:cs="Liberation Serif"/>
          <w:sz w:val="28"/>
          <w:szCs w:val="28"/>
        </w:rPr>
        <w:br/>
      </w:r>
      <w:r w:rsidRPr="00F07D9B">
        <w:rPr>
          <w:rFonts w:ascii="Liberation Serif" w:eastAsia="Calibri" w:hAnsi="Liberation Serif" w:cs="Liberation Serif"/>
          <w:iCs/>
          <w:sz w:val="28"/>
          <w:szCs w:val="28"/>
        </w:rPr>
        <w:t>от 31.05</w:t>
      </w:r>
      <w:r w:rsidRPr="00F07D9B">
        <w:rPr>
          <w:rFonts w:ascii="Liberation Serif" w:eastAsia="Calibri" w:hAnsi="Liberation Serif" w:cs="Liberation Serif"/>
          <w:sz w:val="28"/>
          <w:szCs w:val="28"/>
        </w:rPr>
        <w:t>.2016 № 387-ПП</w:t>
      </w:r>
      <w:r w:rsidRPr="00F07D9B">
        <w:rPr>
          <w:rFonts w:ascii="Liberation Serif" w:eastAsia="Calibri" w:hAnsi="Liberation Serif" w:cs="Liberation Serif"/>
          <w:iCs/>
          <w:sz w:val="28"/>
          <w:szCs w:val="28"/>
        </w:rPr>
        <w:t xml:space="preserve"> следует, что постановление в части норм, имеющих отношение к осуществлению государственного </w:t>
      </w:r>
      <w:r w:rsidRPr="00F07D9B">
        <w:rPr>
          <w:rFonts w:ascii="Liberation Serif" w:eastAsia="Calibri" w:hAnsi="Liberation Serif" w:cs="Liberation Serif"/>
          <w:sz w:val="28"/>
          <w:szCs w:val="28"/>
        </w:rPr>
        <w:t>контроля (надзора)</w:t>
      </w:r>
      <w:r w:rsidRPr="00F07D9B">
        <w:rPr>
          <w:rFonts w:ascii="Liberation Serif" w:eastAsia="Calibri" w:hAnsi="Liberation Serif" w:cs="Liberation Serif"/>
          <w:iCs/>
          <w:sz w:val="28"/>
          <w:szCs w:val="28"/>
        </w:rPr>
        <w:br/>
        <w:t xml:space="preserve">за приемом на работу инвалидов, достаточно, полно, объективно, доступно для юридических лиц </w:t>
      </w:r>
      <w:r w:rsidRPr="00F07D9B">
        <w:rPr>
          <w:rFonts w:ascii="Liberation Serif" w:eastAsia="Calibri" w:hAnsi="Liberation Serif" w:cs="Liberation Serif"/>
          <w:sz w:val="28"/>
          <w:szCs w:val="28"/>
        </w:rPr>
        <w:t>и индивидуальных предпринимателей</w:t>
      </w:r>
      <w:r w:rsidRPr="00F07D9B">
        <w:rPr>
          <w:rFonts w:ascii="Liberation Serif" w:eastAsia="Calibri" w:hAnsi="Liberation Serif" w:cs="Liberation Serif"/>
          <w:iCs/>
          <w:sz w:val="28"/>
          <w:szCs w:val="28"/>
        </w:rPr>
        <w:t xml:space="preserve">, возможно </w:t>
      </w:r>
      <w:r w:rsidRPr="00F07D9B">
        <w:rPr>
          <w:rFonts w:ascii="Liberation Serif" w:eastAsia="Calibri" w:hAnsi="Liberation Serif" w:cs="Liberation Serif"/>
          <w:iCs/>
          <w:sz w:val="28"/>
          <w:szCs w:val="28"/>
        </w:rPr>
        <w:br/>
        <w:t>к исполнению и контролю.</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В целях обеспечения доступности постановление Правительства Свердловской области </w:t>
      </w:r>
      <w:r w:rsidRPr="00F07D9B">
        <w:rPr>
          <w:rFonts w:ascii="Liberation Serif" w:eastAsia="Calibri" w:hAnsi="Liberation Serif" w:cs="Liberation Serif"/>
          <w:iCs/>
          <w:sz w:val="28"/>
          <w:szCs w:val="28"/>
        </w:rPr>
        <w:t>от 31.05</w:t>
      </w:r>
      <w:r w:rsidRPr="00F07D9B">
        <w:rPr>
          <w:rFonts w:ascii="Liberation Serif" w:eastAsia="Calibri" w:hAnsi="Liberation Serif" w:cs="Liberation Serif"/>
          <w:sz w:val="28"/>
          <w:szCs w:val="28"/>
        </w:rPr>
        <w:t xml:space="preserve">.2016 № 387-ПП в установленном порядке официально опубликовано в средствах массовой информации, </w:t>
      </w:r>
      <w:r w:rsidRPr="00F07D9B">
        <w:rPr>
          <w:rFonts w:ascii="Liberation Serif" w:eastAsia="Calibri" w:hAnsi="Liberation Serif" w:cs="Liberation Serif"/>
          <w:sz w:val="28"/>
          <w:szCs w:val="28"/>
        </w:rPr>
        <w:br/>
      </w:r>
      <w:r w:rsidRPr="00F07D9B">
        <w:rPr>
          <w:rFonts w:ascii="Liberation Serif" w:hAnsi="Liberation Serif" w:cs="Liberation Serif"/>
          <w:sz w:val="28"/>
          <w:szCs w:val="28"/>
        </w:rPr>
        <w:t>на Интерактивном портале Департамента</w:t>
      </w:r>
      <w:r w:rsidRPr="00F07D9B">
        <w:rPr>
          <w:rFonts w:ascii="Liberation Serif" w:eastAsia="Calibri" w:hAnsi="Liberation Serif" w:cs="Liberation Serif"/>
          <w:sz w:val="28"/>
          <w:szCs w:val="28"/>
        </w:rPr>
        <w:t xml:space="preserve">, а также размещено </w:t>
      </w:r>
      <w:r w:rsidRPr="00F07D9B">
        <w:rPr>
          <w:rFonts w:ascii="Liberation Serif" w:eastAsia="Calibri" w:hAnsi="Liberation Serif" w:cs="Liberation Serif"/>
          <w:sz w:val="28"/>
          <w:szCs w:val="28"/>
        </w:rPr>
        <w:br/>
        <w:t xml:space="preserve">в информационно-правовой системе КонсультантПлюс.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7) приказом Департамента от 08.04.2014 № 111 установлен перечень должностных лиц Департамента, уполномоченных составлять протоколы </w:t>
      </w:r>
      <w:r w:rsidRPr="00F07D9B">
        <w:rPr>
          <w:rFonts w:ascii="Liberation Serif" w:eastAsia="Calibri" w:hAnsi="Liberation Serif" w:cs="Liberation Serif"/>
          <w:sz w:val="28"/>
          <w:szCs w:val="28"/>
        </w:rPr>
        <w:br/>
      </w:r>
      <w:r w:rsidRPr="00F07D9B">
        <w:rPr>
          <w:rFonts w:ascii="Liberation Serif" w:eastAsia="Calibri" w:hAnsi="Liberation Serif" w:cs="Liberation Serif"/>
          <w:sz w:val="28"/>
          <w:szCs w:val="28"/>
        </w:rPr>
        <w:lastRenderedPageBreak/>
        <w:t xml:space="preserve">об административных правонарушениях, предусмотренных КоАП РФ </w:t>
      </w:r>
      <w:r w:rsidRPr="00F07D9B">
        <w:rPr>
          <w:rFonts w:ascii="Liberation Serif" w:eastAsia="Calibri" w:hAnsi="Liberation Serif" w:cs="Liberation Serif"/>
          <w:sz w:val="28"/>
          <w:szCs w:val="28"/>
        </w:rPr>
        <w:br/>
        <w:t>и Законом Свердловской области от 14 июня 2005 года № 52-ОЗ - статьи 5.42, 13.11.1, 19.4.1, частью 1 статьи 19.5, 19.7 КоАП РФ и статьей 4-1 Закона Свердловской области от 14 июня 2005 года № 52-ОЗ, с учетом замещаемой должности государственной гражданской службы Свердловской области и профессиональной компетенции: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директор Департамента и его заместители;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начальник контрольно-ревизионного отдела Департамента;</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главные, ведущие специалисты, специалисты 1 категории контрольно-ревизионного отдела Департамента.</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Из анализа приказа Департамента от 08.04.2014 № 111 следует, что приказ достаточен, полон, объективен, доступен для юридических лиц </w:t>
      </w:r>
      <w:r w:rsidRPr="00F07D9B">
        <w:rPr>
          <w:rFonts w:ascii="Liberation Serif" w:eastAsia="Calibri" w:hAnsi="Liberation Serif" w:cs="Liberation Serif"/>
          <w:sz w:val="28"/>
          <w:szCs w:val="28"/>
        </w:rPr>
        <w:br/>
        <w:t>и индивидуальных предпринимателей, возможен к исполнению и контролю.</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Доступность приказа Департамента от 08.04.2014 № 111 обеспечена посредством размещения </w:t>
      </w:r>
      <w:r w:rsidRPr="00F07D9B">
        <w:rPr>
          <w:rFonts w:ascii="Liberation Serif" w:hAnsi="Liberation Serif" w:cs="Liberation Serif"/>
          <w:sz w:val="28"/>
          <w:szCs w:val="28"/>
        </w:rPr>
        <w:t>на Интерактивном портале Департамента</w:t>
      </w:r>
      <w:r w:rsidRPr="00F07D9B">
        <w:rPr>
          <w:rFonts w:ascii="Liberation Serif" w:eastAsia="Calibri" w:hAnsi="Liberation Serif" w:cs="Liberation Serif"/>
          <w:sz w:val="28"/>
          <w:szCs w:val="28"/>
        </w:rPr>
        <w:t xml:space="preserve">, а также </w:t>
      </w:r>
      <w:r w:rsidRPr="00F07D9B">
        <w:rPr>
          <w:rFonts w:ascii="Liberation Serif" w:eastAsia="Calibri" w:hAnsi="Liberation Serif" w:cs="Liberation Serif"/>
          <w:sz w:val="28"/>
          <w:szCs w:val="28"/>
        </w:rPr>
        <w:br/>
        <w:t xml:space="preserve">в информационно-правовой системе КонсультантПлюс.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8) приказом Департамента от 24.10.2013 № 386 утвержден Административный регламент Департамента по труду и занятости населения Свердловской области исполнения государственной функции надзора </w:t>
      </w:r>
      <w:r w:rsidRPr="00F07D9B">
        <w:rPr>
          <w:rFonts w:ascii="Liberation Serif" w:eastAsia="Calibri" w:hAnsi="Liberation Serif" w:cs="Liberation Serif"/>
          <w:sz w:val="28"/>
          <w:szCs w:val="28"/>
        </w:rPr>
        <w:br/>
        <w:t>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которым установлены:</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описание результата исполнения государственной функции;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перечень должностных лиц, уполномоченных на исполнение государственной функции (проведение проверок);</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виды документов, которые составляются по результату исполнения государственной функции;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требования к порядку исполнения государственной функции;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административные процедуры при исполнении государственной функции;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требования к принятию решения о проведении плановой (внеплановой) проверки;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требования к проведению плановой (внеплановой) проверки;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требования к оформлению плановой (внеплановой) проверки;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порядок и формы контроля за исполнением государственной функции;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порядок обжалования действий (бездействия) должностных лиц Департамента, а также принимаемых ими решений при исполнении государственной функции.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Из анализа приказа Департамента от 24.10.2013 № 386 следует, что приказ достаточен, полон, объективен, доступен для юридических лиц </w:t>
      </w:r>
      <w:r w:rsidRPr="00F07D9B">
        <w:rPr>
          <w:rFonts w:ascii="Liberation Serif" w:eastAsia="Calibri" w:hAnsi="Liberation Serif" w:cs="Liberation Serif"/>
          <w:sz w:val="28"/>
          <w:szCs w:val="28"/>
        </w:rPr>
        <w:br/>
        <w:t>и индивидуальных предпринимателей, возможен к исполнению и контролю.</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Доступность приказа Департамента от 24.10.2013 № 386 обеспечена посредством размещения </w:t>
      </w:r>
      <w:r w:rsidRPr="00F07D9B">
        <w:rPr>
          <w:rFonts w:ascii="Liberation Serif" w:hAnsi="Liberation Serif" w:cs="Liberation Serif"/>
          <w:sz w:val="28"/>
          <w:szCs w:val="28"/>
        </w:rPr>
        <w:t>на Интерактивном портале Департамента</w:t>
      </w:r>
      <w:r w:rsidRPr="00F07D9B">
        <w:rPr>
          <w:rFonts w:ascii="Liberation Serif" w:eastAsia="Calibri" w:hAnsi="Liberation Serif" w:cs="Liberation Serif"/>
          <w:sz w:val="28"/>
          <w:szCs w:val="28"/>
        </w:rPr>
        <w:t xml:space="preserve">, а также </w:t>
      </w:r>
      <w:r w:rsidRPr="00F07D9B">
        <w:rPr>
          <w:rFonts w:ascii="Liberation Serif" w:eastAsia="Calibri" w:hAnsi="Liberation Serif" w:cs="Liberation Serif"/>
          <w:sz w:val="28"/>
          <w:szCs w:val="28"/>
        </w:rPr>
        <w:br/>
        <w:t xml:space="preserve">в информационно-правовой системе КонсультантПлюс. </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lastRenderedPageBreak/>
        <w:t>1.2. Обязательные требования к осуществлению деятельности работодателей, выполнение которых подлежит проверке в процессе осуществления государственного контроля (надзора) соблюдения законодательства о занятости населения, установлены:</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 в статье 25 Закона о занятости населения;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 в статье 24 Федерального закона от 24 ноября 1995 года № 181-ФЗ;</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3) в статье 7 Закона Свердловской области от 25 марта 2013 года </w:t>
      </w:r>
      <w:r w:rsidRPr="00F07D9B">
        <w:rPr>
          <w:rFonts w:ascii="Liberation Serif" w:eastAsia="Calibri" w:hAnsi="Liberation Serif" w:cs="Liberation Serif"/>
          <w:sz w:val="28"/>
          <w:szCs w:val="28"/>
        </w:rPr>
        <w:br/>
        <w:t>№ 23-ОЗ;</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4) в постановлении Правительства Свердловской области от 31.05.2016 № 387-ПП.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Вышеуказанные нормативные правовые акты не содержат </w:t>
      </w:r>
      <w:r w:rsidRPr="00F07D9B">
        <w:rPr>
          <w:rFonts w:ascii="Liberation Serif" w:hAnsi="Liberation Serif" w:cs="Liberation Serif"/>
          <w:color w:val="000000"/>
          <w:sz w:val="28"/>
          <w:szCs w:val="28"/>
        </w:rPr>
        <w:t>устаревшие, дублирующие, избыточные и неоднозначно трактуемые обязательные требования.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соответствии с данными нормативными правовыми актами подлежит проверке соблюдение работодателями следующих положений:</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 пункта 3 статьи 25 Закона о занятости населения в части обязанности работодателей ежемесячно представлять органам службы занятости: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информацию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2) статьи 24 Федерального закона от 24 ноября 1995 года № 181-ФЗ </w:t>
      </w:r>
      <w:r w:rsidRPr="00F07D9B">
        <w:rPr>
          <w:rFonts w:ascii="Liberation Serif" w:eastAsia="Calibri" w:hAnsi="Liberation Serif" w:cs="Liberation Serif"/>
          <w:sz w:val="28"/>
          <w:szCs w:val="28"/>
        </w:rPr>
        <w:br/>
        <w:t xml:space="preserve">в части обязанности работодателей создавать или выделять рабочие места для трудоустройства инвалидов и принимать локальные нормативные акты, содержащие сведения о данных рабочих местах, создавать инвалидам условия труда в соответствии с индивидуальной программой реабилитации инвалида и предоставлять в установленном порядке информацию, необходимую для организации занятости инвалидов; </w:t>
      </w:r>
    </w:p>
    <w:p w:rsidR="00F07D9B" w:rsidRPr="00F07D9B" w:rsidRDefault="00F07D9B" w:rsidP="00F07D9B">
      <w:pPr>
        <w:autoSpaceDE w:val="0"/>
        <w:ind w:firstLine="540"/>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3) статьи 7 Закона Свердловской области от 25 марта 2013 года </w:t>
      </w:r>
      <w:r w:rsidRPr="00F07D9B">
        <w:rPr>
          <w:rFonts w:ascii="Liberation Serif" w:eastAsia="Calibri" w:hAnsi="Liberation Serif" w:cs="Liberation Serif"/>
          <w:sz w:val="28"/>
          <w:szCs w:val="28"/>
        </w:rPr>
        <w:br/>
        <w:t xml:space="preserve">№ 23-ОЗ в части соблюдения квоты для приема на работу инвалидов организациям, расположенным на территории Свердловской области, </w:t>
      </w:r>
      <w:r w:rsidRPr="00F07D9B">
        <w:rPr>
          <w:rFonts w:ascii="Liberation Serif" w:eastAsia="Calibri" w:hAnsi="Liberation Serif" w:cs="Liberation Serif"/>
          <w:sz w:val="28"/>
          <w:szCs w:val="28"/>
        </w:rPr>
        <w:br/>
        <w:t xml:space="preserve">с численностью работников более 100 человек в размере трех процентов </w:t>
      </w:r>
      <w:r w:rsidRPr="00F07D9B">
        <w:rPr>
          <w:rFonts w:ascii="Liberation Serif" w:eastAsia="Calibri" w:hAnsi="Liberation Serif" w:cs="Liberation Serif"/>
          <w:sz w:val="28"/>
          <w:szCs w:val="28"/>
        </w:rPr>
        <w:br/>
        <w:t xml:space="preserve">от среднесписочной численности работников, кроме работодателей, </w:t>
      </w:r>
      <w:r w:rsidRPr="00F07D9B">
        <w:rPr>
          <w:rFonts w:ascii="Liberation Serif" w:eastAsia="Calibri" w:hAnsi="Liberation Serif" w:cs="Liberation Serif"/>
          <w:sz w:val="28"/>
          <w:szCs w:val="28"/>
        </w:rPr>
        <w:br/>
        <w:t xml:space="preserve">у которых по итогам аттестации рабочих мест по условиям труда </w:t>
      </w:r>
      <w:r w:rsidRPr="00F07D9B">
        <w:rPr>
          <w:rFonts w:ascii="Liberation Serif" w:hAnsi="Liberation Serif" w:cs="Liberation Serif"/>
          <w:sz w:val="28"/>
          <w:szCs w:val="28"/>
        </w:rPr>
        <w:t xml:space="preserve">или результатам специальной оценки условий труда </w:t>
      </w:r>
      <w:r w:rsidRPr="00F07D9B">
        <w:rPr>
          <w:rFonts w:ascii="Liberation Serif" w:eastAsia="Calibri" w:hAnsi="Liberation Serif" w:cs="Liberation Serif"/>
          <w:sz w:val="28"/>
          <w:szCs w:val="28"/>
        </w:rPr>
        <w:t xml:space="preserve">более 50 % рабочих мест признаны имеющими тяжелые, вредные и (или) опасные условия труда </w:t>
      </w:r>
      <w:r w:rsidRPr="00F07D9B">
        <w:rPr>
          <w:rFonts w:ascii="Liberation Serif" w:eastAsia="Calibri" w:hAnsi="Liberation Serif" w:cs="Liberation Serif"/>
          <w:sz w:val="28"/>
          <w:szCs w:val="28"/>
        </w:rPr>
        <w:br/>
        <w:t>и (или) имеющими иные особые условия труда, противопоказанные для трудоустройства инвалидов, устанавливается квота для приема на работу инвалидов в размере 2 % среднесписочной численности работников;</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4) Порядка выполнения квоты в части: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lastRenderedPageBreak/>
        <w:t>самостоятельного ежемесячного исчисления работодателем численности инвалидов, принимаемых на работу в пределах установленной квоты;</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информирования центра занятости в письменном виде об изменении размера квоты </w:t>
      </w:r>
      <w:r w:rsidRPr="00F07D9B">
        <w:rPr>
          <w:rFonts w:ascii="Liberation Serif" w:hAnsi="Liberation Serif" w:cs="Liberation Serif"/>
          <w:sz w:val="28"/>
          <w:szCs w:val="28"/>
        </w:rPr>
        <w:t>по результатам аттестации рабочих мест по условиям труда или результатам специальной оценки условий труда</w:t>
      </w:r>
      <w:r w:rsidRPr="00F07D9B">
        <w:rPr>
          <w:rFonts w:ascii="Liberation Serif" w:eastAsia="Calibri" w:hAnsi="Liberation Serif" w:cs="Liberation Serif"/>
          <w:sz w:val="28"/>
          <w:szCs w:val="28"/>
        </w:rPr>
        <w:t xml:space="preserve"> </w:t>
      </w:r>
      <w:r w:rsidRPr="00F07D9B">
        <w:rPr>
          <w:rFonts w:ascii="Liberation Serif" w:hAnsi="Liberation Serif" w:cs="Liberation Serif"/>
          <w:sz w:val="28"/>
          <w:szCs w:val="28"/>
        </w:rPr>
        <w:t>не позднее 15 числа месяца, следующего за месяцем, в котором произошли изменения;</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направления работодателем в центр занятости по месту учета сведений о принятых локальных нормативных актах, заключенных договорах аренды рабочих мест с юридическими лицами и индивидуальными предпринимателями, соглашениях с организациями, указанными в </w:t>
      </w:r>
      <w:hyperlink r:id="rId20" w:history="1">
        <w:r w:rsidRPr="00F07D9B">
          <w:rPr>
            <w:rFonts w:ascii="Liberation Serif" w:eastAsia="Calibri" w:hAnsi="Liberation Serif" w:cs="Liberation Serif"/>
            <w:sz w:val="28"/>
            <w:szCs w:val="28"/>
          </w:rPr>
          <w:t>подпунктах 2</w:t>
        </w:r>
      </w:hyperlink>
      <w:r w:rsidRPr="00F07D9B">
        <w:rPr>
          <w:rFonts w:ascii="Liberation Serif" w:eastAsia="Calibri" w:hAnsi="Liberation Serif" w:cs="Liberation Serif"/>
          <w:sz w:val="28"/>
          <w:szCs w:val="28"/>
        </w:rPr>
        <w:t>, 4 пункта 6-1 Порядка выполнения квоты, о финансировании в целях создания и оборудования рабочих мест и (или) размещения производственного заказа, а также заключенных договорах о создании совместных рабочих мест (либо их копии) не позднее 15 числа месяца, следующего за месяцем, в котором они были приняты (заключены) либо в них были внесены изменения;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представления работодателем ежемесячно, не позднее 15 числа месяца, следующего за отчетным, в центр занятости по месту учета сведений: о выполнении квоты для приема на работу инвалидов на территории Свердловской области; о созданных или выделенных рабочих местах (в том числе специальных)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1.3. Нормативные правовые акты, устанавливающие требования </w:t>
      </w:r>
      <w:r w:rsidRPr="00F07D9B">
        <w:rPr>
          <w:rFonts w:ascii="Liberation Serif" w:eastAsia="Calibri" w:hAnsi="Liberation Serif" w:cs="Liberation Serif"/>
          <w:sz w:val="28"/>
          <w:szCs w:val="28"/>
        </w:rPr>
        <w:br/>
        <w:t xml:space="preserve">к осуществлению государственного контроля (надзора) за приемом </w:t>
      </w:r>
      <w:r w:rsidRPr="00F07D9B">
        <w:rPr>
          <w:rFonts w:ascii="Liberation Serif" w:eastAsia="Calibri" w:hAnsi="Liberation Serif" w:cs="Liberation Serif"/>
          <w:sz w:val="28"/>
          <w:szCs w:val="28"/>
        </w:rPr>
        <w:br/>
        <w:t xml:space="preserve">на работу инвалидов в пределах установленной квоты (проведению проверок, выдаче предписаний по нарушениям законодательства Российской Федерации и Свердловской области при приеме на работу инвалидов </w:t>
      </w:r>
      <w:r w:rsidRPr="00F07D9B">
        <w:rPr>
          <w:rFonts w:ascii="Liberation Serif" w:eastAsia="Calibri" w:hAnsi="Liberation Serif" w:cs="Liberation Serif"/>
          <w:sz w:val="28"/>
          <w:szCs w:val="28"/>
        </w:rPr>
        <w:br/>
        <w:t xml:space="preserve">в пределах установленной квоты, составлению протоколов </w:t>
      </w:r>
      <w:r w:rsidRPr="00F07D9B">
        <w:rPr>
          <w:rFonts w:ascii="Liberation Serif" w:eastAsia="Calibri" w:hAnsi="Liberation Serif" w:cs="Liberation Serif"/>
          <w:sz w:val="28"/>
          <w:szCs w:val="28"/>
        </w:rPr>
        <w:br/>
        <w:t xml:space="preserve">об административных правонарушениях) и обязательные требования </w:t>
      </w:r>
      <w:r w:rsidRPr="00F07D9B">
        <w:rPr>
          <w:rFonts w:ascii="Liberation Serif" w:eastAsia="Calibri" w:hAnsi="Liberation Serif" w:cs="Liberation Serif"/>
          <w:sz w:val="28"/>
          <w:szCs w:val="28"/>
        </w:rPr>
        <w:br/>
        <w:t xml:space="preserve">к осуществлению деятельности юридических лиц и индивидуальных предпринимателей, выполнение которых подлежит проверке в процессе осуществления государственного контроля (надзора) за приемом на работу инвалидов в пределах установленной квоты, не содержат признаки коррупциогенности, поскольку не допускают их произвольную трактовку </w:t>
      </w:r>
      <w:r w:rsidRPr="00F07D9B">
        <w:rPr>
          <w:rFonts w:ascii="Liberation Serif" w:eastAsia="Calibri" w:hAnsi="Liberation Serif" w:cs="Liberation Serif"/>
          <w:sz w:val="28"/>
          <w:szCs w:val="28"/>
        </w:rPr>
        <w:br/>
        <w:t xml:space="preserve">в применении при проведении проверки и составлении протоколов </w:t>
      </w:r>
      <w:r w:rsidRPr="00F07D9B">
        <w:rPr>
          <w:rFonts w:ascii="Liberation Serif" w:eastAsia="Calibri" w:hAnsi="Liberation Serif" w:cs="Liberation Serif"/>
          <w:sz w:val="28"/>
          <w:szCs w:val="28"/>
        </w:rPr>
        <w:br/>
        <w:t>об административных правонарушениях, предусмотренных статьями 5.42, 13.11.1, 19.4.1, частью 1 статьи 19.5, 19.7 КоАП РФ и статьей 4-1 Закона Свердловской области от 14 июня 2005 года № 52-ОЗ.</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Указанные нормативные акты не устанавливают для правоприменителя необоснованно широкие пределы усмотрения или возможности необоснованного применения исключений из общих правил (широта </w:t>
      </w:r>
      <w:r w:rsidRPr="00F07D9B">
        <w:rPr>
          <w:rFonts w:ascii="Liberation Serif" w:eastAsia="Calibri" w:hAnsi="Liberation Serif" w:cs="Liberation Serif"/>
          <w:sz w:val="28"/>
          <w:szCs w:val="28"/>
        </w:rPr>
        <w:lastRenderedPageBreak/>
        <w:t xml:space="preserve">дискреционных полномочий, определение компетенции по формуле «вправе», выборочное изменение объема прав, чрезмерная свобода подзаконного нормотворчества, принятие нормативного правового акта </w:t>
      </w:r>
      <w:r w:rsidRPr="00F07D9B">
        <w:rPr>
          <w:rFonts w:ascii="Liberation Serif" w:eastAsia="Calibri" w:hAnsi="Liberation Serif" w:cs="Liberation Serif"/>
          <w:sz w:val="28"/>
          <w:szCs w:val="28"/>
        </w:rPr>
        <w:br/>
        <w:t>за пределами компетенции, заполнение законодательных пробелов при помощи подзаконных актов в отсутствие законодательной делегации соответствующих полномочий, отсутствие или неполнота административных процедур), а также не содержат неопределенные, трудновыполнимые или обременительные требования к организациям (наличие завышенных требований к лицу, предъявляемых для реализации принадлежащего ему права, злоупотребление правом заявителя органами государственной власти(их должностными лицами), юридико-лингвистическая неопределенность).</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12. Государственный надзор в сфере обращения с животными на территории Свердловской области</w:t>
      </w:r>
    </w:p>
    <w:p w:rsidR="00F07D9B" w:rsidRPr="00F07D9B" w:rsidRDefault="00F07D9B" w:rsidP="00F07D9B">
      <w:pPr>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Государственный надзор в сфере обращения с животными на территории Свердловской области осуществляется уполномоченным исполнительным органом государственной власти Свердловской области в сфере ветеринарии – Департаментом ветеринарии Свердловской области (далее – Департамент). </w:t>
      </w:r>
    </w:p>
    <w:p w:rsidR="00F07D9B" w:rsidRPr="00F07D9B" w:rsidRDefault="00F07D9B" w:rsidP="00F07D9B">
      <w:pPr>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При осуществлении функции государственного надзора в сфере обращения с животными на территории Свердловской области Департамент руководствуется следующими нормативными правовыми актами, устанавливающими обязательные требования к осуществлению деятельности юридических лиц и индивидуальных предпринимателей в сфере ветеринарии: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Законом Российской Федерации от 14 мая 1993 года № 4979-1</w:t>
      </w:r>
      <w:r w:rsidRPr="00F07D9B">
        <w:rPr>
          <w:rFonts w:ascii="Liberation Serif" w:hAnsi="Liberation Serif" w:cs="Liberation Serif"/>
          <w:sz w:val="28"/>
          <w:szCs w:val="28"/>
        </w:rPr>
        <w:br/>
        <w:t>«О ветеринарии»;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Федеральным законом от 26 декабря 2008 года № 294-ФЗ;</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 Ветеринарными правилами организации работы по оформлению ветеринарных сопроводительных документов, порядком оформления </w:t>
      </w:r>
      <w:r w:rsidRPr="00F07D9B">
        <w:rPr>
          <w:rFonts w:ascii="Liberation Serif" w:hAnsi="Liberation Serif" w:cs="Liberation Serif"/>
          <w:sz w:val="28"/>
          <w:szCs w:val="28"/>
        </w:rPr>
        <w:lastRenderedPageBreak/>
        <w:t>ветеринарных сопроводительных документов в электронной форме</w:t>
      </w:r>
      <w:r w:rsidRPr="00F07D9B">
        <w:rPr>
          <w:rFonts w:ascii="Liberation Serif" w:hAnsi="Liberation Serif" w:cs="Liberation Serif"/>
          <w:sz w:val="28"/>
          <w:szCs w:val="28"/>
        </w:rPr>
        <w:br/>
        <w:t>и порядком оформления ветеринарных сопроводительных документов</w:t>
      </w:r>
      <w:r w:rsidRPr="00F07D9B">
        <w:rPr>
          <w:rFonts w:ascii="Liberation Serif" w:hAnsi="Liberation Serif" w:cs="Liberation Serif"/>
          <w:sz w:val="28"/>
          <w:szCs w:val="28"/>
        </w:rPr>
        <w:br/>
        <w:t>на бумажных носителях, утвержденными приказом Министерства сельского хозяйства Российской Федерации от 27.12.2016 № 589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Порядком организации и осуществления государственного надзора</w:t>
      </w:r>
      <w:r w:rsidRPr="00F07D9B">
        <w:rPr>
          <w:rFonts w:ascii="Liberation Serif" w:hAnsi="Liberation Serif" w:cs="Liberation Serif"/>
          <w:sz w:val="28"/>
          <w:szCs w:val="28"/>
        </w:rPr>
        <w:br/>
        <w:t>в сфере обращения с животными на территории Свердловской области, утвержденным постановлением Правительства Свердловской области</w:t>
      </w:r>
      <w:r w:rsidRPr="00F07D9B">
        <w:rPr>
          <w:rFonts w:ascii="Liberation Serif" w:hAnsi="Liberation Serif" w:cs="Liberation Serif"/>
          <w:sz w:val="28"/>
          <w:szCs w:val="28"/>
        </w:rPr>
        <w:br/>
        <w:t>от 20.02.2020 № 93-ПП «Об утверждении Порядка организации</w:t>
      </w:r>
      <w:r w:rsidRPr="00F07D9B">
        <w:rPr>
          <w:rFonts w:ascii="Liberation Serif" w:hAnsi="Liberation Serif" w:cs="Liberation Serif"/>
          <w:sz w:val="28"/>
          <w:szCs w:val="28"/>
        </w:rPr>
        <w:br/>
        <w:t>и осуществления государственного надзора в сфере обращения с животными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Порядком осуществления деятельности по обращению с животными без владельцев на территории Свердловской области, утвержденным постановлением Правительства Свердловской области от 26.02.2020</w:t>
      </w:r>
      <w:r w:rsidRPr="00F07D9B">
        <w:rPr>
          <w:rFonts w:ascii="Liberation Serif" w:hAnsi="Liberation Serif" w:cs="Liberation Serif"/>
          <w:sz w:val="28"/>
          <w:szCs w:val="28"/>
        </w:rPr>
        <w:br/>
        <w:t>№ 107-ПП «Об утверждении Порядка осуществления деятельности</w:t>
      </w:r>
      <w:r w:rsidRPr="00F07D9B">
        <w:rPr>
          <w:rFonts w:ascii="Liberation Serif" w:hAnsi="Liberation Serif" w:cs="Liberation Serif"/>
          <w:sz w:val="28"/>
          <w:szCs w:val="28"/>
        </w:rPr>
        <w:br/>
        <w:t>по обращению с животными без владельцев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Порядком организации деятельности приютов для животных и норм содержания животных в них на территории Свердловской области, утвержденным постановлением Правительства Свердловской области</w:t>
      </w:r>
      <w:r w:rsidRPr="00F07D9B">
        <w:rPr>
          <w:rFonts w:ascii="Liberation Serif" w:hAnsi="Liberation Serif" w:cs="Liberation Serif"/>
          <w:sz w:val="28"/>
          <w:szCs w:val="28"/>
        </w:rPr>
        <w:br/>
        <w:t>от 26.02.2020 № 108-ПП «Об утверждении Порядка организации деятельности приютов для животных и норм содержания животных в них</w:t>
      </w:r>
      <w:r w:rsidRPr="00F07D9B">
        <w:rPr>
          <w:rFonts w:ascii="Liberation Serif" w:hAnsi="Liberation Serif" w:cs="Liberation Serif"/>
          <w:sz w:val="28"/>
          <w:szCs w:val="28"/>
        </w:rPr>
        <w:br/>
        <w:t>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Постановлением Правительства Свердловской области от 07.12.2015</w:t>
      </w:r>
      <w:r w:rsidRPr="00F07D9B">
        <w:rPr>
          <w:rFonts w:ascii="Liberation Serif" w:hAnsi="Liberation Serif" w:cs="Liberation Serif"/>
          <w:sz w:val="28"/>
          <w:szCs w:val="28"/>
        </w:rPr>
        <w:br/>
        <w:t>№ 1101-ПП «Об утверждении Положения и предельного лимита штатной численности и фонда по должностным окладам в месяц Департамента ветеринарии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Административным регламентом осуществления Департаментом государственного надзора в сфере обращения с животными на территории Свердловской области от 17.12.2020 № 433 «Об утверждении Административного регламента осуществления Департаментом ветеринарии Свердловской области государственного надзора в сфере обращения с животными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иными нормативными правовыми актами в сфере обращения</w:t>
      </w:r>
      <w:r w:rsidRPr="00F07D9B">
        <w:rPr>
          <w:rFonts w:ascii="Liberation Serif" w:hAnsi="Liberation Serif" w:cs="Liberation Serif"/>
          <w:sz w:val="28"/>
          <w:szCs w:val="28"/>
        </w:rPr>
        <w:br/>
        <w:t>с животными.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Нормативные правовые акты Свердловской области, регулирующие правоотношения в сфере обращения с животными, прошли антикоррупционную экспертизу.</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Перечень правовых актов, содержащих обязательные требования, соблюдение которых оценивается при проведении контрольно-надзорных мероприятий при осуществлении Департаментом государственного надзора</w:t>
      </w:r>
      <w:r w:rsidRPr="00F07D9B">
        <w:rPr>
          <w:rFonts w:ascii="Liberation Serif" w:hAnsi="Liberation Serif" w:cs="Liberation Serif"/>
          <w:sz w:val="28"/>
          <w:szCs w:val="28"/>
        </w:rPr>
        <w:br/>
      </w:r>
      <w:r w:rsidRPr="00F07D9B">
        <w:rPr>
          <w:rFonts w:ascii="Liberation Serif" w:hAnsi="Liberation Serif" w:cs="Liberation Serif"/>
          <w:sz w:val="28"/>
          <w:szCs w:val="28"/>
        </w:rPr>
        <w:lastRenderedPageBreak/>
        <w:t>в сфере обращения с животными, утвержден приказом Департамента</w:t>
      </w:r>
      <w:r w:rsidRPr="00F07D9B">
        <w:rPr>
          <w:rFonts w:ascii="Liberation Serif" w:hAnsi="Liberation Serif" w:cs="Liberation Serif"/>
          <w:sz w:val="28"/>
          <w:szCs w:val="28"/>
        </w:rPr>
        <w:br/>
        <w:t>от 15.05.2020 № 158, размещен на официальном сайте Департамента</w:t>
      </w:r>
      <w:r w:rsidRPr="00F07D9B">
        <w:rPr>
          <w:rFonts w:ascii="Liberation Serif" w:hAnsi="Liberation Serif" w:cs="Liberation Serif"/>
          <w:sz w:val="28"/>
          <w:szCs w:val="28"/>
        </w:rPr>
        <w:br/>
        <w:t>в информационно-телекоммуникационной сети «Интернет» в разделе «Обращение с животными без владельцев» подраздел «Нормативные правовые акты в сфере обращения с животными без владельцев», поддерживается в актуальном состоянии.</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13.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w:t>
      </w:r>
    </w:p>
    <w:p w:rsidR="00F07D9B" w:rsidRPr="00F07D9B" w:rsidRDefault="00F07D9B" w:rsidP="00F07D9B">
      <w:pPr>
        <w:suppressAutoHyphens/>
        <w:ind w:firstLine="697"/>
        <w:jc w:val="both"/>
        <w:rPr>
          <w:rFonts w:ascii="Liberation Serif" w:eastAsia="Calibri" w:hAnsi="Liberation Serif" w:cs="Liberation Serif"/>
          <w:sz w:val="28"/>
          <w:szCs w:val="28"/>
          <w:lang w:eastAsia="ar-SA"/>
        </w:rPr>
      </w:pPr>
      <w:r w:rsidRPr="00F07D9B">
        <w:rPr>
          <w:rFonts w:ascii="Liberation Serif" w:eastAsia="Calibri" w:hAnsi="Liberation Serif" w:cs="Liberation Serif"/>
          <w:sz w:val="28"/>
          <w:szCs w:val="28"/>
          <w:lang w:eastAsia="ar-SA"/>
        </w:rPr>
        <w:t>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 (далее – региональный государственный надзор), осуществляется в соответствии со следующими нормативно-правовыми актами:</w:t>
      </w:r>
    </w:p>
    <w:p w:rsidR="00F07D9B" w:rsidRPr="00F07D9B" w:rsidRDefault="00F07D9B" w:rsidP="00F07D9B">
      <w:pPr>
        <w:ind w:left="40" w:right="40" w:firstLine="680"/>
        <w:jc w:val="both"/>
        <w:rPr>
          <w:rFonts w:ascii="Liberation Serif" w:hAnsi="Liberation Serif" w:cs="Liberation Serif"/>
          <w:sz w:val="28"/>
          <w:szCs w:val="28"/>
          <w:lang w:eastAsia="en-US"/>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lang w:eastAsia="en-US"/>
        </w:rPr>
        <w:t>Конституция Российской Федерации;</w:t>
      </w:r>
    </w:p>
    <w:p w:rsidR="00F07D9B" w:rsidRPr="00F07D9B" w:rsidRDefault="00F07D9B" w:rsidP="00F07D9B">
      <w:pPr>
        <w:ind w:left="40" w:right="40" w:firstLine="680"/>
        <w:jc w:val="both"/>
        <w:rPr>
          <w:rFonts w:ascii="Liberation Serif" w:hAnsi="Liberation Serif" w:cs="Liberation Serif"/>
          <w:sz w:val="28"/>
          <w:szCs w:val="28"/>
          <w:lang w:eastAsia="en-US"/>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lang w:eastAsia="en-US"/>
        </w:rPr>
        <w:t xml:space="preserve">КоАП РФ; </w:t>
      </w:r>
    </w:p>
    <w:p w:rsidR="00F07D9B" w:rsidRPr="00F07D9B" w:rsidRDefault="00F07D9B" w:rsidP="00F07D9B">
      <w:pPr>
        <w:ind w:left="40" w:right="40" w:firstLine="680"/>
        <w:jc w:val="both"/>
        <w:rPr>
          <w:rFonts w:ascii="Liberation Serif" w:hAnsi="Liberation Serif" w:cs="Liberation Serif"/>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rPr>
        <w:t>Федеральный закон от 24 ноября 1995 года № 181-ФЗ «О социальной защите инвалидов в Российской Федерации»;</w:t>
      </w:r>
    </w:p>
    <w:p w:rsidR="00F07D9B" w:rsidRPr="00F07D9B" w:rsidRDefault="00F07D9B" w:rsidP="00F07D9B">
      <w:pPr>
        <w:ind w:left="40" w:right="40" w:firstLine="680"/>
        <w:jc w:val="both"/>
        <w:rPr>
          <w:rFonts w:ascii="Liberation Serif" w:hAnsi="Liberation Serif" w:cs="Liberation Serif"/>
          <w:sz w:val="28"/>
          <w:szCs w:val="28"/>
          <w:lang w:eastAsia="en-US"/>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lang w:eastAsia="en-US"/>
        </w:rPr>
        <w:t xml:space="preserve">Федеральный закон от 25 июня 2002 года № 73-ФЗ «Об объектах культурного наследия (памятниках истории и культуры) народов Российской Федерации» (Федеральный закон № 73-ФЗ); </w:t>
      </w:r>
    </w:p>
    <w:p w:rsidR="00F07D9B" w:rsidRPr="00F07D9B" w:rsidRDefault="00F07D9B" w:rsidP="00F07D9B">
      <w:pPr>
        <w:ind w:left="40" w:right="40" w:firstLine="680"/>
        <w:jc w:val="both"/>
        <w:rPr>
          <w:rFonts w:ascii="Liberation Serif" w:hAnsi="Liberation Serif" w:cs="Liberation Serif"/>
          <w:sz w:val="28"/>
          <w:szCs w:val="28"/>
          <w:lang w:eastAsia="en-US"/>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lang w:eastAsia="en-US"/>
        </w:rPr>
        <w:t>Федеральный закон от 06 октября 2003 года № 131-ФЗ «Об общих принципах организации местного самоуправления в Российской Федерации» (далее – Федеральный закон № 131-ФЗ);</w:t>
      </w:r>
    </w:p>
    <w:p w:rsidR="00F07D9B" w:rsidRPr="00F07D9B" w:rsidRDefault="00F07D9B" w:rsidP="00F07D9B">
      <w:pPr>
        <w:ind w:left="40" w:right="40" w:firstLine="680"/>
        <w:jc w:val="both"/>
        <w:rPr>
          <w:rFonts w:ascii="Liberation Serif" w:hAnsi="Liberation Serif" w:cs="Liberation Serif"/>
          <w:sz w:val="28"/>
          <w:szCs w:val="28"/>
          <w:lang w:eastAsia="en-US"/>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lang w:eastAsia="en-US"/>
        </w:rPr>
        <w:t>Федеральный закон от 26 декабря 2008 года № 294-ФЗ;</w:t>
      </w:r>
    </w:p>
    <w:p w:rsidR="00F07D9B" w:rsidRPr="00F07D9B" w:rsidRDefault="00F07D9B" w:rsidP="00F07D9B">
      <w:pPr>
        <w:ind w:left="40" w:right="40" w:firstLine="680"/>
        <w:jc w:val="both"/>
        <w:rPr>
          <w:rFonts w:ascii="Liberation Serif" w:eastAsia="Arial Unicode MS" w:hAnsi="Liberation Serif" w:cs="Liberation Serif"/>
          <w:sz w:val="28"/>
          <w:szCs w:val="28"/>
        </w:rPr>
      </w:pPr>
      <w:r w:rsidRPr="00F07D9B">
        <w:rPr>
          <w:rFonts w:ascii="Liberation Serif" w:hAnsi="Liberation Serif" w:cs="Liberation Serif"/>
          <w:snapToGrid w:val="0"/>
          <w:sz w:val="28"/>
          <w:szCs w:val="28"/>
        </w:rPr>
        <w:t xml:space="preserve">- </w:t>
      </w:r>
      <w:r w:rsidRPr="00F07D9B">
        <w:rPr>
          <w:rFonts w:ascii="Liberation Serif" w:eastAsia="Arial Unicode MS" w:hAnsi="Liberation Serif" w:cs="Liberation Serif"/>
          <w:sz w:val="28"/>
          <w:szCs w:val="28"/>
        </w:rPr>
        <w:t>Закон Свердловской области от 21 июня 2004 года № 12-ОЗ</w:t>
      </w:r>
      <w:r w:rsidRPr="00F07D9B">
        <w:rPr>
          <w:rFonts w:ascii="Liberation Serif" w:eastAsia="Arial Unicode MS" w:hAnsi="Liberation Serif" w:cs="Liberation Serif"/>
          <w:sz w:val="28"/>
          <w:szCs w:val="28"/>
        </w:rPr>
        <w:br/>
        <w:t>«О государственной охране объектов культурного наследия (памятников истории и культуры) в Свердловской области»;</w:t>
      </w:r>
    </w:p>
    <w:p w:rsidR="00F07D9B" w:rsidRPr="00F07D9B" w:rsidRDefault="00F07D9B" w:rsidP="00F07D9B">
      <w:pPr>
        <w:ind w:left="40" w:right="40" w:firstLine="680"/>
        <w:jc w:val="both"/>
        <w:rPr>
          <w:rFonts w:ascii="Liberation Serif" w:eastAsia="Arial Unicode MS" w:hAnsi="Liberation Serif" w:cs="Liberation Serif"/>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rPr>
        <w:t>постановление Правительства Свердловской области от 28.12.2015</w:t>
      </w:r>
      <w:r w:rsidRPr="00F07D9B">
        <w:rPr>
          <w:rFonts w:ascii="Liberation Serif" w:hAnsi="Liberation Serif" w:cs="Liberation Serif"/>
          <w:sz w:val="28"/>
          <w:szCs w:val="28"/>
        </w:rPr>
        <w:br/>
        <w:t>№ 1216-ПП «Об учреждении должностей государственной гражданской службы Свердловской области в Управлении государственной охраны объектов культурного наследия Свердловской области и утверждении Положения, предельного лимита штатной численности и фонда по должностным окладам в месяц Управления государственной охраны объектов культурного наследия Свердловской области»;</w:t>
      </w:r>
    </w:p>
    <w:p w:rsidR="00F07D9B" w:rsidRPr="00F07D9B" w:rsidRDefault="00F07D9B" w:rsidP="00F07D9B">
      <w:pPr>
        <w:ind w:left="40" w:right="40" w:firstLine="680"/>
        <w:jc w:val="both"/>
        <w:rPr>
          <w:rFonts w:ascii="Liberation Serif" w:eastAsia="Arial Unicode MS" w:hAnsi="Liberation Serif" w:cs="Liberation Serif"/>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rPr>
        <w:t>п</w:t>
      </w:r>
      <w:r w:rsidRPr="00F07D9B">
        <w:rPr>
          <w:rFonts w:ascii="Liberation Serif" w:eastAsia="Arial Unicode MS" w:hAnsi="Liberation Serif" w:cs="Liberation Serif"/>
          <w:sz w:val="28"/>
          <w:szCs w:val="28"/>
        </w:rPr>
        <w:t>остановление Правительства Свердловской области от 17.03.2016</w:t>
      </w:r>
      <w:r w:rsidRPr="00F07D9B">
        <w:rPr>
          <w:rFonts w:ascii="Liberation Serif" w:eastAsia="Arial Unicode MS" w:hAnsi="Liberation Serif" w:cs="Liberation Serif"/>
          <w:sz w:val="28"/>
          <w:szCs w:val="28"/>
        </w:rPr>
        <w:br/>
        <w:t xml:space="preserve">№ 156-ПП «Об утверждении Порядка организации и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w:t>
      </w:r>
      <w:r w:rsidRPr="00F07D9B">
        <w:rPr>
          <w:rFonts w:ascii="Liberation Serif" w:eastAsia="Arial Unicode MS" w:hAnsi="Liberation Serif" w:cs="Liberation Serif"/>
          <w:sz w:val="28"/>
          <w:szCs w:val="28"/>
        </w:rPr>
        <w:lastRenderedPageBreak/>
        <w:t>объектов культурного наследия областного значения, объектов культурного наследия местного (муниципального) значения, выявленных объектов культурного наследия»;</w:t>
      </w:r>
    </w:p>
    <w:p w:rsidR="00F07D9B" w:rsidRPr="00F07D9B" w:rsidRDefault="00F07D9B" w:rsidP="00F07D9B">
      <w:pPr>
        <w:ind w:left="40" w:right="40" w:firstLine="680"/>
        <w:jc w:val="both"/>
        <w:rPr>
          <w:rFonts w:ascii="Liberation Serif" w:eastAsia="Arial Unicode MS" w:hAnsi="Liberation Serif" w:cs="Liberation Serif"/>
          <w:sz w:val="28"/>
          <w:szCs w:val="28"/>
        </w:rPr>
      </w:pPr>
      <w:r w:rsidRPr="00F07D9B">
        <w:rPr>
          <w:rFonts w:ascii="Liberation Serif" w:hAnsi="Liberation Serif" w:cs="Liberation Serif"/>
          <w:snapToGrid w:val="0"/>
          <w:sz w:val="28"/>
          <w:szCs w:val="28"/>
        </w:rPr>
        <w:t xml:space="preserve">- </w:t>
      </w:r>
      <w:r w:rsidRPr="00F07D9B">
        <w:rPr>
          <w:rFonts w:ascii="Liberation Serif" w:eastAsia="Arial Unicode MS" w:hAnsi="Liberation Serif" w:cs="Liberation Serif"/>
          <w:sz w:val="28"/>
          <w:szCs w:val="28"/>
        </w:rPr>
        <w:t>приказ Управления государственной охраны объектов культурного наследия Свердловской области от 08.07.2016 № 106 «Об утверждении формы извещения о посещении и обследовании жилого помещения, являющегося объектом культурного наследия, частями объектов культурного наследия либо расположенных на территории объектов культурного наследия или в зонах их охраны, занимаемого или используемого физическим лицом, при осуществлении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на территории Свердловской области»;</w:t>
      </w:r>
    </w:p>
    <w:p w:rsidR="00F07D9B" w:rsidRPr="00F07D9B" w:rsidRDefault="00F07D9B" w:rsidP="00F07D9B">
      <w:pPr>
        <w:tabs>
          <w:tab w:val="left" w:pos="1134"/>
        </w:tabs>
        <w:ind w:firstLine="709"/>
        <w:jc w:val="both"/>
        <w:rPr>
          <w:rFonts w:ascii="Liberation Serif" w:hAnsi="Liberation Serif" w:cs="Liberation Serif"/>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rPr>
        <w:t xml:space="preserve">приказ Управления государственной охраны объектов культурного наследия Свердловской области от 13.02.2018 № 24 «Об утверждении формы </w:t>
      </w:r>
      <w:r w:rsidRPr="00F07D9B">
        <w:rPr>
          <w:rFonts w:ascii="Liberation Serif" w:hAnsi="Liberation Serif" w:cs="Liberation Serif"/>
          <w:sz w:val="28"/>
          <w:szCs w:val="28"/>
        </w:rPr>
        <w:br/>
        <w:t>и порядка выдачи задания на проведение мероприятий по контролю за состоянием объектов культурного наследия и систематическому наблюдению в отношении объектов культурного наследия, порядка оформления должностными лицами Управления государственной охраны объектов культурного наследия Свердловской области результатов мероприятий по контролю за состоянием объектов культурного наследия и систематическому наблюдению в отношении объектов культурного наследия»;</w:t>
      </w:r>
    </w:p>
    <w:p w:rsidR="00F07D9B" w:rsidRPr="00F07D9B" w:rsidRDefault="00F07D9B" w:rsidP="00F07D9B">
      <w:pPr>
        <w:suppressAutoHyphens/>
        <w:ind w:firstLine="709"/>
        <w:jc w:val="both"/>
        <w:rPr>
          <w:rFonts w:ascii="Liberation Serif" w:eastAsia="Calibri" w:hAnsi="Liberation Serif" w:cs="Liberation Serif"/>
          <w:sz w:val="28"/>
          <w:szCs w:val="28"/>
          <w:lang w:eastAsia="ar-SA"/>
        </w:rPr>
      </w:pPr>
      <w:r w:rsidRPr="00F07D9B">
        <w:rPr>
          <w:rFonts w:ascii="Liberation Serif" w:eastAsia="Calibri" w:hAnsi="Liberation Serif" w:cs="Liberation Serif"/>
          <w:snapToGrid w:val="0"/>
          <w:sz w:val="28"/>
          <w:szCs w:val="28"/>
          <w:lang w:eastAsia="ar-SA"/>
        </w:rPr>
        <w:t xml:space="preserve">- </w:t>
      </w:r>
      <w:r w:rsidRPr="00F07D9B">
        <w:rPr>
          <w:rFonts w:ascii="Liberation Serif" w:eastAsia="Calibri" w:hAnsi="Liberation Serif" w:cs="Liberation Serif"/>
          <w:sz w:val="28"/>
          <w:szCs w:val="28"/>
          <w:lang w:eastAsia="ar-SA"/>
        </w:rPr>
        <w:t xml:space="preserve">Административный регламент осуществления Управлением государственной охраны объектов культурного наследия Свердловской области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 утвержденный приказом </w:t>
      </w:r>
      <w:r w:rsidRPr="00F07D9B">
        <w:rPr>
          <w:rFonts w:ascii="Liberation Serif" w:eastAsia="Calibri" w:hAnsi="Liberation Serif" w:cs="Liberation Serif"/>
          <w:sz w:val="28"/>
          <w:szCs w:val="28"/>
        </w:rPr>
        <w:t>Управления государственной охраны объектов культурного наследия Свердловской области от 23.05.2019 № 243 (далее – Административный регламент)</w:t>
      </w:r>
      <w:r w:rsidRPr="00F07D9B">
        <w:rPr>
          <w:rFonts w:ascii="Liberation Serif" w:eastAsia="Calibri" w:hAnsi="Liberation Serif" w:cs="Liberation Serif"/>
          <w:sz w:val="28"/>
          <w:szCs w:val="28"/>
          <w:lang w:eastAsia="ar-SA"/>
        </w:rPr>
        <w:t>.</w:t>
      </w:r>
    </w:p>
    <w:p w:rsidR="00F07D9B" w:rsidRPr="00F07D9B" w:rsidRDefault="00F07D9B" w:rsidP="00F07D9B">
      <w:pPr>
        <w:widowControl w:val="0"/>
        <w:spacing w:after="60"/>
        <w:ind w:firstLine="709"/>
        <w:jc w:val="both"/>
        <w:rPr>
          <w:rFonts w:ascii="Liberation Serif" w:eastAsia="Calibri" w:hAnsi="Liberation Serif" w:cs="Liberation Serif"/>
          <w:sz w:val="28"/>
          <w:szCs w:val="28"/>
          <w:shd w:val="clear" w:color="auto" w:fill="FFFFFF"/>
        </w:rPr>
      </w:pPr>
      <w:r w:rsidRPr="00F07D9B">
        <w:rPr>
          <w:rFonts w:ascii="Liberation Serif" w:eastAsia="Calibri" w:hAnsi="Liberation Serif" w:cs="Liberation Serif"/>
          <w:snapToGrid w:val="0"/>
          <w:sz w:val="28"/>
          <w:szCs w:val="28"/>
        </w:rPr>
        <w:t xml:space="preserve">- </w:t>
      </w:r>
      <w:r w:rsidRPr="00F07D9B">
        <w:rPr>
          <w:rFonts w:ascii="Liberation Serif" w:eastAsia="Calibri" w:hAnsi="Liberation Serif" w:cs="Liberation Serif"/>
          <w:sz w:val="28"/>
          <w:szCs w:val="28"/>
        </w:rPr>
        <w:t xml:space="preserve">Требования, установленные действующим законодательством Российской Федерации и Свердловской области, достаточны и объективны для применения при проведении мероприятий по региональному государственному надзору в установленной сфере деятельности </w:t>
      </w:r>
      <w:r w:rsidRPr="00F07D9B">
        <w:rPr>
          <w:rFonts w:ascii="Liberation Serif" w:eastAsia="Calibri" w:hAnsi="Liberation Serif" w:cs="Liberation Serif"/>
          <w:sz w:val="28"/>
          <w:szCs w:val="28"/>
          <w:shd w:val="clear" w:color="auto" w:fill="FFFFFF"/>
        </w:rPr>
        <w:t>Управления государственной охраны объектов культурного наследия Свердловской области (далее – Управление).</w:t>
      </w:r>
    </w:p>
    <w:p w:rsidR="00F07D9B" w:rsidRPr="00F07D9B" w:rsidRDefault="00F07D9B" w:rsidP="00F07D9B">
      <w:pPr>
        <w:suppressAutoHyphens/>
        <w:ind w:firstLine="697"/>
        <w:jc w:val="both"/>
        <w:rPr>
          <w:rFonts w:ascii="Liberation Serif" w:eastAsia="Calibri" w:hAnsi="Liberation Serif" w:cs="Liberation Serif"/>
          <w:b/>
          <w:sz w:val="28"/>
          <w:szCs w:val="28"/>
          <w:lang w:eastAsia="ar-SA"/>
        </w:rPr>
      </w:pPr>
      <w:r w:rsidRPr="00F07D9B">
        <w:rPr>
          <w:rFonts w:ascii="Liberation Serif" w:eastAsia="Calibri" w:hAnsi="Liberation Serif" w:cs="Liberation Serif"/>
          <w:b/>
          <w:sz w:val="28"/>
          <w:szCs w:val="28"/>
          <w:lang w:eastAsia="ar-SA"/>
        </w:rPr>
        <w:t>Обязательные требования к деятельности юридических лиц</w:t>
      </w:r>
      <w:r w:rsidRPr="00F07D9B">
        <w:rPr>
          <w:rFonts w:ascii="Liberation Serif" w:eastAsia="Calibri" w:hAnsi="Liberation Serif" w:cs="Liberation Serif"/>
          <w:b/>
          <w:sz w:val="28"/>
          <w:szCs w:val="28"/>
          <w:lang w:eastAsia="ar-SA"/>
        </w:rPr>
        <w:br/>
        <w:t>и индивидуальных предпринимателей соблюдение которых оценивается при проведении мероприятий по региональному государственному надзору установлены следующими нормативными правовыми и правовыми актами (далее – обязательные требования):</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lastRenderedPageBreak/>
        <w:t>Руководство по выполнению Конвенции об охране всемирного культурного и природного наследия 1972 года, утвержденное решением 1-й сессии Комитета всемирного наследия № СС-77/CONF.001/8 в 1977 году (с изменениями, внесенными решением 27-й сессии Комитета всемирного наследия № 27 COM 10 в 2003 г.);</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Градостроитель</w:t>
      </w:r>
      <w:r w:rsidRPr="00F07D9B">
        <w:rPr>
          <w:rFonts w:ascii="Liberation Serif" w:eastAsia="Arial Unicode MS" w:hAnsi="Liberation Serif" w:cs="Liberation Serif"/>
          <w:sz w:val="28"/>
          <w:szCs w:val="28"/>
          <w:lang w:eastAsia="ar-SA"/>
        </w:rPr>
        <w:softHyphen/>
        <w:t>ный кодекс Рос</w:t>
      </w:r>
      <w:r w:rsidRPr="00F07D9B">
        <w:rPr>
          <w:rFonts w:ascii="Liberation Serif" w:eastAsia="Arial Unicode MS" w:hAnsi="Liberation Serif" w:cs="Liberation Serif"/>
          <w:sz w:val="28"/>
          <w:szCs w:val="28"/>
          <w:lang w:eastAsia="ar-SA"/>
        </w:rPr>
        <w:softHyphen/>
        <w:t>сийской Федера</w:t>
      </w:r>
      <w:r w:rsidRPr="00F07D9B">
        <w:rPr>
          <w:rFonts w:ascii="Liberation Serif" w:eastAsia="Arial Unicode MS" w:hAnsi="Liberation Serif" w:cs="Liberation Serif"/>
          <w:sz w:val="28"/>
          <w:szCs w:val="28"/>
          <w:lang w:eastAsia="ar-SA"/>
        </w:rPr>
        <w:softHyphen/>
        <w:t>ции от 29.12.2004</w:t>
      </w:r>
      <w:r w:rsidRPr="00F07D9B">
        <w:rPr>
          <w:rFonts w:ascii="Liberation Serif" w:eastAsia="Arial Unicode MS" w:hAnsi="Liberation Serif" w:cs="Liberation Serif"/>
          <w:sz w:val="28"/>
          <w:szCs w:val="28"/>
          <w:lang w:eastAsia="ar-SA"/>
        </w:rPr>
        <w:br/>
        <w:t>№ 190-ФЗ;</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Положение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утвержденное постановлением Правительства Российской Федерации от 12.09.2015 № 972;</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Правила установки информационных надписей и обозначений на объекты культурного наследия (памятники истории и культуры) народов Российской Федерации, утвержденные постановлением Правительства Российской Федерации от 10.09.2019 № 1178;</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Порядок обеспечения условий доступности для инвалидов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утвержденный приказом Министерства культуры Российской Федерации от 20.11.2015 № 2834;</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Порядок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и его формы, утвержденный приказом Министерства культуры Российской Федерации от 25.06.2015 № 1840;</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Закон Свердловской области от 21 июня 2004 года № 12-ОЗ</w:t>
      </w:r>
      <w:r w:rsidRPr="00F07D9B">
        <w:rPr>
          <w:rFonts w:ascii="Liberation Serif" w:eastAsia="Arial Unicode MS" w:hAnsi="Liberation Serif" w:cs="Liberation Serif"/>
          <w:sz w:val="28"/>
          <w:szCs w:val="28"/>
          <w:lang w:eastAsia="ar-SA"/>
        </w:rPr>
        <w:br/>
        <w:t>«О государственной охране объектов культурного наследия (памятников истории и культуры) в Свердловской области»;</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lastRenderedPageBreak/>
        <w:t>Границы зон охраны объектов культурного наследия, утверждённые постановлениями Правительства Свердловской области;</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Границы территорий объектов культурного наследия, утвержденные приказами Управления государственной охраны объектов культурного наследия Свердловской области или приказами Министерства по управлению государственным имуществом Свердловской области;</w:t>
      </w:r>
    </w:p>
    <w:p w:rsidR="00F07D9B" w:rsidRPr="00F07D9B" w:rsidRDefault="00F07D9B" w:rsidP="00F07D9B">
      <w:pPr>
        <w:numPr>
          <w:ilvl w:val="0"/>
          <w:numId w:val="4"/>
        </w:numPr>
        <w:tabs>
          <w:tab w:val="left" w:pos="993"/>
        </w:tabs>
        <w:suppressAutoHyphens/>
        <w:ind w:firstLine="709"/>
        <w:jc w:val="both"/>
        <w:rPr>
          <w:rFonts w:ascii="Liberation Serif" w:eastAsia="Arial Unicode MS" w:hAnsi="Liberation Serif" w:cs="Liberation Serif"/>
          <w:sz w:val="28"/>
          <w:szCs w:val="28"/>
          <w:lang w:eastAsia="ar-SA"/>
        </w:rPr>
      </w:pPr>
      <w:r w:rsidRPr="00F07D9B">
        <w:rPr>
          <w:rFonts w:ascii="Liberation Serif" w:eastAsia="Arial Unicode MS" w:hAnsi="Liberation Serif" w:cs="Liberation Serif"/>
          <w:sz w:val="28"/>
          <w:szCs w:val="28"/>
          <w:lang w:eastAsia="ar-SA"/>
        </w:rPr>
        <w:t>Охранные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утвержденные приказами Управления государственной охраны объектов культурного наследия Свердловской области или приказами Министерства по управлению государственным имуществом Свердловской области.</w:t>
      </w:r>
    </w:p>
    <w:p w:rsidR="00F07D9B" w:rsidRPr="00F07D9B" w:rsidRDefault="00F07D9B" w:rsidP="00F07D9B">
      <w:pPr>
        <w:tabs>
          <w:tab w:val="left" w:pos="0"/>
        </w:tabs>
        <w:suppressAutoHyphens/>
        <w:ind w:firstLine="709"/>
        <w:jc w:val="both"/>
        <w:rPr>
          <w:rFonts w:ascii="Liberation Serif" w:eastAsia="Calibri" w:hAnsi="Liberation Serif" w:cs="Liberation Serif"/>
          <w:sz w:val="28"/>
          <w:szCs w:val="28"/>
          <w:lang w:eastAsia="ar-SA"/>
        </w:rPr>
      </w:pPr>
      <w:r w:rsidRPr="00F07D9B">
        <w:rPr>
          <w:rFonts w:ascii="Liberation Serif" w:eastAsia="Arial Unicode MS" w:hAnsi="Liberation Serif" w:cs="Liberation Serif"/>
          <w:sz w:val="28"/>
          <w:szCs w:val="28"/>
          <w:lang w:eastAsia="ar-SA"/>
        </w:rPr>
        <w:t>Указанные правовые акты включены в Перечень правовых актов</w:t>
      </w:r>
      <w:r w:rsidRPr="00F07D9B">
        <w:rPr>
          <w:rFonts w:ascii="Liberation Serif" w:eastAsia="Arial Unicode MS" w:hAnsi="Liberation Serif" w:cs="Liberation Serif"/>
          <w:sz w:val="28"/>
          <w:szCs w:val="28"/>
          <w:lang w:eastAsia="ar-SA"/>
        </w:rPr>
        <w:br/>
        <w:t>и их отдельных частей (положений), содержащих обязательные требования, соблюдение которых оценивается при проведении мероприятий</w:t>
      </w:r>
      <w:r w:rsidRPr="00F07D9B">
        <w:rPr>
          <w:rFonts w:ascii="Liberation Serif" w:eastAsia="Arial Unicode MS" w:hAnsi="Liberation Serif" w:cs="Liberation Serif"/>
          <w:sz w:val="28"/>
          <w:szCs w:val="28"/>
          <w:lang w:eastAsia="ar-SA"/>
        </w:rPr>
        <w:br/>
        <w:t xml:space="preserve">по государственному надзору за состоянием, содержанием, сохранением, использованием, популяризацией и государственной охраной объектов культурного наследия, расположенных на территории Свердловской области, утвержденный приказом Управления от 31.10.2017 № 378. </w:t>
      </w:r>
      <w:r w:rsidRPr="00F07D9B">
        <w:rPr>
          <w:rFonts w:ascii="Liberation Serif" w:eastAsia="Calibri" w:hAnsi="Liberation Serif" w:cs="Liberation Serif"/>
          <w:sz w:val="28"/>
          <w:szCs w:val="28"/>
          <w:lang w:eastAsia="ar-SA"/>
        </w:rPr>
        <w:t>При разработке указанного перечня положений нормативных правовых актов, устанавливающих избыточные и (или) дублирующие обязательные требования, не выявлено.</w:t>
      </w:r>
    </w:p>
    <w:p w:rsidR="00F07D9B" w:rsidRPr="00F07D9B" w:rsidRDefault="00F07D9B" w:rsidP="00F07D9B">
      <w:pPr>
        <w:suppressAutoHyphens/>
        <w:ind w:firstLine="697"/>
        <w:jc w:val="both"/>
        <w:rPr>
          <w:rFonts w:ascii="Liberation Serif" w:eastAsia="Calibri" w:hAnsi="Liberation Serif" w:cs="Liberation Serif"/>
          <w:sz w:val="28"/>
          <w:szCs w:val="28"/>
          <w:lang w:eastAsia="ar-SA"/>
        </w:rPr>
      </w:pPr>
      <w:r w:rsidRPr="00F07D9B">
        <w:rPr>
          <w:rFonts w:ascii="Liberation Serif" w:eastAsia="Calibri" w:hAnsi="Liberation Serif" w:cs="Liberation Serif"/>
          <w:sz w:val="28"/>
          <w:szCs w:val="28"/>
          <w:lang w:eastAsia="ar-SA"/>
        </w:rPr>
        <w:t xml:space="preserve">Избыточных и дублирующих полномочий контрольно-надзорных органов различных уровней власти не имеется, так как в рамках осуществления переданных Российской Федерацией полномочий Управление осуществляет на территории Свердловской области, в том числе и федеральный государственный надзор за объектами культурного наследия. Муниципальный контроль в указанной сфере законодательно не предусмотрен.  </w:t>
      </w:r>
    </w:p>
    <w:p w:rsidR="00F07D9B" w:rsidRPr="00F07D9B" w:rsidRDefault="00F07D9B" w:rsidP="00F07D9B">
      <w:pPr>
        <w:suppressAutoHyphens/>
        <w:ind w:firstLine="697"/>
        <w:jc w:val="both"/>
        <w:rPr>
          <w:rFonts w:ascii="Liberation Serif" w:eastAsia="Calibri" w:hAnsi="Liberation Serif" w:cs="Liberation Serif"/>
          <w:sz w:val="28"/>
          <w:szCs w:val="28"/>
          <w:lang w:eastAsia="ar-SA"/>
        </w:rPr>
      </w:pPr>
      <w:r w:rsidRPr="00F07D9B">
        <w:rPr>
          <w:rFonts w:ascii="Liberation Serif" w:eastAsia="Calibri" w:hAnsi="Liberation Serif" w:cs="Liberation Serif"/>
          <w:sz w:val="28"/>
          <w:szCs w:val="28"/>
          <w:lang w:eastAsia="ar-SA"/>
        </w:rPr>
        <w:t>Сроки и последовательность административных процедур</w:t>
      </w:r>
      <w:r w:rsidRPr="00F07D9B">
        <w:rPr>
          <w:rFonts w:ascii="Liberation Serif" w:eastAsia="Calibri" w:hAnsi="Liberation Serif" w:cs="Liberation Serif"/>
          <w:sz w:val="28"/>
          <w:szCs w:val="28"/>
          <w:lang w:eastAsia="ar-SA"/>
        </w:rPr>
        <w:br/>
        <w:t>и административных действий Управления, порядок взаимодействия между должностными лицами Управления, а также взаимодействие Управления</w:t>
      </w:r>
      <w:r w:rsidRPr="00F07D9B">
        <w:rPr>
          <w:rFonts w:ascii="Liberation Serif" w:eastAsia="Calibri" w:hAnsi="Liberation Serif" w:cs="Liberation Serif"/>
          <w:sz w:val="28"/>
          <w:szCs w:val="28"/>
          <w:lang w:eastAsia="ar-SA"/>
        </w:rPr>
        <w:br/>
        <w:t>с юридическими лицами и индивидуальными предпринимателями при осуществлении полномочий по региональному государственному надзору</w:t>
      </w:r>
      <w:r w:rsidRPr="00F07D9B">
        <w:rPr>
          <w:rFonts w:ascii="Liberation Serif" w:eastAsia="Calibri" w:hAnsi="Liberation Serif" w:cs="Liberation Serif"/>
          <w:sz w:val="28"/>
          <w:szCs w:val="28"/>
          <w:lang w:eastAsia="ar-SA"/>
        </w:rPr>
        <w:br/>
        <w:t xml:space="preserve">определены Административным регламентом, утвержденным в установленном порядке, прошедшим антикоррупционную и правовую экспертизу в Главном Управлении Министерства юстиции Российской Федерации по Свердловской области, в Прокуратуре Свердловской области, </w:t>
      </w:r>
      <w:r w:rsidRPr="00F07D9B">
        <w:rPr>
          <w:rFonts w:ascii="Liberation Serif" w:eastAsia="Calibri" w:hAnsi="Liberation Serif" w:cs="Liberation Serif"/>
          <w:sz w:val="28"/>
          <w:szCs w:val="28"/>
          <w:lang w:eastAsia="ar-SA"/>
        </w:rPr>
        <w:lastRenderedPageBreak/>
        <w:t>в Министерстве экономики Свердловской области, а также независимую антикоррупционную экспертизу.</w:t>
      </w:r>
    </w:p>
    <w:p w:rsidR="00F07D9B" w:rsidRPr="00F07D9B" w:rsidRDefault="00F07D9B" w:rsidP="00F07D9B">
      <w:pPr>
        <w:suppressAutoHyphens/>
        <w:ind w:firstLine="697"/>
        <w:jc w:val="both"/>
        <w:rPr>
          <w:rFonts w:ascii="Liberation Serif" w:eastAsia="Calibri" w:hAnsi="Liberation Serif" w:cs="Liberation Serif"/>
          <w:sz w:val="28"/>
          <w:szCs w:val="28"/>
          <w:lang w:eastAsia="ar-SA"/>
        </w:rPr>
      </w:pPr>
      <w:r w:rsidRPr="00F07D9B">
        <w:rPr>
          <w:rFonts w:ascii="Liberation Serif" w:eastAsia="Calibri" w:hAnsi="Liberation Serif" w:cs="Liberation Serif"/>
          <w:sz w:val="28"/>
          <w:szCs w:val="28"/>
          <w:lang w:eastAsia="ar-SA"/>
        </w:rPr>
        <w:t>Признаков коррупциогенности, а также положений, не соответствующих нормативным правовым актам большей юридической силы, в том числе Конституции Российской Федерации и федеральным законам, по результатам проведения указанных мероприятий в Административном регламенте не выявлено.</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Указанные в настоящем разделе нормативные правовые акты опубликованы на официальном сайте Управления </w:t>
      </w:r>
      <w:r w:rsidRPr="00F07D9B">
        <w:rPr>
          <w:rFonts w:ascii="Liberation Serif" w:eastAsia="Arial Unicode MS" w:hAnsi="Liberation Serif" w:cs="Liberation Serif"/>
          <w:sz w:val="28"/>
          <w:szCs w:val="28"/>
        </w:rPr>
        <w:t xml:space="preserve">в информационно-телекоммуникационной сети «Интернет» </w:t>
      </w:r>
      <w:r w:rsidRPr="00F07D9B">
        <w:rPr>
          <w:rFonts w:ascii="Liberation Serif" w:hAnsi="Liberation Serif" w:cs="Liberation Serif"/>
          <w:sz w:val="28"/>
          <w:szCs w:val="28"/>
        </w:rPr>
        <w:t xml:space="preserve">http://okn.midural.ru/ </w:t>
      </w:r>
      <w:r w:rsidRPr="00F07D9B">
        <w:rPr>
          <w:rFonts w:ascii="Liberation Serif" w:eastAsia="Arial Unicode MS" w:hAnsi="Liberation Serif" w:cs="Liberation Serif"/>
          <w:sz w:val="28"/>
          <w:szCs w:val="28"/>
        </w:rPr>
        <w:t>(далее – официальный сайт Управления)</w:t>
      </w:r>
      <w:r w:rsidRPr="00F07D9B">
        <w:rPr>
          <w:rFonts w:ascii="Liberation Serif" w:hAnsi="Liberation Serif" w:cs="Liberation Serif"/>
          <w:sz w:val="28"/>
          <w:szCs w:val="28"/>
        </w:rPr>
        <w:t>, а также доступны для ознакомления на сайтах официальных интернет-порталов правовой информации, на сайтах публичных правовых систем «Гарант» и «Консультант Плюс».</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14. Контроль за соблюдением законодательства об архивном деле </w:t>
      </w:r>
      <w:r w:rsidRPr="00F07D9B">
        <w:rPr>
          <w:rFonts w:ascii="Liberation Serif" w:hAnsi="Liberation Serif" w:cs="Liberation Serif"/>
          <w:b/>
          <w:sz w:val="28"/>
          <w:szCs w:val="28"/>
        </w:rPr>
        <w:br/>
        <w:t>в Российской Федерации, законов и иных нормативных правовых актов Свердловской области об архивном деле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Управление архивами Свердловской области (далее – Управление) осуществляет контроль в сфере архивного дела на территории Свердловской области в соответствии с Федеральным законом от 22 октября 2004 года № 125-ФЗ «Об архивном деле в Российской Федерации», статьей 13.20 и частью 2 статьи 13.25 КоАП РФ, Законом Свердловской области от 25 марта 2005 года № 5-ОЗ «Об архивном деле в Свердловской области», Законом Свердловской области от 19 ноября 2008 года № 104-ОЗ «О наделении органов местного самоуправления муниципальных образований, расположенных на территории Свердловской области, государственными полномочиями Свердловской области по хранению, комплектованию, учету и использованию архивных документов, относящихся к государственной собственности Свердловской области» (далее – Закон Свердловской области от 19 ноября 2008 года № 104-ОЗ), постановлением Правительства Свердловской области от 14.09.2017 № 692-ПП «Об утверждении Положения об организации и осуществлении контроля за соблюдением законодательства об архивном деле в Российской Федерации, законов и иных нормативных правовых актов Свердловской области об архивном деле».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статье 14 Федерального закона от 22 октября 2004 года № 125-ФЗ </w:t>
      </w:r>
      <w:r w:rsidRPr="00F07D9B">
        <w:rPr>
          <w:rFonts w:ascii="Liberation Serif" w:hAnsi="Liberation Serif" w:cs="Liberation Serif"/>
          <w:sz w:val="28"/>
          <w:szCs w:val="28"/>
        </w:rPr>
        <w:br/>
        <w:t>«Об архивном деле в Российской Федерации» закреплено положение о том, что государственные органы, органы местного самоуправления, организации и граждане в целях обеспечения единых принципов организации хранения, комплектования, учета и использования архивных документов руководствуются в работе с архивными документами законодательством Российской Федерации (в том числе правилами, установленными специально уполномоченным Правительством Российской Федерации федеральным органом исполнительной власти). В соответствии с этой статьей Федеральным архивным агентством разработаны: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1)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утвержденные приказом Министерства культуры и массовых коммуникаций Российской Федерации от 18.01.2007 № 19 (далее – приказ Министерства культуры и массовых коммуникаций Российской Федерации от 18.01.2007 № 19);</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2) Специальные правила пожарной безопасности государственных и муниципальных архивов Российской Федерации, утвержденные приказом Министерства культуры Российской Федерации от 12.01.2009 № 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3) Правила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утвержденные приказом Министерства культуры Российской Федерации от 31.03.2015 № 526(далее – приказ Министерства культуры Российской Федерации от 31.03.2015 № 526);</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4) Регламент государственного учета документов Архивного фонда Российской Федерации, утвержденный приказом Федеральной архивной службы России от 11.03.1997 № 11;</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5) Порядок использования архивных документов в государственных и муниципальных архивах Российской Федерации, утвержденный приказом Федерального архивного агентства от 01.09.2017 № 143.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были приняты новые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 утвержденные приказом Федерального архивного агентства от 02.03.2020 № 24 (далее – приказ Федерального архивного агентства от 02.03.2020 № 24).</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пунктом 13 статьи 8 Закона Свердловской области от 25 марта 2005 года № 5-ОЗ «Об архивном деле в Свердловской области» уполномоченный исполнительный орган государственной власти Свердловской области в сфере архивного дела осуществляет в пределах своей компетенции контроль за соблюдением федеральных законов и иных нормативных правовых актов Российской Федерации, законов и иных нормативных правовых актов Свердловской области об архивном деле.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постановлением Правительства Свердловской области от 05.04.2016 № 237-ПП «Об Управлении архивами Свердловской области» (далее – постановление Правительства Свердловской области от 05.04.2016 № 237-ПП) уполномоченным органом исполнительной власти Свердловской области в сфере архивного дела является Управление.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Приказом Управления от 31.05.2019 № 27-01-33/89 утвержден в новой редакции Административный регламент осуществления Управлением контроля за соблюдением законодательства об архивном деле в Российской </w:t>
      </w:r>
      <w:r w:rsidRPr="00F07D9B">
        <w:rPr>
          <w:rFonts w:ascii="Liberation Serif" w:hAnsi="Liberation Serif" w:cs="Liberation Serif"/>
          <w:sz w:val="28"/>
          <w:szCs w:val="28"/>
        </w:rPr>
        <w:lastRenderedPageBreak/>
        <w:t>Федерации, законов и иных нормативных правовых актов Свердловской области об архивном деле (далее – Административный регламент). В Административный регламент внесены изменения приказом Управления от 22.08.2019 № 27-01-33/137. В 2020 году изменения не вносились.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издан приказ Управления от 26.10.2020 № 27-01-33/142 «О выдаче предостережения о недопустимости нарушений обязательных требований законодательства об архивном деле в Российской Федерации, законов и иных нормативных правовых актов Свердловской области». Данным приказом Управления установлен перечень должностных лиц, уполномоченных на принятие решения о направлении предостережения и форма предостережения.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Приказы Управления опубликованы на Официальном интернет-портале правовой информации Свердловской области www.pravo.gov66.ru.</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Приказом Управления от 01.10.2013 № 27-01-33/147 утвержден перечень должностных лиц Управления, уполномоченных составлять протоколы об административных правонарушениях.</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Все приказы Управления нормативно-правового характера проходят внутреннюю антикоррупционную экспертизу, предварительную экспертизу в Прокуратуре Свердловской области и после принятия направляются на экспертизу в Главное управление Министерства юстиции Российской Федерации по Свердловской области. Признаков коррупциогенности в приказах Управления не выявлено.</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Нормативные правовые акты, регулирующие осуществление контроля в сфере архивного дела, соблюдение обязательных требований в сфере архивного дела, размещены в информационно-правовых системах «Гарант» и «Консультант». На официальном сайте Управления в информационно-коммуникационной сети «Интернет» в разделе «Государственный контроль за соблюдением законодательства об архивном деле» создан подраздел «Законодательство о контрольно-надзорной деятельности».</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15. Региональный государственный контроль (надзор) в области регулируемых государством цен (тарифов)</w:t>
      </w:r>
    </w:p>
    <w:p w:rsidR="00F07D9B" w:rsidRPr="00F07D9B" w:rsidRDefault="00F07D9B" w:rsidP="00F07D9B">
      <w:pPr>
        <w:tabs>
          <w:tab w:val="left" w:pos="567"/>
          <w:tab w:val="left" w:pos="709"/>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При осуществлении государственного контроля (надзора) соблюдения порядка ценообразования, в том числе законодательства об энергосбережении и о повышении энергетической эффективности, законодательства</w:t>
      </w:r>
      <w:r w:rsidRPr="00F07D9B">
        <w:rPr>
          <w:rFonts w:ascii="Liberation Serif" w:hAnsi="Liberation Serif" w:cs="Liberation Serif"/>
          <w:b/>
          <w:color w:val="000000"/>
          <w:sz w:val="28"/>
          <w:szCs w:val="28"/>
        </w:rPr>
        <w:t xml:space="preserve"> </w:t>
      </w:r>
      <w:r w:rsidRPr="00F07D9B">
        <w:rPr>
          <w:rFonts w:ascii="Liberation Serif" w:hAnsi="Liberation Serif" w:cs="Liberation Serif"/>
          <w:color w:val="000000"/>
          <w:sz w:val="28"/>
          <w:szCs w:val="28"/>
        </w:rPr>
        <w:t>в части раскрытия информации, подлежащей свободному доступу в соответствии с утвержденными Правительством Российской Федерации стандартами раскрытия информации, Региональная энергетическая комиссия Свердловской области (далее –  РЭК Свердловской области, Комиссия) руководствуется федеральными законами, постановлениями Правительства Российской Федерации и принимаемыми в соответствии с ними иными нормативными правовыми актами.</w:t>
      </w:r>
    </w:p>
    <w:p w:rsidR="00F07D9B" w:rsidRPr="00F07D9B" w:rsidRDefault="00F07D9B" w:rsidP="00F07D9B">
      <w:pPr>
        <w:widowControl w:val="0"/>
        <w:tabs>
          <w:tab w:val="left" w:pos="567"/>
          <w:tab w:val="left" w:pos="709"/>
        </w:tabs>
        <w:autoSpaceDE w:val="0"/>
        <w:autoSpaceDN w:val="0"/>
        <w:adjustRightInd w:val="0"/>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Основными нормативными правовыми актами, устанавливавшими обязательные требования к осуществлению деятельности юридических лиц </w:t>
      </w:r>
      <w:r w:rsidRPr="00F07D9B">
        <w:rPr>
          <w:rFonts w:ascii="Liberation Serif" w:hAnsi="Liberation Serif" w:cs="Liberation Serif"/>
          <w:color w:val="000000"/>
          <w:sz w:val="28"/>
          <w:szCs w:val="28"/>
        </w:rPr>
        <w:br/>
        <w:t xml:space="preserve">и индивидуальных предпринимателей и соблюдение которых подлежит </w:t>
      </w:r>
      <w:r w:rsidRPr="00F07D9B">
        <w:rPr>
          <w:rFonts w:ascii="Liberation Serif" w:hAnsi="Liberation Serif" w:cs="Liberation Serif"/>
          <w:color w:val="000000"/>
          <w:sz w:val="28"/>
          <w:szCs w:val="28"/>
        </w:rPr>
        <w:lastRenderedPageBreak/>
        <w:t xml:space="preserve">проверке в процессе осуществления государственного контроля (надзора) </w:t>
      </w:r>
      <w:r w:rsidRPr="00F07D9B">
        <w:rPr>
          <w:rFonts w:ascii="Liberation Serif" w:hAnsi="Liberation Serif" w:cs="Liberation Serif"/>
          <w:color w:val="000000"/>
          <w:sz w:val="28"/>
          <w:szCs w:val="28"/>
        </w:rPr>
        <w:br/>
        <w:t>в 2020 году, являлись:</w:t>
      </w:r>
    </w:p>
    <w:p w:rsidR="00F07D9B" w:rsidRPr="00F07D9B" w:rsidRDefault="00F07D9B" w:rsidP="00F07D9B">
      <w:pPr>
        <w:tabs>
          <w:tab w:val="left" w:pos="567"/>
          <w:tab w:val="left" w:pos="709"/>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 xml:space="preserve">Федеральный закон от 27 июля 2010 года № 190-ФЗ </w:t>
      </w:r>
      <w:r w:rsidRPr="00F07D9B">
        <w:rPr>
          <w:rFonts w:ascii="Liberation Serif" w:hAnsi="Liberation Serif" w:cs="Liberation Serif"/>
          <w:color w:val="000000"/>
          <w:sz w:val="28"/>
          <w:szCs w:val="28"/>
        </w:rPr>
        <w:br/>
        <w:t>«О теплоснабжении».</w:t>
      </w:r>
    </w:p>
    <w:p w:rsidR="00F07D9B" w:rsidRPr="00F07D9B" w:rsidRDefault="00F07D9B" w:rsidP="00F07D9B">
      <w:pPr>
        <w:tabs>
          <w:tab w:val="left" w:pos="567"/>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 xml:space="preserve">Федеральный закон от 26 марта 2003 года № 35-ФЗ </w:t>
      </w:r>
      <w:r w:rsidRPr="00F07D9B">
        <w:rPr>
          <w:rFonts w:ascii="Liberation Serif" w:hAnsi="Liberation Serif" w:cs="Liberation Serif"/>
          <w:color w:val="000000"/>
          <w:sz w:val="28"/>
          <w:szCs w:val="28"/>
        </w:rPr>
        <w:br/>
        <w:t>«Об электроэнергетике».</w:t>
      </w:r>
    </w:p>
    <w:p w:rsidR="00F07D9B" w:rsidRPr="00F07D9B" w:rsidRDefault="00F07D9B" w:rsidP="00F07D9B">
      <w:pPr>
        <w:tabs>
          <w:tab w:val="left" w:pos="567"/>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Федеральный закон от 24 июня 1998 года № 89-ФЗ «Об отходах производства и потребления».</w:t>
      </w:r>
    </w:p>
    <w:p w:rsidR="00F07D9B" w:rsidRPr="00F07D9B" w:rsidRDefault="00F07D9B" w:rsidP="00F07D9B">
      <w:pPr>
        <w:tabs>
          <w:tab w:val="left" w:pos="567"/>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 xml:space="preserve">Федеральный закон от 7 декабря 2011 года № 416-ФЗ </w:t>
      </w:r>
      <w:r w:rsidRPr="00F07D9B">
        <w:rPr>
          <w:rFonts w:ascii="Liberation Serif" w:hAnsi="Liberation Serif" w:cs="Liberation Serif"/>
          <w:color w:val="000000"/>
          <w:sz w:val="28"/>
          <w:szCs w:val="28"/>
        </w:rPr>
        <w:br/>
        <w:t>«О водоснабжении и водоотведении».</w:t>
      </w:r>
    </w:p>
    <w:p w:rsidR="00F07D9B" w:rsidRPr="00F07D9B" w:rsidRDefault="00F07D9B" w:rsidP="00F07D9B">
      <w:pPr>
        <w:tabs>
          <w:tab w:val="left" w:pos="567"/>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Федеральный закон от 31 марта 1999 года № 69-ФЗ «О газоснабжении в Российской Федерации».</w:t>
      </w:r>
    </w:p>
    <w:p w:rsidR="00F07D9B" w:rsidRPr="00F07D9B" w:rsidRDefault="00F07D9B" w:rsidP="00F07D9B">
      <w:pPr>
        <w:tabs>
          <w:tab w:val="left" w:pos="567"/>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Федеральный закон от 26 декабря 2008 года № 294-ФЗ.</w:t>
      </w:r>
    </w:p>
    <w:p w:rsidR="00F07D9B" w:rsidRPr="00F07D9B" w:rsidRDefault="00F07D9B" w:rsidP="00F07D9B">
      <w:pPr>
        <w:tabs>
          <w:tab w:val="left" w:pos="567"/>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 xml:space="preserve">Постановление Правительства Российской Федерации от 07.03.1995 </w:t>
      </w:r>
      <w:r w:rsidRPr="00F07D9B">
        <w:rPr>
          <w:rFonts w:ascii="Liberation Serif" w:hAnsi="Liberation Serif" w:cs="Liberation Serif"/>
          <w:color w:val="000000"/>
          <w:sz w:val="28"/>
          <w:szCs w:val="28"/>
        </w:rPr>
        <w:br/>
        <w:t>№ 239 «О мерах по упорядочению государственного регулирования цен (тарифов)».</w:t>
      </w:r>
    </w:p>
    <w:p w:rsidR="00F07D9B" w:rsidRPr="00F07D9B" w:rsidRDefault="00F07D9B" w:rsidP="00F07D9B">
      <w:pPr>
        <w:tabs>
          <w:tab w:val="left" w:pos="567"/>
          <w:tab w:val="left" w:pos="709"/>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 xml:space="preserve">Постановление Правительства Российской Федерации от 27.06.2013 </w:t>
      </w:r>
      <w:r w:rsidRPr="00F07D9B">
        <w:rPr>
          <w:rFonts w:ascii="Liberation Serif" w:hAnsi="Liberation Serif" w:cs="Liberation Serif"/>
          <w:color w:val="000000"/>
          <w:sz w:val="28"/>
          <w:szCs w:val="28"/>
        </w:rPr>
        <w:br/>
        <w:t>№ 543 «О государственном контроле (надзоре) в области регулируемых государством цен (тарифов), а также изменении и признании утратившими силу некоторых актов Правительства Российской Федерации».</w:t>
      </w:r>
    </w:p>
    <w:p w:rsidR="00F07D9B" w:rsidRPr="00F07D9B" w:rsidRDefault="00F07D9B" w:rsidP="00F07D9B">
      <w:pPr>
        <w:tabs>
          <w:tab w:val="left" w:pos="426"/>
          <w:tab w:val="left" w:pos="567"/>
          <w:tab w:val="left" w:pos="709"/>
          <w:tab w:val="left" w:pos="1134"/>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Указ Губернатора Свердловской области от 13.11.2010   № 1067-УГ «Об утверждении Положения о Региональной энергетической комиссии Свердловской области».</w:t>
      </w:r>
    </w:p>
    <w:p w:rsidR="00F07D9B" w:rsidRPr="00F07D9B" w:rsidRDefault="00F07D9B" w:rsidP="00F07D9B">
      <w:pPr>
        <w:tabs>
          <w:tab w:val="left" w:pos="567"/>
          <w:tab w:val="left" w:pos="709"/>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sz w:val="28"/>
          <w:szCs w:val="28"/>
        </w:rPr>
        <w:t xml:space="preserve">Постановление Правительства Свердловской области </w:t>
      </w:r>
      <w:r w:rsidRPr="00F07D9B">
        <w:rPr>
          <w:rFonts w:ascii="Liberation Serif" w:hAnsi="Liberation Serif" w:cs="Liberation Serif"/>
          <w:sz w:val="28"/>
          <w:szCs w:val="28"/>
        </w:rPr>
        <w:br/>
        <w:t>от 06.12.2018 № 881-ПП «О региональном государственном контроле (надзоре) в области регулируемых государством цен (тарифов)» (далее – Постановление № 881-ПП).</w:t>
      </w:r>
    </w:p>
    <w:p w:rsidR="00F07D9B" w:rsidRPr="00F07D9B" w:rsidRDefault="00F07D9B" w:rsidP="00F07D9B">
      <w:pPr>
        <w:tabs>
          <w:tab w:val="left" w:pos="567"/>
          <w:tab w:val="left" w:pos="709"/>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 xml:space="preserve">Постановление Правительства Свердловской области от 27.09.2018 </w:t>
      </w:r>
      <w:r w:rsidRPr="00F07D9B">
        <w:rPr>
          <w:rFonts w:ascii="Liberation Serif" w:hAnsi="Liberation Serif" w:cs="Liberation Serif"/>
          <w:color w:val="000000"/>
          <w:sz w:val="28"/>
          <w:szCs w:val="28"/>
        </w:rPr>
        <w:br/>
        <w:t>№ 635-ПП «Об утверждении перечня видов регионального государственного контроля (надзора), в отношении которых в Свердловской области применяется риск-ориентируемый подход».</w:t>
      </w:r>
    </w:p>
    <w:p w:rsidR="00F07D9B" w:rsidRPr="00F07D9B" w:rsidRDefault="00F07D9B" w:rsidP="00F07D9B">
      <w:pPr>
        <w:tabs>
          <w:tab w:val="left" w:pos="567"/>
          <w:tab w:val="left" w:pos="709"/>
          <w:tab w:val="left" w:pos="993"/>
        </w:tabs>
        <w:spacing w:line="245" w:lineRule="auto"/>
        <w:ind w:firstLine="709"/>
        <w:jc w:val="both"/>
        <w:rPr>
          <w:rFonts w:ascii="Liberation Serif" w:hAnsi="Liberation Serif" w:cs="Liberation Serif"/>
          <w:color w:val="000000"/>
          <w:sz w:val="28"/>
          <w:szCs w:val="28"/>
        </w:rPr>
      </w:pPr>
      <w:r w:rsidRPr="00F07D9B">
        <w:rPr>
          <w:rFonts w:ascii="Liberation Serif" w:hAnsi="Liberation Serif" w:cs="Liberation Serif"/>
          <w:snapToGrid w:val="0"/>
          <w:sz w:val="28"/>
          <w:szCs w:val="28"/>
        </w:rPr>
        <w:t xml:space="preserve">- </w:t>
      </w:r>
      <w:r w:rsidRPr="00F07D9B">
        <w:rPr>
          <w:rFonts w:ascii="Liberation Serif" w:hAnsi="Liberation Serif" w:cs="Liberation Serif"/>
          <w:color w:val="000000"/>
          <w:sz w:val="28"/>
          <w:szCs w:val="28"/>
        </w:rPr>
        <w:t>Постановление РЭК Свердловской области от 08.05.2019 № 43-ПК «Об утверждении Административного регламента осуществления Региональной энергетической комиссией Свердловской области регионального государственного контроля (надзора) в области регулируемых государством цен (тарифов)» (далее - Постановление РЭК Свердловской области № 43-ПК от 08.05.2019).</w:t>
      </w:r>
    </w:p>
    <w:p w:rsidR="00F07D9B" w:rsidRPr="00F07D9B" w:rsidRDefault="00F07D9B" w:rsidP="00F07D9B">
      <w:pPr>
        <w:tabs>
          <w:tab w:val="left" w:pos="567"/>
          <w:tab w:val="left" w:pos="709"/>
        </w:tabs>
        <w:spacing w:line="245" w:lineRule="auto"/>
        <w:ind w:firstLine="709"/>
        <w:jc w:val="both"/>
        <w:rPr>
          <w:rFonts w:ascii="Liberation Serif" w:hAnsi="Liberation Serif" w:cs="Liberation Serif"/>
          <w:b/>
          <w:color w:val="000000"/>
          <w:sz w:val="28"/>
          <w:szCs w:val="28"/>
        </w:rPr>
      </w:pPr>
      <w:r w:rsidRPr="00F07D9B">
        <w:rPr>
          <w:rFonts w:ascii="Liberation Serif" w:hAnsi="Liberation Serif" w:cs="Liberation Serif"/>
          <w:color w:val="000000"/>
          <w:sz w:val="28"/>
          <w:szCs w:val="28"/>
        </w:rPr>
        <w:t>За 2020 год РЭК Свердловской области принято 233 нормативно-правовых акта, которые прошли антикоррупционную экспертизу.</w:t>
      </w:r>
    </w:p>
    <w:p w:rsidR="00F07D9B" w:rsidRPr="00F07D9B" w:rsidRDefault="00F07D9B" w:rsidP="00F07D9B">
      <w:pPr>
        <w:tabs>
          <w:tab w:val="left" w:pos="709"/>
        </w:tabs>
        <w:autoSpaceDE w:val="0"/>
        <w:autoSpaceDN w:val="0"/>
        <w:adjustRightInd w:val="0"/>
        <w:spacing w:line="245" w:lineRule="auto"/>
        <w:ind w:firstLine="709"/>
        <w:jc w:val="both"/>
        <w:rPr>
          <w:rFonts w:ascii="Liberation Serif" w:hAnsi="Liberation Serif" w:cs="Liberation Serif"/>
          <w:sz w:val="28"/>
          <w:szCs w:val="28"/>
        </w:rPr>
      </w:pPr>
      <w:r w:rsidRPr="00F07D9B">
        <w:rPr>
          <w:rFonts w:ascii="Liberation Serif" w:hAnsi="Liberation Serif" w:cs="Liberation Serif"/>
          <w:color w:val="000000"/>
          <w:sz w:val="28"/>
          <w:szCs w:val="28"/>
        </w:rPr>
        <w:t xml:space="preserve">Все нормативные правовые акты опубликованы в «Областной газете» или на «Официальном интернет-портале правовой информации Свердловской области» (http://www.pravo.gov66.ru), являющихся источниками официального опубликования нормативных правовых актов в </w:t>
      </w:r>
      <w:r w:rsidRPr="00F07D9B">
        <w:rPr>
          <w:rFonts w:ascii="Liberation Serif" w:hAnsi="Liberation Serif" w:cs="Liberation Serif"/>
          <w:color w:val="000000"/>
          <w:sz w:val="28"/>
          <w:szCs w:val="28"/>
        </w:rPr>
        <w:lastRenderedPageBreak/>
        <w:t xml:space="preserve">Свердловской области размещены в правовых консультационных системах, а также в свободном и открытом доступе на официальном сайте РЭК Свердловской области в </w:t>
      </w:r>
      <w:r w:rsidRPr="00F07D9B">
        <w:rPr>
          <w:rFonts w:ascii="Liberation Serif" w:hAnsi="Liberation Serif" w:cs="Liberation Serif"/>
          <w:sz w:val="28"/>
          <w:szCs w:val="28"/>
        </w:rPr>
        <w:t>информационно-телекоммуникационной сети «Интернет» (</w:t>
      </w:r>
      <w:hyperlink r:id="rId21" w:history="1">
        <w:r w:rsidRPr="00F07D9B">
          <w:rPr>
            <w:rFonts w:ascii="Liberation Serif" w:hAnsi="Liberation Serif" w:cs="Liberation Serif"/>
            <w:color w:val="0000FF" w:themeColor="hyperlink"/>
            <w:sz w:val="28"/>
            <w:szCs w:val="28"/>
            <w:u w:val="single"/>
          </w:rPr>
          <w:t>http://</w:t>
        </w:r>
        <w:r w:rsidRPr="00F07D9B">
          <w:rPr>
            <w:rFonts w:ascii="Liberation Serif" w:hAnsi="Liberation Serif" w:cs="Liberation Serif"/>
            <w:color w:val="0000FF" w:themeColor="hyperlink"/>
            <w:sz w:val="28"/>
            <w:szCs w:val="28"/>
            <w:u w:val="single"/>
            <w:lang w:val="en-US"/>
          </w:rPr>
          <w:t>rek</w:t>
        </w:r>
        <w:r w:rsidRPr="00F07D9B">
          <w:rPr>
            <w:rFonts w:ascii="Liberation Serif" w:hAnsi="Liberation Serif" w:cs="Liberation Serif"/>
            <w:color w:val="0000FF" w:themeColor="hyperlink"/>
            <w:sz w:val="28"/>
            <w:szCs w:val="28"/>
            <w:u w:val="single"/>
          </w:rPr>
          <w:t>.</w:t>
        </w:r>
        <w:r w:rsidRPr="00F07D9B">
          <w:rPr>
            <w:rFonts w:ascii="Liberation Serif" w:hAnsi="Liberation Serif" w:cs="Liberation Serif"/>
            <w:color w:val="0000FF" w:themeColor="hyperlink"/>
            <w:sz w:val="28"/>
            <w:szCs w:val="28"/>
            <w:u w:val="single"/>
            <w:lang w:val="en-US"/>
          </w:rPr>
          <w:t>midural</w:t>
        </w:r>
        <w:r w:rsidRPr="00F07D9B">
          <w:rPr>
            <w:rFonts w:ascii="Liberation Serif" w:hAnsi="Liberation Serif" w:cs="Liberation Serif"/>
            <w:color w:val="0000FF" w:themeColor="hyperlink"/>
            <w:sz w:val="28"/>
            <w:szCs w:val="28"/>
            <w:u w:val="single"/>
          </w:rPr>
          <w:t>.ru</w:t>
        </w:r>
      </w:hyperlink>
      <w:r w:rsidRPr="00F07D9B">
        <w:rPr>
          <w:rFonts w:ascii="Liberation Serif" w:hAnsi="Liberation Serif" w:cs="Liberation Serif"/>
          <w:sz w:val="28"/>
          <w:szCs w:val="28"/>
        </w:rPr>
        <w:t>).</w:t>
      </w:r>
    </w:p>
    <w:p w:rsidR="00E823FF" w:rsidRPr="00E823FF" w:rsidRDefault="00E823FF" w:rsidP="0083213D">
      <w:pPr>
        <w:rPr>
          <w:sz w:val="32"/>
          <w:szCs w:val="32"/>
        </w:rPr>
      </w:pPr>
    </w:p>
    <w:p w:rsidR="00F31C3C" w:rsidRPr="00755FAF" w:rsidRDefault="00F31C3C" w:rsidP="0083213D">
      <w:pPr>
        <w:rPr>
          <w:sz w:val="32"/>
          <w:szCs w:val="32"/>
        </w:rPr>
      </w:pP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Раздел 2.</w:t>
      </w: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Организация государственного контроля (надзора),</w:t>
      </w:r>
    </w:p>
    <w:p w:rsidR="00886888" w:rsidRPr="00886888"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муниципального контроля</w:t>
      </w:r>
    </w:p>
    <w:p w:rsidR="00886888" w:rsidRPr="00755FAF" w:rsidRDefault="00886888" w:rsidP="00886888">
      <w:pPr>
        <w:rPr>
          <w:sz w:val="32"/>
          <w:szCs w:val="32"/>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 Региональный государственный экологический надзор на территории Свердловской области </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1. Сведения об организационной структуре и системе управления органа государственного надзора.</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 Положением о Министерстве природных ресурсов и экологии Свердловской области, утвержденным постановлением Правительства Свердловской области от 16.09.2015 № 832-ПП </w:t>
      </w:r>
      <w:r w:rsidRPr="00F07D9B">
        <w:rPr>
          <w:rFonts w:ascii="Liberation Serif" w:hAnsi="Liberation Serif" w:cs="Liberation Serif"/>
          <w:sz w:val="28"/>
          <w:szCs w:val="28"/>
        </w:rPr>
        <w:br/>
        <w:t>(с изменениями), на Министерство</w:t>
      </w:r>
      <w:r w:rsidRPr="00F07D9B">
        <w:t xml:space="preserve"> </w:t>
      </w:r>
      <w:r w:rsidRPr="00F07D9B">
        <w:rPr>
          <w:rFonts w:ascii="Liberation Serif" w:hAnsi="Liberation Serif" w:cs="Liberation Serif"/>
          <w:sz w:val="28"/>
          <w:szCs w:val="28"/>
        </w:rPr>
        <w:t xml:space="preserve">природных ресурсов и экологии Свердловской области (далее – Министерство) возложены, в том числе полномочия по осуществлению регионального государственного экологического надзора при осуществлении хозяйственной и иной деятельности, за исключением деятельности с использованием объектов, подлежащих федеральному государственному экологическому надзору, </w:t>
      </w:r>
      <w:r w:rsidRPr="00F07D9B">
        <w:rPr>
          <w:rFonts w:ascii="Liberation Serif" w:hAnsi="Liberation Serif" w:cs="Liberation Serif"/>
          <w:sz w:val="28"/>
          <w:szCs w:val="28"/>
        </w:rPr>
        <w:br/>
        <w:t>в части: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организации и осуществления государственного надзора в области охраны атмосферного воздуха на объектах хозяйственной и иной деятельности, подлежащих региональному государственному экологическому надзору;</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осуществления государственного надзора в области обращения с отходами на объектах хозяйственной и иной деятельности, подлежащих региональному государственному экологическому надзору;</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осуществления регионального государственного надзора в области использования и охраны водных объектов;</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организации и осуществления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осуществления государственного надзора в области охраны и использования особо охраняемых природных территорий областного значения при осуществлении регионального государственного экологического надзора в соответствии с законодательством Российской Федерации об охране окружающей среды.</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 осуществлении в пределах своей компетенции государственного надзора в области охраны и использования особо охраняемых природных </w:t>
      </w:r>
      <w:r w:rsidRPr="00F07D9B">
        <w:rPr>
          <w:rFonts w:ascii="Liberation Serif" w:hAnsi="Liberation Serif" w:cs="Liberation Serif"/>
          <w:sz w:val="28"/>
          <w:szCs w:val="28"/>
        </w:rPr>
        <w:lastRenderedPageBreak/>
        <w:t>территорий областного значения Министерство в случаях, установленных законодательством об особо охраняемых природных территориях, осуществляет государственный надзор в области обеспечения санитарной (горно-санитарной) охраны природных лечебных ресурсов, лечебно-оздоровительных местностей и курортов.</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рамках исполнения полномочий по осуществлению регионального государственного экологического надзора на объектах хозяйственной и иной деятельности, за исключением деятельности с использованием объектов, подлежащих федеральному государственному экологическому надзору, Министерство:</w:t>
      </w:r>
    </w:p>
    <w:p w:rsidR="00F07D9B" w:rsidRPr="00F07D9B" w:rsidRDefault="00F07D9B" w:rsidP="00F07D9B">
      <w:pPr>
        <w:numPr>
          <w:ilvl w:val="0"/>
          <w:numId w:val="18"/>
        </w:numPr>
        <w:tabs>
          <w:tab w:val="left" w:pos="993"/>
        </w:tabs>
        <w:suppressAutoHyphens/>
        <w:ind w:left="0" w:firstLine="709"/>
        <w:jc w:val="both"/>
        <w:rPr>
          <w:rFonts w:ascii="Liberation Serif" w:hAnsi="Liberation Serif" w:cs="Liberation Serif"/>
          <w:sz w:val="28"/>
          <w:szCs w:val="28"/>
        </w:rPr>
      </w:pPr>
      <w:r w:rsidRPr="00F07D9B">
        <w:rPr>
          <w:rFonts w:ascii="Liberation Serif" w:hAnsi="Liberation Serif" w:cs="Liberation Serif"/>
          <w:sz w:val="28"/>
          <w:szCs w:val="28"/>
        </w:rPr>
        <w:t>осуществляет аттестацию граждан, не являющихся индивидуальными предпринимателями, имеющих специальные знания, опыт в соответствующей сфере науки, техники, хозяйственной деятельности, в целях привлечения в качестве экспертов к проведению мероприятий по контролю в соответствии с правилами, утвержденными Правительством Российской Федерации;</w:t>
      </w:r>
    </w:p>
    <w:p w:rsidR="00F07D9B" w:rsidRPr="00F07D9B" w:rsidRDefault="00F07D9B" w:rsidP="00F07D9B">
      <w:pPr>
        <w:tabs>
          <w:tab w:val="left" w:pos="851"/>
          <w:tab w:val="left" w:pos="993"/>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2) разрабатывает и принимает административные регламенты осуществления регионального государственного контроля (надзора) в соответствующих сферах деятельности;</w:t>
      </w:r>
    </w:p>
    <w:p w:rsidR="00F07D9B" w:rsidRPr="00F07D9B" w:rsidRDefault="00F07D9B" w:rsidP="00F07D9B">
      <w:pPr>
        <w:suppressAutoHyphens/>
        <w:ind w:firstLine="708"/>
        <w:jc w:val="both"/>
        <w:rPr>
          <w:rFonts w:ascii="Liberation Serif" w:hAnsi="Liberation Serif" w:cs="Liberation Serif"/>
          <w:sz w:val="28"/>
          <w:szCs w:val="28"/>
        </w:rPr>
      </w:pPr>
      <w:r w:rsidRPr="00F07D9B">
        <w:rPr>
          <w:rFonts w:ascii="Liberation Serif" w:hAnsi="Liberation Serif" w:cs="Liberation Serif"/>
          <w:sz w:val="28"/>
          <w:szCs w:val="28"/>
        </w:rPr>
        <w:t>3) осуществляет организацию и проведение мониторинга эффективности регионального государственного контроля (надзора) в соответствующих сферах деятельности, показатели и методика проведения которого утверждаются Правительством Российской Федерации.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структуре Министерства перечисленные полномочия возложены на отдел регионального государственного экологического надзора, а также на отделы регионального государственного экологического надзора по Западному и Горнозаводскому управленческим округам, по Южному и Восточному управленческим округам, по Северному управленческому округу.</w:t>
      </w:r>
    </w:p>
    <w:p w:rsidR="00F07D9B" w:rsidRPr="00F07D9B" w:rsidRDefault="00F07D9B" w:rsidP="00F07D9B">
      <w:pPr>
        <w:ind w:firstLine="708"/>
        <w:jc w:val="both"/>
        <w:rPr>
          <w:rFonts w:ascii="Liberation Serif" w:hAnsi="Liberation Serif" w:cs="Liberation Serif"/>
          <w:spacing w:val="-4"/>
          <w:sz w:val="28"/>
          <w:szCs w:val="28"/>
        </w:rPr>
      </w:pPr>
      <w:r w:rsidRPr="00F07D9B">
        <w:rPr>
          <w:rFonts w:ascii="Liberation Serif" w:hAnsi="Liberation Serif" w:cs="Liberation Serif"/>
          <w:spacing w:val="-4"/>
          <w:sz w:val="28"/>
          <w:szCs w:val="28"/>
        </w:rPr>
        <w:t>Вышеуказанные структурные подразделения подчиняются Заместителю Министра природных ресурсов и экологии Свердловской области, курирующему вопросы в области защиты прав юридических лиц, индивидуальных предпринимателей и соблюдения законодательства Российской Федерации в области защиты прав юридических лиц, индивидуальных предпринимателей при осуществлении регионального государственного экологического надзора на территории Свердловской области и являющемуся заместителем главного государственного инспектора в области охраны окружающей среды Свердловской области.</w:t>
      </w:r>
    </w:p>
    <w:p w:rsidR="00F07D9B" w:rsidRPr="00F07D9B" w:rsidRDefault="00F07D9B" w:rsidP="00F07D9B">
      <w:pPr>
        <w:ind w:firstLine="708"/>
        <w:jc w:val="both"/>
        <w:rPr>
          <w:rFonts w:ascii="Liberation Serif" w:hAnsi="Liberation Serif" w:cs="Liberation Serif"/>
          <w:color w:val="FF0000"/>
          <w:spacing w:val="-4"/>
          <w:sz w:val="28"/>
          <w:szCs w:val="28"/>
        </w:rPr>
      </w:pPr>
    </w:p>
    <w:p w:rsidR="00F07D9B" w:rsidRPr="00F07D9B" w:rsidRDefault="00F07D9B" w:rsidP="00F07D9B">
      <w:pPr>
        <w:ind w:firstLine="708"/>
        <w:jc w:val="center"/>
        <w:rPr>
          <w:rFonts w:ascii="Liberation Serif" w:hAnsi="Liberation Serif" w:cs="Liberation Serif"/>
          <w:color w:val="FF0000"/>
          <w:sz w:val="28"/>
          <w:szCs w:val="28"/>
        </w:rPr>
      </w:pPr>
      <w:r w:rsidRPr="00F07D9B">
        <w:rPr>
          <w:rFonts w:ascii="Liberation Serif" w:hAnsi="Liberation Serif" w:cs="Liberation Serif"/>
          <w:noProof/>
          <w:color w:val="FF0000"/>
          <w:spacing w:val="-4"/>
          <w:sz w:val="28"/>
          <w:szCs w:val="28"/>
        </w:rPr>
        <w:lastRenderedPageBreak/>
        <w:drawing>
          <wp:inline distT="0" distB="0" distL="0" distR="0" wp14:anchorId="63087EE7" wp14:editId="57F953B6">
            <wp:extent cx="3568853" cy="260007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4370" cy="2604092"/>
                    </a:xfrm>
                    <a:prstGeom prst="rect">
                      <a:avLst/>
                    </a:prstGeom>
                    <a:noFill/>
                  </pic:spPr>
                </pic:pic>
              </a:graphicData>
            </a:graphic>
          </wp:inline>
        </w:drawing>
      </w:r>
    </w:p>
    <w:p w:rsidR="00F07D9B" w:rsidRPr="00F07D9B" w:rsidRDefault="00F07D9B" w:rsidP="00F07D9B">
      <w:pPr>
        <w:jc w:val="both"/>
        <w:rPr>
          <w:rFonts w:ascii="Liberation Serif" w:hAnsi="Liberation Serif" w:cs="Liberation Serif"/>
          <w:color w:val="FF0000"/>
          <w:sz w:val="28"/>
          <w:szCs w:val="28"/>
        </w:rPr>
      </w:pPr>
      <w:r w:rsidRPr="00F07D9B">
        <w:rPr>
          <w:rFonts w:ascii="Liberation Serif" w:hAnsi="Liberation Serif" w:cs="Liberation Serif"/>
          <w:color w:val="FF0000"/>
          <w:sz w:val="28"/>
          <w:szCs w:val="28"/>
        </w:rPr>
        <w:tab/>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2. Перечень и описание видов государственного контроля (надзора).</w:t>
      </w:r>
    </w:p>
    <w:p w:rsidR="00F07D9B" w:rsidRPr="00F07D9B" w:rsidRDefault="00F07D9B" w:rsidP="00F07D9B">
      <w:pPr>
        <w:jc w:val="both"/>
        <w:rPr>
          <w:rFonts w:ascii="Liberation Serif" w:hAnsi="Liberation Serif" w:cs="Liberation Serif"/>
          <w:sz w:val="28"/>
          <w:szCs w:val="28"/>
        </w:rPr>
      </w:pPr>
    </w:p>
    <w:p w:rsidR="00F07D9B" w:rsidRPr="00F07D9B" w:rsidRDefault="00F07D9B" w:rsidP="00F07D9B">
      <w:pPr>
        <w:jc w:val="center"/>
        <w:rPr>
          <w:rFonts w:ascii="Liberation Serif" w:hAnsi="Liberation Serif" w:cs="Liberation Serif"/>
          <w:b/>
          <w:sz w:val="28"/>
          <w:szCs w:val="28"/>
        </w:rPr>
      </w:pPr>
      <w:r w:rsidRPr="00F07D9B">
        <w:rPr>
          <w:rFonts w:ascii="Liberation Serif" w:hAnsi="Liberation Serif" w:cs="Liberation Serif"/>
          <w:b/>
          <w:sz w:val="28"/>
          <w:szCs w:val="28"/>
        </w:rPr>
        <w:t>Основные функции</w:t>
      </w:r>
    </w:p>
    <w:tbl>
      <w:tblPr>
        <w:tblW w:w="9322" w:type="dxa"/>
        <w:tblLook w:val="01E0" w:firstRow="1" w:lastRow="1" w:firstColumn="1" w:lastColumn="1" w:noHBand="0" w:noVBand="0"/>
      </w:tblPr>
      <w:tblGrid>
        <w:gridCol w:w="672"/>
        <w:gridCol w:w="3717"/>
        <w:gridCol w:w="4933"/>
      </w:tblGrid>
      <w:tr w:rsidR="00F07D9B" w:rsidRPr="00F07D9B" w:rsidTr="00A94BA9">
        <w:trPr>
          <w:tblHeader/>
        </w:trPr>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sz w:val="22"/>
                <w:szCs w:val="22"/>
              </w:rPr>
              <w:t xml:space="preserve">№ </w:t>
            </w:r>
            <w:r w:rsidRPr="00F07D9B">
              <w:rPr>
                <w:rFonts w:ascii="Liberation Serif" w:hAnsi="Liberation Serif" w:cs="Liberation Serif"/>
              </w:rPr>
              <w:t>п/п</w:t>
            </w:r>
          </w:p>
        </w:tc>
        <w:tc>
          <w:tcPr>
            <w:tcW w:w="3717"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Вид функции</w:t>
            </w:r>
          </w:p>
        </w:tc>
        <w:tc>
          <w:tcPr>
            <w:tcW w:w="4933"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Описание функции</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Посещать в целях проверки организации, осуществлять проверки объектов, подлежащих региональному государственному экологическому надзору, знакомиться с документами и иными необходимыми материалами.</w:t>
            </w:r>
          </w:p>
          <w:p w:rsidR="00F07D9B" w:rsidRPr="00F07D9B" w:rsidRDefault="00F07D9B" w:rsidP="00F07D9B">
            <w:pPr>
              <w:rPr>
                <w:rFonts w:ascii="Liberation Serif" w:hAnsi="Liberation Serif" w:cs="Liberation Serif"/>
              </w:rPr>
            </w:pP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Проверка предприятий и объектов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 При проверке должностным лицом органа предъявляется служебное удостоверение, представитель проверяемого лица знакомится с приказом о назначении проверки, полномочиями лиц, проводящих проверку, видами и объемом мероприятий по контролю, составом экспертов, представителями экспертных организаций, со сроками и с условиями ее проведения. </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lang w:val="en-US"/>
              </w:rPr>
            </w:pPr>
            <w:r w:rsidRPr="00F07D9B">
              <w:rPr>
                <w:rFonts w:ascii="Liberation Serif" w:hAnsi="Liberation Serif" w:cs="Liberation Serif"/>
                <w:lang w:val="en-US"/>
              </w:rPr>
              <w:t>2.</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В рамках осуществления и организации регионального государственного экологического надзора проводить плановые (рейдовые) осмотры, обследования особо охраняемых природных территорий, лесных участков, земельных участков, акваторий водоемов, транспортных средств в процессе их эксплуатации. </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Плановые (рейдовые) осмотры, обследования проводятся в пределах своей компетенции на основании плановых (рейдовых) заданий.</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В рамках осуществления регионального государственного надзора в области использования и охраны водных объектов </w:t>
            </w:r>
            <w:r w:rsidRPr="00F07D9B">
              <w:rPr>
                <w:rFonts w:ascii="Liberation Serif" w:hAnsi="Liberation Serif" w:cs="Liberation Serif"/>
              </w:rPr>
              <w:lastRenderedPageBreak/>
              <w:t xml:space="preserve">проводить мероприятия по контролю на водных объектах и в их водоохранных зонах. </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lastRenderedPageBreak/>
              <w:t xml:space="preserve">Мероприятие по контролю за соблюдением обязательных требований на водных объектах и в их водоохранных зонах проводится при патрулировании водных </w:t>
            </w:r>
            <w:r w:rsidRPr="00F07D9B">
              <w:rPr>
                <w:rFonts w:ascii="Liberation Serif" w:hAnsi="Liberation Serif" w:cs="Liberation Serif"/>
              </w:rPr>
              <w:lastRenderedPageBreak/>
              <w:t>объектов и их водоохранных зон на основании плановых (рейдовых) заданий.</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4.</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Проверять соблюдение законодательства в области обращения с отходами, законодательства в области охраны атмосферного воздуха, водного законодательства, законодательства Российской Федерации об особо охраняемых природных территориях, законодательства о недрах, соблюдение нормативов, государственных стандартов, соблюдение правил, порядка и особенностей использования природных ресурсов</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Анализ и проверка содержащихся в документах юридического лица, </w:t>
            </w:r>
            <w:r w:rsidRPr="00F07D9B">
              <w:rPr>
                <w:rFonts w:ascii="Liberation Serif" w:hAnsi="Liberation Serif" w:cs="Liberation Serif"/>
                <w:spacing w:val="-4"/>
              </w:rPr>
              <w:t>индивидуального предпринимателя</w:t>
            </w:r>
            <w:r w:rsidRPr="00F07D9B">
              <w:rPr>
                <w:rFonts w:ascii="Liberation Serif" w:hAnsi="Liberation Serif" w:cs="Liberation Serif"/>
              </w:rPr>
              <w:t xml:space="preserve"> сведений, а также проверка территорий, зданий, строений, сооружений, помещений, оборудования, подобных объектов, транспортных средств, выполняемой юридическим лицом, индивидуальным предпринимателем работы и принимаемых ими мер по исполнению обязательных требований.</w:t>
            </w:r>
          </w:p>
          <w:p w:rsidR="00F07D9B" w:rsidRPr="00F07D9B" w:rsidRDefault="00F07D9B" w:rsidP="00F07D9B">
            <w:pPr>
              <w:rPr>
                <w:rFonts w:ascii="Liberation Serif" w:hAnsi="Liberation Serif" w:cs="Liberation Serif"/>
              </w:rPr>
            </w:pP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Составлять по результатам проверок акты и предоставлять их для ознакомления проверяемым лицам</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Акт проверки установленной формы в двух экземплярах составляется по результатам проверки непосредственно после ее завершения должностными лицами органа государственного надзора, проводящими проверку. К акту прилагаются документы, подготовленные экспертами и предоставленные проверяемым лицом в ходе проверки, предписания об устранении выявленных нарушений и иные связанные с результатами проверки документы и их копии. Один экземпляр акта с копиями приложений вручается представителю проверяемого лица под расписку об ознакомлении либо об отказе в ознакомлении с актом проверки  </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Давать обязательные для исполнения предписания об устранении выявленных в результате проверок нарушений и контролировать исполнение указанных предписаний в установленные сроки</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Предписание об устранении выявленных нарушений составляется в момент окончания проверки в двух экземплярах и прилагается к акту проверки. Один экземпляр предписания вручается представителю проверяемого лица под расписку об ознакомлении либо об отказе в ознакомлении с предписанием. В предписании по каждому нарушению указывается срок устранения выявленного нарушения. По истечении указанного срока в течение трех месяцев должностным лицом органа проводится внеплановая проверка по исполнению выданного предписания об устранении. В случае, если нарушения не были устранены в установленный срок, в отношении проверяемого лица должностным </w:t>
            </w:r>
            <w:r w:rsidRPr="00F07D9B">
              <w:rPr>
                <w:rFonts w:ascii="Liberation Serif" w:hAnsi="Liberation Serif" w:cs="Liberation Serif"/>
              </w:rPr>
              <w:lastRenderedPageBreak/>
              <w:t xml:space="preserve">лицом при наличии оснований возбуждается административное производство по статье 19.5 КоАП РФ. </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7.</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Рассматривать дела об административных правонарушениях в отношении лиц, допустивших нарушение законодательства в области охраны окружающей среды</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Дело об административном правонарушении возбуждается уполномоченным должностным лицом при непосредственном обнаружении достаточных данных, указывающих на наличие события административного правонарушения, в случае поступления материалов из правоохранительных органов, а также из других государственных органов, органов местного самоуправления, от общественных объединений, сообщений и заявлений физических и юридических лиц, а также сообщений в средствах массовой информации, содержащих данные, указывающие на наличие события административного правонарушения. После подготовки к рассмотрению дела об административном правонарушении и его рассмотрения в порядке, установленном КоАП РФ, выносится процессуальное решение.</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Предъявлять иски в суд, арбитражный суд</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Предъявление исков в суд, арбитражный суд осуществляется должностным лицом в пределах своей компетенции в случае выдачи уполномоченным лицом органа государственного надзора доверенности на право представления интересов органа государственного надзора в суде с требованием об ограничении, приостановлении и (или) запрете в установленном порядке хозяйственной и иной деятельности, осуществляемой с нарушением законодательства в сфере охраны окружающей среды или о возмещении вреда окружающей среде, причиненного с нарушением законодательства в области охраны окружающей среды. Министерство в лице его должностных лиц может быть привлечено судом к участию в деле либо вправе вступить в дело по своей инициативе для дачи заключения по иску о возмещении вреда, причиненного окружающей среде и ее компонентам, безопасности государства, имуществу физических и юридических лиц, государственному или муниципальному имуществу. </w:t>
            </w:r>
          </w:p>
        </w:tc>
      </w:tr>
      <w:tr w:rsidR="00F07D9B" w:rsidRPr="00F07D9B" w:rsidTr="00A94BA9">
        <w:tc>
          <w:tcPr>
            <w:tcW w:w="67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9.</w:t>
            </w:r>
          </w:p>
        </w:tc>
        <w:tc>
          <w:tcPr>
            <w:tcW w:w="371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Подготовка материалов, связанных с нарушениями законодательства в области охраны окружающей среды, для направления в судебные органы, органы прокуратуры и правоохранительные органы.</w:t>
            </w:r>
          </w:p>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Подготовка и направление в органы прокуратуры материалов о фактах нарушения законодательства об охране окружающей среды и нарушениях обязательных требований для принятия мер прокурорского реагирования, а также решения вопроса </w:t>
            </w:r>
            <w:r w:rsidRPr="00F07D9B">
              <w:rPr>
                <w:rFonts w:ascii="Liberation Serif" w:hAnsi="Liberation Serif" w:cs="Liberation Serif"/>
                <w:spacing w:val="-8"/>
              </w:rPr>
              <w:t>возбуждения уголовного дела п</w:t>
            </w:r>
            <w:r w:rsidRPr="00F07D9B">
              <w:rPr>
                <w:rFonts w:ascii="Liberation Serif" w:hAnsi="Liberation Serif" w:cs="Liberation Serif"/>
              </w:rPr>
              <w:t>равоохранительными органами.</w:t>
            </w:r>
          </w:p>
        </w:tc>
        <w:tc>
          <w:tcPr>
            <w:tcW w:w="4933"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При выявлении в ходе проведения проверок случаев, подпадающих под признаки административных нарушений, принятие мер по которым не входит в компетенцию Министерства, или уголовных деяний должностные лица Министерства направляют в уполномоченные органы материалы, связанные с нарушениями законодательства в области охраны окружающей среды, для рассмотрения по подведомственности, в том числе для решения вопросов о возбуждении уголовных дел по признакам преступлений.</w:t>
            </w:r>
          </w:p>
        </w:tc>
      </w:tr>
    </w:tbl>
    <w:p w:rsidR="00F07D9B" w:rsidRPr="00F07D9B" w:rsidRDefault="00F07D9B" w:rsidP="00F07D9B">
      <w:pPr>
        <w:jc w:val="both"/>
        <w:rPr>
          <w:rFonts w:ascii="Liberation Serif" w:hAnsi="Liberation Serif" w:cs="Liberation Serif"/>
        </w:rPr>
      </w:pPr>
    </w:p>
    <w:p w:rsidR="00F07D9B" w:rsidRPr="00F07D9B" w:rsidRDefault="00F07D9B" w:rsidP="00F07D9B">
      <w:pPr>
        <w:jc w:val="center"/>
        <w:rPr>
          <w:rFonts w:ascii="Liberation Serif" w:hAnsi="Liberation Serif" w:cs="Liberation Serif"/>
          <w:b/>
          <w:sz w:val="28"/>
          <w:szCs w:val="28"/>
        </w:rPr>
      </w:pPr>
      <w:r w:rsidRPr="00F07D9B">
        <w:rPr>
          <w:rFonts w:ascii="Liberation Serif" w:hAnsi="Liberation Serif" w:cs="Liberation Serif"/>
          <w:b/>
          <w:sz w:val="28"/>
          <w:szCs w:val="28"/>
        </w:rPr>
        <w:t>Вспомогательные (обеспечительные) функции</w:t>
      </w:r>
    </w:p>
    <w:tbl>
      <w:tblPr>
        <w:tblW w:w="9322" w:type="dxa"/>
        <w:tblLook w:val="01E0" w:firstRow="1" w:lastRow="1" w:firstColumn="1" w:lastColumn="1" w:noHBand="0" w:noVBand="0"/>
      </w:tblPr>
      <w:tblGrid>
        <w:gridCol w:w="675"/>
        <w:gridCol w:w="3402"/>
        <w:gridCol w:w="5245"/>
      </w:tblGrid>
      <w:tr w:rsidR="00F07D9B" w:rsidRPr="00F07D9B" w:rsidTr="00A94BA9">
        <w:trPr>
          <w:tblHeader/>
        </w:trPr>
        <w:tc>
          <w:tcPr>
            <w:tcW w:w="675"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sz w:val="22"/>
                <w:szCs w:val="22"/>
              </w:rPr>
              <w:t xml:space="preserve">№ </w:t>
            </w:r>
            <w:r w:rsidRPr="00F07D9B">
              <w:rPr>
                <w:rFonts w:ascii="Liberation Serif" w:hAnsi="Liberation Serif" w:cs="Liberation Serif"/>
              </w:rPr>
              <w:t>п/п</w:t>
            </w:r>
          </w:p>
        </w:tc>
        <w:tc>
          <w:tcPr>
            <w:tcW w:w="3402"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Вид функции</w:t>
            </w:r>
          </w:p>
        </w:tc>
        <w:tc>
          <w:tcPr>
            <w:tcW w:w="5245"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Описание функции</w:t>
            </w:r>
          </w:p>
        </w:tc>
      </w:tr>
      <w:tr w:rsidR="00F07D9B" w:rsidRPr="00F07D9B" w:rsidTr="00A94BA9">
        <w:tc>
          <w:tcPr>
            <w:tcW w:w="67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340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Разработка и утверждение ежегодного плана проведения плановых проверок</w:t>
            </w:r>
          </w:p>
        </w:tc>
        <w:tc>
          <w:tcPr>
            <w:tcW w:w="524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Проект ежегодного плана проведения плановых проверок органом государственного контроля (надзора) в срок до 1 сентября года, предшествующего году проведения плановых проверок, направляется в органы прокуратуры. Порядок подготовки ежегодного плана проведения плановых проверок, его представления в органы прокуратуры и согласования, а также типовая форма ежегодного плана проведения плановых проверок устанавливается Правительством Российской Федерации. Утвержденный руководителем органа государственного контроля (надзора) ежегодный план проведения плановых проверок доводится до сведения заинтересованных лиц посредством его размещения на официальном сайте органа государственного контроля (надзора).</w:t>
            </w:r>
          </w:p>
        </w:tc>
      </w:tr>
      <w:tr w:rsidR="00F07D9B" w:rsidRPr="00F07D9B" w:rsidTr="00A94BA9">
        <w:tc>
          <w:tcPr>
            <w:tcW w:w="67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340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Составление и утверждение плановых (рейдовых) заданий </w:t>
            </w:r>
          </w:p>
        </w:tc>
        <w:tc>
          <w:tcPr>
            <w:tcW w:w="524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both"/>
              <w:rPr>
                <w:rFonts w:ascii="Liberation Serif" w:hAnsi="Liberation Serif" w:cs="Liberation Serif"/>
              </w:rPr>
            </w:pPr>
            <w:r w:rsidRPr="00F07D9B">
              <w:rPr>
                <w:rFonts w:ascii="Liberation Serif" w:hAnsi="Liberation Serif" w:cs="Liberation Serif"/>
              </w:rPr>
              <w:t>Порядок оформления плановых (рейдовых) заданий на проведение указанных мероприятий и содержание этих заданий устанавливаются органами исполнительной власти субъектов Российской Федерации</w:t>
            </w:r>
          </w:p>
        </w:tc>
      </w:tr>
      <w:tr w:rsidR="00F07D9B" w:rsidRPr="00F07D9B" w:rsidTr="00A94BA9">
        <w:tc>
          <w:tcPr>
            <w:tcW w:w="67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340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Составление и принятие приказа руководителя, заместителя руководителя органа государственного контроля (надзора) о </w:t>
            </w:r>
            <w:r w:rsidRPr="00F07D9B">
              <w:rPr>
                <w:rFonts w:ascii="Liberation Serif" w:hAnsi="Liberation Serif" w:cs="Liberation Serif"/>
              </w:rPr>
              <w:lastRenderedPageBreak/>
              <w:t>проведении проверки юридического лица, индивидуального предпринимателя</w:t>
            </w:r>
          </w:p>
        </w:tc>
        <w:tc>
          <w:tcPr>
            <w:tcW w:w="524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lastRenderedPageBreak/>
              <w:t xml:space="preserve">Приказ руководителя, заместителя руководителя органа государственного контроля (надзора) установленной формы принимается в целях проведения проверки должностным лицом, указанным в приказе. Заверенные печатью </w:t>
            </w:r>
            <w:r w:rsidRPr="00F07D9B">
              <w:rPr>
                <w:rFonts w:ascii="Liberation Serif" w:hAnsi="Liberation Serif" w:cs="Liberation Serif"/>
              </w:rPr>
              <w:lastRenderedPageBreak/>
              <w:t>копии приказа руководителя, заместителя руководителя органа государственного контроля (надзора) вручаются под роспись должностными лицами органа государственного контроля (надзора), проводящими проверку, руководителю или уполномоченному представителю проверяемого лица с предъявлением служебного удостоверения.</w:t>
            </w:r>
          </w:p>
        </w:tc>
      </w:tr>
      <w:tr w:rsidR="00F07D9B" w:rsidRPr="00F07D9B" w:rsidTr="00A94BA9">
        <w:tc>
          <w:tcPr>
            <w:tcW w:w="67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4.</w:t>
            </w:r>
          </w:p>
        </w:tc>
        <w:tc>
          <w:tcPr>
            <w:tcW w:w="340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Подготовка и направление заявления о согласовании и согласование проведения внеплановой выездной проверки юридического лица, индивидуального предпринимателя органом прокуратуры</w:t>
            </w:r>
          </w:p>
        </w:tc>
        <w:tc>
          <w:tcPr>
            <w:tcW w:w="524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Согласование органа прокуратуры выдается в случаях, установленных законом, для проведения внеплановой выездной проверки юридического лица, индивидуального предпринимателя. Заявление о согласовании проведения внеплановой выездной проверки юридического лица, индивидуального предпринимателя и прилагаемые к нему документы рассматриваются органом прокуратуры в целях оценки законности проведения внеплановой выездной проверки. По результатам рассмотрения заявления принимается решение о согласовании проведения внеплановой выездной проверки или об отказе в согласовании ее проведения.</w:t>
            </w:r>
          </w:p>
        </w:tc>
      </w:tr>
      <w:tr w:rsidR="00F07D9B" w:rsidRPr="00F07D9B" w:rsidTr="00A94BA9">
        <w:tc>
          <w:tcPr>
            <w:tcW w:w="67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340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Осуществление аттестации граждан, привлекаемых в качестве экспертов, к проведению мероприятий по контролю при осуществлении проверок юридических лиц и индивидуальных предпринимателей</w:t>
            </w:r>
          </w:p>
        </w:tc>
        <w:tc>
          <w:tcPr>
            <w:tcW w:w="524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Аттестация экспертов проводится в отношении граждан, не являющихся индивидуальными предпринимателями, для подтверждения наличия у них специальных знаний, опыта в определенной сфере науки, техники и хозяйственной деятельности. Для аттестации заявитель представляет заявление и иные необходимые документы. Решение об аттестации оформляется приказом (распоряжением) органа контроля. Эксперты подлежат переаттестации органами контроля (надзора) каждые 5 лет в порядке, установленном Правилами.</w:t>
            </w:r>
          </w:p>
        </w:tc>
      </w:tr>
      <w:tr w:rsidR="00F07D9B" w:rsidRPr="00F07D9B" w:rsidTr="00A94BA9">
        <w:tc>
          <w:tcPr>
            <w:tcW w:w="67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3402"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Привлечение к проведению проверки экспертов</w:t>
            </w:r>
          </w:p>
        </w:tc>
        <w:tc>
          <w:tcPr>
            <w:tcW w:w="5245"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В целях установления нарушений природоохранного законодательства к проведению мероприятий по контролю органом государственного контроля (надзора) привлекаются граждане, имеющие специальные знания, опыт в соответствующей сфере науки, техники, хозяйственной деятельности, и организации, аккредитованные в установленном порядке в соответствующей сфере науки, техники, хозяйственной деятельности. В процессе мероприятий по контролю экспертами, экспертными организациями осуществляется отбор проб по установленной форме для проведения их исследований, измерений, </w:t>
            </w:r>
            <w:r w:rsidRPr="00F07D9B">
              <w:rPr>
                <w:rFonts w:ascii="Liberation Serif" w:hAnsi="Liberation Serif" w:cs="Liberation Serif"/>
              </w:rPr>
              <w:lastRenderedPageBreak/>
              <w:t>подготовка протоколов отбора или заключений проведенных исследований, экспертиз.</w:t>
            </w:r>
          </w:p>
        </w:tc>
      </w:tr>
    </w:tbl>
    <w:p w:rsidR="00F07D9B" w:rsidRPr="00F07D9B" w:rsidRDefault="00F07D9B" w:rsidP="00F07D9B">
      <w:pPr>
        <w:jc w:val="both"/>
        <w:rPr>
          <w:rFonts w:ascii="Liberation Serif" w:hAnsi="Liberation Serif" w:cs="Liberation Serif"/>
          <w:color w:val="FF0000"/>
          <w:sz w:val="28"/>
          <w:szCs w:val="28"/>
        </w:rPr>
      </w:pPr>
      <w:r w:rsidRPr="00F07D9B">
        <w:rPr>
          <w:rFonts w:ascii="Liberation Serif" w:hAnsi="Liberation Serif" w:cs="Liberation Serif"/>
          <w:color w:val="FF0000"/>
          <w:sz w:val="28"/>
          <w:szCs w:val="28"/>
        </w:rPr>
        <w:lastRenderedPageBreak/>
        <w:tab/>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3. Наименования и реквизиты нормативных правовых актов, регламентирующих порядок осуществления видов государственного контроля (надзора):</w:t>
      </w:r>
    </w:p>
    <w:p w:rsidR="00F07D9B" w:rsidRPr="00F07D9B" w:rsidRDefault="00F07D9B" w:rsidP="00F07D9B">
      <w:pPr>
        <w:ind w:left="-9" w:firstLine="272"/>
        <w:jc w:val="both"/>
        <w:rPr>
          <w:rFonts w:ascii="Liberation Serif" w:hAnsi="Liberation Serif" w:cs="Liberation Serif"/>
          <w:sz w:val="28"/>
          <w:szCs w:val="28"/>
        </w:rPr>
      </w:pPr>
      <w:r w:rsidRPr="00F07D9B">
        <w:rPr>
          <w:rFonts w:ascii="Liberation Serif" w:hAnsi="Liberation Serif" w:cs="Liberation Serif"/>
          <w:color w:val="FF0000"/>
          <w:sz w:val="28"/>
          <w:szCs w:val="28"/>
        </w:rPr>
        <w:tab/>
      </w:r>
      <w:r w:rsidRPr="00F07D9B">
        <w:rPr>
          <w:rFonts w:ascii="Liberation Serif" w:hAnsi="Liberation Serif" w:cs="Liberation Serif"/>
          <w:sz w:val="28"/>
          <w:szCs w:val="28"/>
        </w:rPr>
        <w:t>постановление Правительства Сверд</w:t>
      </w:r>
      <w:r w:rsidRPr="00F07D9B">
        <w:rPr>
          <w:rFonts w:ascii="Liberation Serif" w:hAnsi="Liberation Serif" w:cs="Liberation Serif"/>
          <w:spacing w:val="-4"/>
          <w:sz w:val="28"/>
          <w:szCs w:val="28"/>
        </w:rPr>
        <w:t xml:space="preserve">ловской области от 21.12.2011 № 1757-ПП </w:t>
      </w:r>
      <w:r w:rsidRPr="00F07D9B">
        <w:rPr>
          <w:rFonts w:ascii="Liberation Serif" w:hAnsi="Liberation Serif" w:cs="Liberation Serif"/>
          <w:sz w:val="28"/>
          <w:szCs w:val="28"/>
        </w:rPr>
        <w:t>«Об утверждении Порядка осуществления регионального государственного экологического надзора на территории Свердловской области» (в редакции от 16.01.2020);</w:t>
      </w:r>
    </w:p>
    <w:p w:rsidR="00F07D9B" w:rsidRPr="00F07D9B" w:rsidRDefault="00F07D9B" w:rsidP="00F07D9B">
      <w:pPr>
        <w:ind w:left="-9" w:firstLine="717"/>
        <w:jc w:val="both"/>
        <w:rPr>
          <w:rFonts w:ascii="Liberation Serif" w:hAnsi="Liberation Serif" w:cs="Liberation Serif"/>
          <w:sz w:val="28"/>
          <w:szCs w:val="28"/>
        </w:rPr>
      </w:pPr>
      <w:r w:rsidRPr="00F07D9B">
        <w:rPr>
          <w:rFonts w:ascii="Liberation Serif" w:hAnsi="Liberation Serif" w:cs="Liberation Serif"/>
          <w:spacing w:val="-4"/>
          <w:sz w:val="28"/>
          <w:szCs w:val="28"/>
        </w:rPr>
        <w:t>постановление Правительства Свердловской области от 21.12.2011 № 1758-ПП</w:t>
      </w:r>
      <w:r w:rsidRPr="00F07D9B">
        <w:rPr>
          <w:rFonts w:ascii="Liberation Serif" w:hAnsi="Liberation Serif" w:cs="Liberation Serif"/>
          <w:sz w:val="28"/>
          <w:szCs w:val="28"/>
        </w:rPr>
        <w:t xml:space="preserve"> «Об утверждении Порядка осуществления государственного надзора в области охраны и использования особо охраняемых природных территорий областного значения в Свердловской области» (в редакции от 24.01.2019);</w:t>
      </w:r>
    </w:p>
    <w:p w:rsidR="00F07D9B" w:rsidRPr="00F07D9B" w:rsidRDefault="00F07D9B" w:rsidP="00F07D9B">
      <w:pPr>
        <w:ind w:left="-9" w:firstLine="717"/>
        <w:jc w:val="both"/>
        <w:rPr>
          <w:rFonts w:ascii="Liberation Serif" w:hAnsi="Liberation Serif" w:cs="Liberation Serif"/>
          <w:sz w:val="28"/>
          <w:szCs w:val="28"/>
        </w:rPr>
      </w:pPr>
      <w:r w:rsidRPr="00F07D9B">
        <w:rPr>
          <w:rFonts w:ascii="Liberation Serif" w:hAnsi="Liberation Serif" w:cs="Liberation Serif"/>
          <w:spacing w:val="-4"/>
          <w:sz w:val="28"/>
          <w:szCs w:val="28"/>
        </w:rPr>
        <w:t>постановление Правительства Свердловской области от 21.03.2012 № 291-ПП</w:t>
      </w:r>
      <w:r w:rsidRPr="00F07D9B">
        <w:rPr>
          <w:rFonts w:ascii="Liberation Serif" w:hAnsi="Liberation Serif" w:cs="Liberation Serif"/>
          <w:sz w:val="28"/>
          <w:szCs w:val="28"/>
        </w:rPr>
        <w:t xml:space="preserve"> «Об утверждении Порядка осуществления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на территории Свердловской области» (в редакции от 24.01.2019);</w:t>
      </w:r>
    </w:p>
    <w:p w:rsidR="00F07D9B" w:rsidRPr="00F07D9B" w:rsidRDefault="00F07D9B" w:rsidP="00F07D9B">
      <w:pPr>
        <w:ind w:left="-9" w:firstLine="717"/>
        <w:jc w:val="both"/>
        <w:rPr>
          <w:rFonts w:ascii="Liberation Serif" w:hAnsi="Liberation Serif" w:cs="Liberation Serif"/>
          <w:sz w:val="28"/>
          <w:szCs w:val="28"/>
        </w:rPr>
      </w:pPr>
      <w:r w:rsidRPr="00F07D9B">
        <w:rPr>
          <w:rFonts w:ascii="Liberation Serif" w:hAnsi="Liberation Serif" w:cs="Liberation Serif"/>
          <w:spacing w:val="-4"/>
          <w:sz w:val="28"/>
          <w:szCs w:val="28"/>
        </w:rPr>
        <w:t>постановление Правительства Свердловской области от 26.09.2012 № 1059-ПП</w:t>
      </w:r>
      <w:r w:rsidRPr="00F07D9B">
        <w:rPr>
          <w:rFonts w:ascii="Liberation Serif" w:hAnsi="Liberation Serif" w:cs="Liberation Serif"/>
          <w:sz w:val="28"/>
          <w:szCs w:val="28"/>
        </w:rPr>
        <w:t xml:space="preserve"> «Об утверждении Порядка осуществления регионального государственного надзора в области использования и охраны водных объектов на территории Свердловской области» (в редакции от 24.01.2019);</w:t>
      </w:r>
    </w:p>
    <w:p w:rsidR="00F07D9B" w:rsidRPr="00F07D9B" w:rsidRDefault="00F07D9B" w:rsidP="00F07D9B">
      <w:pPr>
        <w:ind w:left="-9" w:firstLine="717"/>
        <w:jc w:val="both"/>
        <w:rPr>
          <w:rFonts w:ascii="Liberation Serif" w:hAnsi="Liberation Serif" w:cs="Liberation Serif"/>
          <w:sz w:val="28"/>
          <w:szCs w:val="28"/>
        </w:rPr>
      </w:pPr>
      <w:r w:rsidRPr="00F07D9B">
        <w:rPr>
          <w:rFonts w:ascii="Liberation Serif" w:hAnsi="Liberation Serif" w:cs="Liberation Serif"/>
          <w:sz w:val="28"/>
          <w:szCs w:val="28"/>
        </w:rPr>
        <w:t>приказ Министерства природных ресурсов и экологии Свердловской области от 31.07.2015 № 672 «Об утверждении Перечня должностных лиц Министерства природных ресурсов и экологии Свердловской области, уполномоченных составлять протоколы об административных правонарушениях»;</w:t>
      </w:r>
    </w:p>
    <w:p w:rsidR="00F07D9B" w:rsidRPr="00F07D9B" w:rsidRDefault="00F07D9B" w:rsidP="00F07D9B">
      <w:pPr>
        <w:ind w:left="-9" w:firstLine="717"/>
        <w:jc w:val="both"/>
        <w:rPr>
          <w:rFonts w:ascii="Liberation Serif" w:hAnsi="Liberation Serif" w:cs="Liberation Serif"/>
          <w:sz w:val="28"/>
          <w:szCs w:val="28"/>
        </w:rPr>
      </w:pPr>
      <w:r w:rsidRPr="00F07D9B">
        <w:rPr>
          <w:rFonts w:ascii="Liberation Serif" w:hAnsi="Liberation Serif" w:cs="Liberation Serif"/>
          <w:sz w:val="28"/>
          <w:szCs w:val="28"/>
        </w:rPr>
        <w:t>приказ Министерства от 25.04.2017 № 432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и Порядка оформления результатов мероприятия по контролю без взаимодействия с юридическими лицами, индивидуальными предпринимателями Министерства природных ресурсов и экологии Свердловской области» (в редакции от 23.12.2020);</w:t>
      </w:r>
    </w:p>
    <w:p w:rsidR="00F07D9B" w:rsidRPr="00F07D9B" w:rsidRDefault="00F07D9B" w:rsidP="00F07D9B">
      <w:pPr>
        <w:suppressAutoHyphens/>
        <w:ind w:left="-9" w:firstLine="717"/>
        <w:jc w:val="both"/>
        <w:rPr>
          <w:rFonts w:ascii="Liberation Serif" w:hAnsi="Liberation Serif" w:cs="Liberation Serif"/>
          <w:bCs/>
          <w:sz w:val="28"/>
          <w:szCs w:val="28"/>
        </w:rPr>
      </w:pPr>
      <w:r w:rsidRPr="00F07D9B">
        <w:rPr>
          <w:rFonts w:ascii="Liberation Serif" w:hAnsi="Liberation Serif" w:cs="Liberation Serif"/>
          <w:bCs/>
          <w:sz w:val="28"/>
          <w:szCs w:val="28"/>
        </w:rPr>
        <w:t>приказ Министерства от 12.07.2017 № 777 «</w:t>
      </w:r>
      <w:r w:rsidRPr="00F07D9B">
        <w:rPr>
          <w:rFonts w:ascii="Liberation Serif" w:hAnsi="Liberation Serif" w:cs="Liberation Serif"/>
          <w:bCs/>
          <w:spacing w:val="-4"/>
          <w:sz w:val="28"/>
          <w:szCs w:val="28"/>
        </w:rPr>
        <w:t xml:space="preserve">Об утверждении Административного </w:t>
      </w:r>
      <w:r w:rsidRPr="00F07D9B">
        <w:rPr>
          <w:rFonts w:ascii="Liberation Serif" w:hAnsi="Liberation Serif" w:cs="Liberation Serif"/>
          <w:bCs/>
          <w:sz w:val="28"/>
          <w:szCs w:val="28"/>
        </w:rPr>
        <w:t xml:space="preserve">регламента осуществления регионального государственного экологического надзора» (в редакции от 20.11.2019);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приказ Министерства от 14.08.2017 № 916 «Об утверждении формы проверочных листов (списков контрольных вопросов), используемых Министерством природных ресурсов и экологии Свердловской области при </w:t>
      </w:r>
      <w:r w:rsidRPr="00F07D9B">
        <w:rPr>
          <w:rFonts w:ascii="Liberation Serif" w:hAnsi="Liberation Serif" w:cs="Liberation Serif"/>
          <w:sz w:val="28"/>
          <w:szCs w:val="28"/>
        </w:rPr>
        <w:lastRenderedPageBreak/>
        <w:t>проведении плановых проверок в отношении юридических лиц, индивидуальных предпринимателей» (в редакции от 11.11.2019).</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color w:val="FF0000"/>
          <w:sz w:val="28"/>
          <w:szCs w:val="28"/>
        </w:rPr>
        <w:tab/>
      </w:r>
      <w:r w:rsidRPr="00F07D9B">
        <w:rPr>
          <w:rFonts w:ascii="Liberation Serif" w:hAnsi="Liberation Serif" w:cs="Liberation Serif"/>
          <w:sz w:val="28"/>
          <w:szCs w:val="28"/>
        </w:rPr>
        <w:t>4. Информация о взаимодействии органов государственного контроля (надзора), муниципального контроля при осуществлении соответствующих видов государственного контроля (надзора) с другими органами государственного контроля (надзора), муниципального контроля, порядке и формах такого взаимодействия.</w:t>
      </w:r>
    </w:p>
    <w:p w:rsidR="00F07D9B" w:rsidRPr="00F07D9B" w:rsidRDefault="00F07D9B" w:rsidP="00F07D9B">
      <w:pPr>
        <w:ind w:firstLine="708"/>
        <w:jc w:val="both"/>
        <w:rPr>
          <w:rFonts w:ascii="Liberation Serif" w:hAnsi="Liberation Serif" w:cs="Liberation Serif"/>
          <w:color w:val="FF0000"/>
          <w:sz w:val="28"/>
          <w:szCs w:val="28"/>
        </w:rPr>
      </w:pPr>
      <w:r w:rsidRPr="00F07D9B">
        <w:rPr>
          <w:rFonts w:ascii="Liberation Serif" w:hAnsi="Liberation Serif" w:cs="Liberation Serif"/>
          <w:sz w:val="28"/>
          <w:szCs w:val="28"/>
        </w:rPr>
        <w:t>В целях обеспечения эффективного взаимодействия по обмену информацией при осуществлении мероприятий в области охраны окружающей среды (государственного экологического надзора) и обеспечения экологической безопасности; организации и функционирования особо охраняемых природных территорий областного значения; обращения с отходами производства и потребления; геологического изучения, рационального использования и охраны недр; водных отношений заключено Соглашение об информационном взаимодействии между Уральским межрегиональным управлением Федеральной службы по надзору в сфере природопользования и Министерством природных ресурсов и экологии Свердловской области от 19.05.2020/25.05.2020 № 2.</w:t>
      </w:r>
      <w:r w:rsidRPr="00F07D9B">
        <w:rPr>
          <w:rFonts w:ascii="Liberation Serif" w:hAnsi="Liberation Serif" w:cs="Liberation Serif"/>
          <w:color w:val="FF0000"/>
          <w:sz w:val="28"/>
          <w:szCs w:val="28"/>
        </w:rPr>
        <w:t xml:space="preserve"> </w:t>
      </w:r>
    </w:p>
    <w:p w:rsidR="00F07D9B" w:rsidRPr="00F07D9B" w:rsidRDefault="00F07D9B" w:rsidP="00F07D9B">
      <w:pPr>
        <w:ind w:firstLine="708"/>
        <w:jc w:val="both"/>
        <w:rPr>
          <w:rFonts w:ascii="Liberation Serif" w:hAnsi="Liberation Serif" w:cs="Liberation Serif"/>
          <w:color w:val="FF0000"/>
          <w:sz w:val="28"/>
          <w:szCs w:val="28"/>
        </w:rPr>
      </w:pPr>
      <w:r w:rsidRPr="00F07D9B">
        <w:rPr>
          <w:rFonts w:ascii="Liberation Serif" w:hAnsi="Liberation Serif" w:cs="Liberation Serif"/>
          <w:sz w:val="28"/>
          <w:szCs w:val="28"/>
        </w:rPr>
        <w:t xml:space="preserve">В целях повышения эффективности соблюдения требований, предъявляемых к оформлению процессуальных документов, составляемых при осуществлении государственного контроля (надзора) должностными лицами Министерства, 2 мая 2010 года между Министерством и Управлением Федеральной службы судебных приставов по Свердловской области заключено Соглашение о порядке взаимодействия при исполнении исполнительных документов. Предметом данного Соглашения явилось повышение эффективности исполнения исполнительных документов, укрепление законности и правопорядка, осуществление регулярного обмена информацией по вопросам, входящим в компетенцию Министерства, Управления и его структурных подразделений.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Совместным приказом Прокуратуры Свердловской области, Главного управления МВД России по Свердловской области, Управления Федеральной службы безопасности России по Свердловской области, Министерства природных ресурсов и экологии Свердловской области, Департамента лесного хозяйства Свердловской области, Департамента по охране, контролю и регулированию животного мира Свердловской области от 09.04.2014 № 41/633/40/1-юр/546/112 в целях координации деятельности правоохранительных и контролирующих органов Свердловской области по предупреждению, выявлению и пресечению правонарушений, противодействию преступлениям в сфере природопользования создана межведомственная рабочая группа по взаимодействию правоохранительных органов и контролирующих органов Свердловской области по пресечению нарушений и противодействию преступлениям в сфере природопользования. В ходе работы данной группы разработан и усовершенствован механизм </w:t>
      </w:r>
      <w:r w:rsidRPr="00F07D9B">
        <w:rPr>
          <w:rFonts w:ascii="Liberation Serif" w:hAnsi="Liberation Serif" w:cs="Liberation Serif"/>
          <w:sz w:val="28"/>
          <w:szCs w:val="28"/>
        </w:rPr>
        <w:lastRenderedPageBreak/>
        <w:t>обмена информацией о состоянии законности в сфере природопользования и охраны окружающей среды в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Также совместным приказом Прокуратуры Свердловской области, Следственного управления Следственного комитета Российской Федерации по Свердловской области, Управления Федеральной службы безопасности России по Свердловской области, Главного управления МВД России по Свердловской области, Министерства энергетики и жилищно-коммунального хозяйства Свердловской области, Министерства природных ресурсов и экологии Свердловской области, Региональной энергетической комиссии Свердловской области, Департамента государственного жилищного и строительного надзора Свердловской области             от 02.10.2019 № 92/220/176/1660/1609/42/144 в целях координации деятельности правоохранительных и контролирующих органов Свердловской области по обеспечению законности в области обращения с твердыми коммунальными отходами создана межведомственная рабочая группа.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целях усиления регионального государственного экологического надзора на территории Свердловской области Министерством подписаны:</w:t>
      </w:r>
    </w:p>
    <w:p w:rsidR="00F07D9B" w:rsidRPr="00F07D9B" w:rsidRDefault="00F07D9B" w:rsidP="00F07D9B">
      <w:pPr>
        <w:numPr>
          <w:ilvl w:val="0"/>
          <w:numId w:val="19"/>
        </w:numPr>
        <w:tabs>
          <w:tab w:val="left" w:pos="993"/>
        </w:tabs>
        <w:suppressAutoHyphens/>
        <w:ind w:left="0" w:firstLine="708"/>
        <w:jc w:val="both"/>
        <w:rPr>
          <w:rFonts w:ascii="Liberation Serif" w:hAnsi="Liberation Serif" w:cs="Liberation Serif"/>
          <w:sz w:val="28"/>
          <w:szCs w:val="28"/>
        </w:rPr>
      </w:pPr>
      <w:r w:rsidRPr="00F07D9B">
        <w:rPr>
          <w:rFonts w:ascii="Liberation Serif" w:hAnsi="Liberation Serif" w:cs="Liberation Serif"/>
          <w:sz w:val="28"/>
          <w:szCs w:val="28"/>
        </w:rPr>
        <w:t>Соглашение с некоммерческой организацией хуторское казачье общество «Горный Щит» от 16.07.2015, согласно которому членами казачьего общества взято обязательство по оказанию содействия Министерству в осуществлении регионального государственного экологического надзора на территории Свердловской области;</w:t>
      </w:r>
    </w:p>
    <w:p w:rsidR="00F07D9B" w:rsidRPr="00F07D9B" w:rsidRDefault="00F07D9B" w:rsidP="00F07D9B">
      <w:pPr>
        <w:numPr>
          <w:ilvl w:val="0"/>
          <w:numId w:val="19"/>
        </w:numPr>
        <w:tabs>
          <w:tab w:val="left" w:pos="993"/>
        </w:tabs>
        <w:suppressAutoHyphens/>
        <w:ind w:left="0" w:firstLine="708"/>
        <w:jc w:val="both"/>
        <w:rPr>
          <w:rFonts w:ascii="Liberation Serif" w:hAnsi="Liberation Serif" w:cs="Liberation Serif"/>
          <w:sz w:val="28"/>
          <w:szCs w:val="28"/>
        </w:rPr>
      </w:pPr>
      <w:r w:rsidRPr="00F07D9B">
        <w:rPr>
          <w:rFonts w:ascii="Liberation Serif" w:hAnsi="Liberation Serif" w:cs="Liberation Serif"/>
          <w:sz w:val="28"/>
          <w:szCs w:val="28"/>
        </w:rPr>
        <w:t>Соглашение о взаимодействии и сотрудничестве с ФГБОУ ВО «Уральский государственный горный университет» от 16.09.2016 с целью рационального использования и охраны недр в Свердловской области;</w:t>
      </w:r>
    </w:p>
    <w:p w:rsidR="00F07D9B" w:rsidRPr="00F07D9B" w:rsidRDefault="00F07D9B" w:rsidP="00F07D9B">
      <w:pPr>
        <w:numPr>
          <w:ilvl w:val="0"/>
          <w:numId w:val="19"/>
        </w:numPr>
        <w:tabs>
          <w:tab w:val="left" w:pos="993"/>
        </w:tabs>
        <w:suppressAutoHyphens/>
        <w:ind w:left="0" w:firstLine="708"/>
        <w:jc w:val="both"/>
        <w:rPr>
          <w:rFonts w:ascii="Liberation Serif" w:hAnsi="Liberation Serif" w:cs="Liberation Serif"/>
          <w:sz w:val="28"/>
          <w:szCs w:val="28"/>
        </w:rPr>
      </w:pPr>
      <w:r w:rsidRPr="00F07D9B">
        <w:rPr>
          <w:rFonts w:ascii="Liberation Serif" w:hAnsi="Liberation Serif" w:cs="Liberation Serif"/>
          <w:sz w:val="28"/>
          <w:szCs w:val="28"/>
        </w:rPr>
        <w:t>Соглашение о взаимодействии между следственным управлением Следственного комитета Российской Федерации по Свердловской области и Министерством природных ресурсов и экологии Свердловской области по предупреждению и пресечению экологических преступлений и правонарушений в области охраны собственности, охраны окружающей среды и природопользования от 21.12.2018 № 1;</w:t>
      </w:r>
    </w:p>
    <w:p w:rsidR="00F07D9B" w:rsidRPr="00F07D9B" w:rsidRDefault="00F07D9B" w:rsidP="00F07D9B">
      <w:pPr>
        <w:numPr>
          <w:ilvl w:val="0"/>
          <w:numId w:val="19"/>
        </w:numPr>
        <w:tabs>
          <w:tab w:val="left" w:pos="993"/>
        </w:tabs>
        <w:suppressAutoHyphens/>
        <w:ind w:left="0" w:firstLine="708"/>
        <w:jc w:val="both"/>
        <w:rPr>
          <w:rFonts w:ascii="Liberation Serif" w:hAnsi="Liberation Serif" w:cs="Liberation Serif"/>
          <w:sz w:val="28"/>
          <w:szCs w:val="28"/>
        </w:rPr>
      </w:pPr>
      <w:r w:rsidRPr="00F07D9B">
        <w:rPr>
          <w:rFonts w:ascii="Liberation Serif" w:hAnsi="Liberation Serif" w:cs="Liberation Serif"/>
          <w:sz w:val="28"/>
          <w:szCs w:val="28"/>
        </w:rPr>
        <w:t>Соглашение о взаимодействии между Уральским следственным управлением на транспорте Следственного комитета Российской Федерации и Министерством природных ресурсов и экологии Свердловской области по предупреждению и пресечению экологических преступлений и правонарушений в области охраны собственности, лесопромышленного комплекса, охраны окружающей среды и природопользования от 21.12.2018 № 7;</w:t>
      </w:r>
    </w:p>
    <w:p w:rsidR="00F07D9B" w:rsidRPr="00F07D9B" w:rsidRDefault="00F07D9B" w:rsidP="00F07D9B">
      <w:pPr>
        <w:numPr>
          <w:ilvl w:val="0"/>
          <w:numId w:val="19"/>
        </w:numPr>
        <w:tabs>
          <w:tab w:val="left" w:pos="993"/>
        </w:tabs>
        <w:suppressAutoHyphens/>
        <w:ind w:left="0" w:firstLine="708"/>
        <w:jc w:val="both"/>
        <w:rPr>
          <w:rFonts w:ascii="Liberation Serif" w:hAnsi="Liberation Serif" w:cs="Liberation Serif"/>
          <w:color w:val="FF0000"/>
          <w:sz w:val="28"/>
          <w:szCs w:val="28"/>
        </w:rPr>
      </w:pPr>
      <w:r w:rsidRPr="00F07D9B">
        <w:rPr>
          <w:rFonts w:ascii="Liberation Serif" w:hAnsi="Liberation Serif" w:cs="Liberation Serif"/>
          <w:sz w:val="28"/>
          <w:szCs w:val="28"/>
        </w:rPr>
        <w:t>Соглашение о взаимодействии между ГУ МВД РФ по Свердловской области и Министерством природных ресурсов и экологии Свердловской области по предупреждению и пресечению экологических преступлений и правонарушений в области охраны собственности, охраны окружающей среды и природопользования от 12.04.2019 № 5.</w:t>
      </w:r>
    </w:p>
    <w:p w:rsidR="00F07D9B" w:rsidRPr="00F07D9B" w:rsidRDefault="00F07D9B" w:rsidP="00F07D9B">
      <w:pPr>
        <w:tabs>
          <w:tab w:val="left" w:pos="709"/>
        </w:tabs>
        <w:jc w:val="both"/>
        <w:rPr>
          <w:rFonts w:ascii="Liberation Serif" w:hAnsi="Liberation Serif" w:cs="Liberation Serif"/>
          <w:sz w:val="28"/>
          <w:szCs w:val="28"/>
        </w:rPr>
      </w:pPr>
      <w:r w:rsidRPr="00F07D9B">
        <w:rPr>
          <w:rFonts w:ascii="Liberation Serif" w:hAnsi="Liberation Serif" w:cs="Liberation Serif"/>
          <w:color w:val="FF0000"/>
          <w:sz w:val="28"/>
          <w:szCs w:val="28"/>
        </w:rPr>
        <w:lastRenderedPageBreak/>
        <w:tab/>
      </w:r>
      <w:r w:rsidRPr="00F07D9B">
        <w:rPr>
          <w:rFonts w:ascii="Liberation Serif" w:hAnsi="Liberation Serif" w:cs="Liberation Serif"/>
          <w:sz w:val="28"/>
          <w:szCs w:val="28"/>
        </w:rPr>
        <w:t>5. Сведения о выполнении отдельных функций при осуществлении государственного контроля (надзора) подведомственными органам государственной власти организациям с указанием их наименований, организационно-правовой формы, нормативных правовых актов, на основании которых указанные организации выполняют такие функции.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Подведомственными организациями Министерства, должностные лица которых наделены полномочиями государственных инспекторов в области охраны окружающей среды, являются следующие государственные учреждения: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1) Государственное бюджетное учреждение Свердловской области Природный парк «Река Чусовая»;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2) Государственное бюджетное учреждение Свердловской области Природный парк «Оленьи ручьи»;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3) Государственное бюджетное учреждение Свердловской области Природный парк «Бажовские места»;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4) Государственное бюджетное учреждение Свердловской области Природно-минералогический заказник «Режевской»;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5) Государственное бюджетное учреждение Свердловской области «Дирекция по охране государственных зоологических охотничьих заказников и охотничьих животных в Свердловской области»;</w:t>
      </w:r>
    </w:p>
    <w:p w:rsidR="00F07D9B" w:rsidRPr="00F07D9B" w:rsidRDefault="00F07D9B" w:rsidP="00F07D9B">
      <w:pPr>
        <w:spacing w:line="259" w:lineRule="auto"/>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связи с положениями Федерального закона от 14 октября 2014 года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постановлением Правительства Свердловской области от 02.06.2015 № 464-ПП «О внесении изменений в постановление Правительства Свердловской области от 21.12.2011 № 1758-ПП «Об утверждении Порядка осуществления государственного надзора в области охраны и использования особо охраняемых природных территорий областного значения в Свердловской области» на особо охраняемых природных территориях областного значения, управление которыми осуществляется государственными учреждениями, подведомственными Министерству, возможность осуществлять государственный надзор в области охраны и использования особо охраняемых природных территорий с 2015 года предоставлена должностным лицам указанных государственных учреждений с наделением их правоспособностью государственных инспекторов в области охраны окружающей среды.</w:t>
      </w:r>
    </w:p>
    <w:p w:rsidR="00F07D9B" w:rsidRPr="00F07D9B" w:rsidRDefault="00F07D9B" w:rsidP="00F07D9B">
      <w:pPr>
        <w:spacing w:line="259" w:lineRule="auto"/>
        <w:ind w:firstLine="709"/>
        <w:jc w:val="both"/>
        <w:rPr>
          <w:rFonts w:ascii="Liberation Serif" w:hAnsi="Liberation Serif" w:cs="Liberation Serif"/>
          <w:color w:val="FF0000"/>
          <w:sz w:val="28"/>
          <w:szCs w:val="28"/>
        </w:rPr>
      </w:pPr>
      <w:r w:rsidRPr="00F07D9B">
        <w:rPr>
          <w:rFonts w:ascii="Liberation Serif" w:hAnsi="Liberation Serif" w:cs="Liberation Serif"/>
          <w:sz w:val="28"/>
          <w:szCs w:val="28"/>
        </w:rPr>
        <w:t xml:space="preserve">Так, в 2020 году государственными инспекторами в области охраны окружающей среды Свердловской области подведомственных Министерству учреждений проведено 6 818 плановых (рейдовых) осмотров, обследований </w:t>
      </w:r>
      <w:r w:rsidRPr="00F07D9B">
        <w:rPr>
          <w:rFonts w:ascii="Liberation Serif" w:hAnsi="Liberation Serif" w:cs="Liberation Serif"/>
          <w:sz w:val="28"/>
          <w:szCs w:val="28"/>
        </w:rPr>
        <w:lastRenderedPageBreak/>
        <w:t>лесных участков, водоохранных зон водных объектов, особо охраняемых природных территорий, в результате которых выявлено 362 нарушения лесного и водного законодательства, законодательства в области охраны и использования особо охраняемых природных территорий. В соответствующие отделения полиции ГУ МВД России по Свердловской области по выявленным нарушениям направлено 33 материала, по 19 из которых возбуждены уголовные дела. За нарушения законодательства в отношении виновных лиц составлен 81 протокол об административных правонарушениях, вынесены постановления о назначении административных штрафов на общую сумму 130,0 тыс. рублей. По состоянию на 31 декабря 2020 года оплачено административных штрафов на сумму 75,0 тыс. рублей, не оплаченные штрафы в установленные КоАП РФ сроки направлены для принудительного взыскания в Федеральную службу судебных приставов.</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6.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Аккредитация юридических лиц и граждан в качестве экспертных организаций и экспертов, привлекаемых к выполнению мероприятий по контролю при проведении проверок не относится к компетенции Министерства.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рамках исполнения полномочий по осуществлению регионального государственного экологического надзора Министерство осуществляет аттестацию граждан, привлекаемых в качестве экспертов к проведению мероприятий по контролю при осуществлении Министерством проверок юридических лиц и индивидуальных предпринимателей, подлежащих государственному экологическому надзору, за исключением объектов, подлежащих федеральному государственному экологическому надзору.</w:t>
      </w:r>
    </w:p>
    <w:p w:rsidR="00F07D9B" w:rsidRPr="00F07D9B" w:rsidRDefault="00F07D9B" w:rsidP="00F07D9B">
      <w:pPr>
        <w:jc w:val="both"/>
        <w:rPr>
          <w:sz w:val="32"/>
          <w:szCs w:val="32"/>
        </w:rPr>
      </w:pPr>
      <w:r w:rsidRPr="00F07D9B">
        <w:rPr>
          <w:rFonts w:ascii="Liberation Serif" w:hAnsi="Liberation Serif" w:cs="Liberation Serif"/>
          <w:sz w:val="28"/>
          <w:szCs w:val="28"/>
        </w:rPr>
        <w:t>Аттестация граждан в целях привлечения их в качестве экспертов к проведению мероприятий по контролю Министерством в 2020 году не проводилась в связи с отсутствием соответствующих заявлений.</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Региональный государственный контроль (надзор) в сфере социального обслуживания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 утвержденной структурой Министерства социальной политики Свердловской области (далее – Министерство) мероприятия по осуществлению контроля (надзора) в сфере социального обслуживания реализуют 2 отдела: отдел обеспечения качества социальных услуг </w:t>
      </w:r>
      <w:r w:rsidRPr="00F07D9B">
        <w:rPr>
          <w:rFonts w:ascii="Liberation Serif" w:hAnsi="Liberation Serif" w:cs="Liberation Serif"/>
          <w:sz w:val="28"/>
          <w:szCs w:val="28"/>
        </w:rPr>
        <w:br/>
        <w:t xml:space="preserve">(5 государственных гражданских служащих, которые осуществляют выполнение контрольных функций наряду с иными должностными обязанностями), отдел по делам инвалидов (2 государственных гражданских служащих, которые осуществляют выполнение контрольных функций наряду с иными должностными обязанностями).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Предметом контроля (надзора) в сфере социального обслуживания </w:t>
      </w:r>
      <w:r w:rsidRPr="00F07D9B">
        <w:rPr>
          <w:rFonts w:ascii="Liberation Serif" w:eastAsia="Calibri" w:hAnsi="Liberation Serif" w:cs="Liberation Serif"/>
          <w:sz w:val="28"/>
          <w:szCs w:val="28"/>
        </w:rPr>
        <w:t xml:space="preserve">является проверка соблюдения юридическими лицами независимо от их </w:t>
      </w:r>
      <w:r w:rsidRPr="00F07D9B">
        <w:rPr>
          <w:rFonts w:ascii="Liberation Serif" w:eastAsia="Calibri" w:hAnsi="Liberation Serif" w:cs="Liberation Serif"/>
          <w:sz w:val="28"/>
          <w:szCs w:val="28"/>
        </w:rPr>
        <w:lastRenderedPageBreak/>
        <w:t xml:space="preserve">организационно-правовой формы и (или) индивидуальными предпринимателями, осуществляющими социальное обслуживание (далее – поставщики социальных услуг) требований, установленных </w:t>
      </w:r>
      <w:r w:rsidRPr="00F07D9B">
        <w:rPr>
          <w:rFonts w:ascii="Liberation Serif" w:hAnsi="Liberation Serif" w:cs="Liberation Serif"/>
          <w:sz w:val="28"/>
          <w:szCs w:val="28"/>
        </w:rPr>
        <w:t xml:space="preserve">Федеральным законом от 28 декабря 2013 года № 442-ФЗ «Об основах социального обслуживания граждан в Российской Федерации», Закона Свердловской области от 3 декабря 2014 года № 108-ОЗ «О социальном обслуживании граждан в Свердловской области» и иных нормативных правовых актов Российской Федерации и Свердловской области, регулирующих отношения в сфере социального обслуживания, а также требований Федерального закона от 24 ноября 1995 года № 181-ФЗ «О социальной защите инвалидов в Российской Федерации», приказа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 Закона Свердловской области от 19 декабря 2016 года № 148-ОЗ «О социальной защите инвалидов в Свердловской области» и иных нормативных правовых актов Российской Федерации и Свердловской области, регулирующих отношения в сфере социальной защиты инвалидов в части обеспечения доступности для инвалидов объектов социальной, инженерной и транспортной инфраструктур и предоставляемых услуг, </w:t>
      </w:r>
      <w:r w:rsidRPr="00F07D9B">
        <w:rPr>
          <w:rFonts w:ascii="Liberation Serif" w:eastAsia="Calibri" w:hAnsi="Liberation Serif" w:cs="Liberation Serif"/>
          <w:sz w:val="28"/>
          <w:szCs w:val="28"/>
        </w:rPr>
        <w:t>исполнение предписаний Министерства об устранении выявленных нарушений</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При осуществлении контроля (надзора) в сфере социального обслуживания проводится региональный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Контроль (надзор) в сфере социального обслуживания, в том числе  </w:t>
      </w:r>
      <w:r w:rsidRPr="00F07D9B">
        <w:rPr>
          <w:rFonts w:ascii="Liberation Serif" w:eastAsia="Calibri" w:hAnsi="Liberation Serif" w:cs="Liberation Serif"/>
          <w:sz w:val="28"/>
          <w:szCs w:val="28"/>
        </w:rPr>
        <w:t>региональный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w:t>
      </w:r>
      <w:r w:rsidRPr="00F07D9B">
        <w:rPr>
          <w:rFonts w:ascii="Liberation Serif" w:hAnsi="Liberation Serif" w:cs="Liberation Serif"/>
          <w:sz w:val="28"/>
          <w:szCs w:val="28"/>
        </w:rPr>
        <w:t xml:space="preserve"> осуществляется в целях предупреждения, выявления и пресечения нарушений поставщиками социальных услуг </w:t>
      </w:r>
      <w:r w:rsidRPr="00F07D9B">
        <w:rPr>
          <w:rFonts w:ascii="Liberation Serif" w:eastAsia="Calibri" w:hAnsi="Liberation Serif" w:cs="Liberation Serif"/>
          <w:sz w:val="28"/>
          <w:szCs w:val="28"/>
        </w:rPr>
        <w:t>требований, установленных законодательством Российской Федерации и Свердловской области о социальном обслуживании, и требований, установленных законодательством Российской Федерации и Свердловской области о социальной защите инвалидов</w:t>
      </w:r>
      <w:r w:rsidRPr="00F07D9B">
        <w:rPr>
          <w:rFonts w:ascii="Liberation Serif" w:hAnsi="Liberation Serif" w:cs="Liberation Serif"/>
          <w:bCs/>
          <w:sz w:val="28"/>
          <w:szCs w:val="28"/>
        </w:rPr>
        <w:t>.</w:t>
      </w:r>
      <w:r w:rsidRPr="00F07D9B">
        <w:rPr>
          <w:rFonts w:ascii="Liberation Serif" w:hAnsi="Liberation Serif" w:cs="Liberation Serif"/>
          <w:sz w:val="28"/>
          <w:szCs w:val="28"/>
        </w:rPr>
        <w:t xml:space="preserve">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Контроль (надзор) в сфере социального обслуживания осуществляется Министерством в соответствии со следующими нормативными правовыми актами:</w:t>
      </w:r>
    </w:p>
    <w:p w:rsidR="00F07D9B" w:rsidRPr="00F07D9B" w:rsidRDefault="002334B8" w:rsidP="00F07D9B">
      <w:pPr>
        <w:autoSpaceDE w:val="0"/>
        <w:autoSpaceDN w:val="0"/>
        <w:adjustRightInd w:val="0"/>
        <w:ind w:firstLine="708"/>
        <w:jc w:val="both"/>
        <w:rPr>
          <w:rFonts w:ascii="Liberation Serif" w:hAnsi="Liberation Serif" w:cs="Liberation Serif"/>
          <w:sz w:val="28"/>
          <w:szCs w:val="28"/>
        </w:rPr>
      </w:pPr>
      <w:hyperlink r:id="rId23" w:history="1">
        <w:r w:rsidR="00F07D9B" w:rsidRPr="00F07D9B">
          <w:rPr>
            <w:rFonts w:ascii="Liberation Serif" w:hAnsi="Liberation Serif" w:cs="Liberation Serif"/>
            <w:sz w:val="28"/>
            <w:szCs w:val="28"/>
          </w:rPr>
          <w:t>постановление</w:t>
        </w:r>
      </w:hyperlink>
      <w:r w:rsidR="00F07D9B" w:rsidRPr="00F07D9B">
        <w:rPr>
          <w:rFonts w:ascii="Liberation Serif" w:hAnsi="Liberation Serif" w:cs="Liberation Serif"/>
          <w:sz w:val="28"/>
          <w:szCs w:val="28"/>
        </w:rPr>
        <w:t xml:space="preserve"> Правительства Свердловской области от 22.12.2014                             № 1180-ПП «</w:t>
      </w:r>
      <w:r w:rsidR="00F07D9B" w:rsidRPr="00F07D9B">
        <w:rPr>
          <w:rFonts w:ascii="Liberation Serif" w:eastAsia="Calibri" w:hAnsi="Liberation Serif" w:cs="Liberation Serif"/>
          <w:sz w:val="28"/>
          <w:szCs w:val="28"/>
        </w:rPr>
        <w:t>Об утверждении Порядка организации осуществления регионального государственного контроля (надзора) в сфере социального обслуживания в Свердловской области</w:t>
      </w:r>
      <w:r w:rsidR="00F07D9B" w:rsidRPr="00F07D9B">
        <w:rPr>
          <w:rFonts w:ascii="Liberation Serif" w:hAnsi="Liberation Serif" w:cs="Liberation Serif"/>
          <w:sz w:val="28"/>
          <w:szCs w:val="28"/>
        </w:rPr>
        <w:t>»;</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sz w:val="28"/>
          <w:szCs w:val="28"/>
        </w:rPr>
        <w:t xml:space="preserve">приказ </w:t>
      </w:r>
      <w:r w:rsidRPr="00F07D9B">
        <w:rPr>
          <w:rFonts w:ascii="Liberation Serif" w:hAnsi="Liberation Serif" w:cs="Liberation Serif"/>
          <w:bCs/>
          <w:sz w:val="28"/>
          <w:szCs w:val="28"/>
        </w:rPr>
        <w:t>Министерства социальной политики Свердловской области</w:t>
      </w:r>
      <w:r w:rsidRPr="00F07D9B">
        <w:rPr>
          <w:rFonts w:ascii="Liberation Serif" w:hAnsi="Liberation Serif" w:cs="Liberation Serif"/>
          <w:color w:val="222222"/>
          <w:shd w:val="clear" w:color="auto" w:fill="FFFFFF"/>
        </w:rPr>
        <w:t xml:space="preserve"> </w:t>
      </w:r>
      <w:r w:rsidRPr="00F07D9B">
        <w:rPr>
          <w:rFonts w:ascii="Liberation Serif" w:hAnsi="Liberation Serif" w:cs="Liberation Serif"/>
          <w:color w:val="222222"/>
          <w:sz w:val="28"/>
          <w:szCs w:val="28"/>
          <w:shd w:val="clear" w:color="auto" w:fill="FFFFFF"/>
        </w:rPr>
        <w:t xml:space="preserve">от 25.02.2020 № 111 «Об утверждении </w:t>
      </w:r>
      <w:r w:rsidRPr="00F07D9B">
        <w:rPr>
          <w:rFonts w:ascii="Liberation Serif" w:hAnsi="Liberation Serif" w:cs="Liberation Serif"/>
          <w:sz w:val="28"/>
          <w:szCs w:val="28"/>
        </w:rPr>
        <w:t xml:space="preserve">Административного регламента </w:t>
      </w:r>
      <w:r w:rsidRPr="00F07D9B">
        <w:rPr>
          <w:rFonts w:ascii="Liberation Serif" w:hAnsi="Liberation Serif" w:cs="Liberation Serif"/>
          <w:sz w:val="28"/>
          <w:szCs w:val="28"/>
        </w:rPr>
        <w:lastRenderedPageBreak/>
        <w:t>осуществления Министерством социальной политики Свердловской области регионального государственного контроля (надзора) в сфере социального обслуживания в Свердловской области»</w:t>
      </w:r>
      <w:r w:rsidRPr="00F07D9B">
        <w:rPr>
          <w:rFonts w:ascii="Liberation Serif" w:hAnsi="Liberation Serif" w:cs="Liberation Serif"/>
          <w:bCs/>
          <w:sz w:val="28"/>
          <w:szCs w:val="28"/>
        </w:rPr>
        <w:t>.</w:t>
      </w:r>
    </w:p>
    <w:p w:rsidR="00F07D9B" w:rsidRPr="00F07D9B" w:rsidRDefault="00F07D9B" w:rsidP="00F07D9B">
      <w:pPr>
        <w:widowControl w:val="0"/>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При согласовании ежегодных планов плановых проверок поставщиков социальных услуг при осуществлении регионального государственного контроля (надзора) в сфере социального обслуживания в Свердловской области прокуратура Свердловской области информирует Министерство о совпадении проверочных мероприятий в отношении одного и того же поставщика социальных услуг несколькими органами государственного контроля (надзора), муниципального контроля. При совпадении проверочных мероприятий Министерством осуществляются мероприятия по согласованию с иными контрольными органами совместных проверок. В 2020 году проведена 1 плановая проверка поставщика социальных услуг. Иные проверки, предусмотренные ежегодным планом проведения плановых проверок поставщиков социальных услуг при осуществлении контроля (надзора) в сфере социального обслуживания на 2020 год, в соответствии с поручениями Председателя Правительства Российской Федерации М.В. Мишустина от 18.03.2020 № ММ-П36-1945, Губернатора Свердловской области Е.В. Куйвашева от 19.03.2020 № 6-ЕК пп, на основании постановления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приказами Министерства социальной политики Свердловской области от 27.03.2020 № 175 и от 15.04.2020 № 218 из ежегодного плана исключены.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Юридические лица и граждане в качестве экспертных организаций и экспертов к выполнению мероприятий в рамках осуществления контроля (надзора) в сфере социального обслуживания не привлекались. Работа по аккредитации юридических лиц и граждан в качестве экспертных организаций и экспертов не осуществлялась.</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3. Государственный контроль за состоянием государственной части Музейного фонда Российской Федерации на территории Свердловской области, государственный контроль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 сведения об организационной структуре и системе управления органов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Все контрольные полномочия в Министерстве культуры Свердловской области (далее – Министерство) осуществляются одним структурным подразделением: отделом музейной, библиотечной и культурно-досуговой </w:t>
      </w:r>
      <w:r w:rsidRPr="00F07D9B">
        <w:rPr>
          <w:rFonts w:ascii="Liberation Serif" w:hAnsi="Liberation Serif" w:cs="Liberation Serif"/>
          <w:sz w:val="28"/>
          <w:szCs w:val="28"/>
        </w:rPr>
        <w:lastRenderedPageBreak/>
        <w:t>деятельности. В состав данного отдела входят 5 государственных гражданских служащих, 3 из которых осуществляют непосредственное выполнение контрольных функций наряду с иными должностными обязанностями.</w:t>
      </w: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2) перечень и описание видов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Министерство является уполномоченным органом государственной власти на осуществление следующих видов государственного контроля: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1) за состоянием государственной части Музейного фонда Российской Федерации на территории Свердловской области;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2)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ind w:firstLine="709"/>
        <w:jc w:val="both"/>
        <w:rPr>
          <w:rFonts w:ascii="Liberation Serif" w:hAnsi="Liberation Serif" w:cs="Liberation Serif"/>
          <w:b/>
          <w:color w:val="000000"/>
          <w:sz w:val="28"/>
          <w:szCs w:val="28"/>
        </w:rPr>
      </w:pPr>
      <w:r w:rsidRPr="00F07D9B">
        <w:rPr>
          <w:rFonts w:ascii="Liberation Serif" w:hAnsi="Liberation Serif" w:cs="Liberation Serif"/>
          <w:b/>
          <w:color w:val="000000"/>
          <w:sz w:val="28"/>
          <w:szCs w:val="28"/>
        </w:rPr>
        <w:t>В сфере музейного дела:</w:t>
      </w:r>
    </w:p>
    <w:p w:rsidR="00F07D9B" w:rsidRPr="00F07D9B" w:rsidRDefault="00F07D9B" w:rsidP="00F07D9B">
      <w:pPr>
        <w:ind w:firstLine="708"/>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Целями государственного контроля за состоянием государственной части Музейного фонда Российской Федерации на территории Свердловской области являются предупреждение, выявление и пресечение нарушений областными государственными музеями (далее – объекты государственного контроля в сфере музейного дела) требований, установленных нормативными правовыми актами Российской Федерации и Свердловской области в сфере музейного дела (далее – обязательные требования).</w:t>
      </w:r>
    </w:p>
    <w:p w:rsidR="00F07D9B" w:rsidRPr="00F07D9B" w:rsidRDefault="00F07D9B" w:rsidP="00F07D9B">
      <w:pPr>
        <w:ind w:firstLine="708"/>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Предметом государственного контроля за состоянием государственной части Музейного фонда Российской Федерации на территории Свердловской области является соблюдение объектом государственного контроля в сфере музейного дела обязательных требований в части обеспечения сохранности и условий хранения музейных предметов и музейных коллекций, включенных в состав государственной части Музейного фонда Российской Федерации и находящихся в государственной собственности Свердловской области.</w:t>
      </w:r>
    </w:p>
    <w:p w:rsidR="00F07D9B" w:rsidRPr="00F07D9B" w:rsidRDefault="00F07D9B" w:rsidP="00F07D9B">
      <w:pPr>
        <w:ind w:firstLine="708"/>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Объектами государственного контроля за состоянием государственной части Музейного фонда Российской Федерации на территории Свердловской области являются областные государственные музеи, расположенные на территории Свердловской области, в которых хранятся музейные предметы и музейные коллекции, включенные в состав государственной части Музейного фонда Российской Федерации и находящиеся в собственности Свердловской области.</w:t>
      </w: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В сфере организации библиотечного обслуживания населения:</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Целями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являются предупреждение, выявление и пресечение нарушений областными государственными библиотеками требований, установленных нормативными правовыми актами Российской Федерации и Свердловской области в сфере организации библиотечного обслуживания населения.</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Предметом государственного контроля за соблюдением условий доступа к документам, входящим в библиотечные фонды областных </w:t>
      </w:r>
      <w:r w:rsidRPr="00F07D9B">
        <w:rPr>
          <w:rFonts w:ascii="Liberation Serif" w:hAnsi="Liberation Serif" w:cs="Liberation Serif"/>
          <w:color w:val="000000"/>
          <w:sz w:val="28"/>
          <w:szCs w:val="28"/>
        </w:rPr>
        <w:lastRenderedPageBreak/>
        <w:t>государственных библиотек, за состоянием, условиями хранения и использования этих документов является соблюдение условий доступа к документам, входящим в библиотечные фонды областных государственных библиотек, состояние, условия хранения и использования этих документов.</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Объектами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являются областные государственные библиотеки.</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3) наименования и реквизиты нормативных правовых актов, регламентирующих порядок осуществления видов государственного контроля:</w:t>
      </w:r>
    </w:p>
    <w:p w:rsidR="00F07D9B" w:rsidRPr="00F07D9B" w:rsidRDefault="00F07D9B" w:rsidP="00F07D9B">
      <w:pPr>
        <w:widowControl w:val="0"/>
        <w:autoSpaceDE w:val="0"/>
        <w:autoSpaceDN w:val="0"/>
        <w:adjustRightInd w:val="0"/>
        <w:ind w:firstLine="540"/>
        <w:jc w:val="both"/>
        <w:rPr>
          <w:rFonts w:ascii="Liberation Serif" w:hAnsi="Liberation Serif" w:cs="Liberation Serif"/>
          <w:sz w:val="28"/>
          <w:szCs w:val="28"/>
        </w:rPr>
      </w:pPr>
      <w:r w:rsidRPr="00F07D9B">
        <w:rPr>
          <w:rFonts w:ascii="Liberation Serif" w:hAnsi="Liberation Serif" w:cs="Liberation Serif"/>
          <w:sz w:val="28"/>
          <w:szCs w:val="28"/>
        </w:rPr>
        <w:t>Государственный контроль осуществляется министерством в соответствии со следующими нормативными правовыми актами:</w:t>
      </w:r>
    </w:p>
    <w:p w:rsidR="00F07D9B" w:rsidRPr="00F07D9B" w:rsidRDefault="00F07D9B" w:rsidP="00F07D9B">
      <w:pPr>
        <w:widowControl w:val="0"/>
        <w:autoSpaceDE w:val="0"/>
        <w:autoSpaceDN w:val="0"/>
        <w:adjustRightInd w:val="0"/>
        <w:ind w:firstLine="540"/>
        <w:jc w:val="both"/>
        <w:rPr>
          <w:rFonts w:ascii="Liberation Serif" w:hAnsi="Liberation Serif" w:cs="Liberation Serif"/>
          <w:sz w:val="28"/>
          <w:szCs w:val="28"/>
        </w:rPr>
      </w:pPr>
      <w:r w:rsidRPr="00F07D9B">
        <w:rPr>
          <w:rFonts w:ascii="Liberation Serif" w:hAnsi="Liberation Serif" w:cs="Liberation Serif"/>
          <w:sz w:val="28"/>
          <w:szCs w:val="28"/>
        </w:rPr>
        <w:t>1) постановление Правительства Свердловской области от 07.03.2018 № 105-ПП «Об утверждении Порядка организации и осуществления государственного контроля за состоянием государственной части Музейного фонда Российской Федерации на территории Свердловской области и Порядка организации и осуществления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с изменениями, внесенными постановлениями Правительства Свердловской области от 15.01.2019 № 10- ПП и от 03.10.2019 № 659-ПП;</w:t>
      </w:r>
    </w:p>
    <w:p w:rsidR="00F07D9B" w:rsidRPr="00F07D9B" w:rsidRDefault="00F07D9B" w:rsidP="00F07D9B">
      <w:pPr>
        <w:widowControl w:val="0"/>
        <w:autoSpaceDE w:val="0"/>
        <w:autoSpaceDN w:val="0"/>
        <w:adjustRightInd w:val="0"/>
        <w:ind w:firstLine="540"/>
        <w:jc w:val="both"/>
        <w:rPr>
          <w:rFonts w:ascii="Liberation Serif" w:hAnsi="Liberation Serif" w:cs="Liberation Serif"/>
          <w:sz w:val="28"/>
          <w:szCs w:val="28"/>
        </w:rPr>
      </w:pPr>
      <w:r w:rsidRPr="00F07D9B">
        <w:rPr>
          <w:rFonts w:ascii="Liberation Serif" w:hAnsi="Liberation Serif" w:cs="Liberation Serif"/>
          <w:sz w:val="28"/>
          <w:szCs w:val="28"/>
        </w:rPr>
        <w:t>2) административный регламент осуществления государственного контроля за состоянием государственной части Музейного фонда Российской Федерации на территории Свердловской области, утвержденный приказом Министерства культуры Свердловской области от 31.07.2019 № 314;</w:t>
      </w:r>
    </w:p>
    <w:p w:rsidR="00F07D9B" w:rsidRPr="00F07D9B" w:rsidRDefault="00F07D9B" w:rsidP="00F07D9B">
      <w:pPr>
        <w:widowControl w:val="0"/>
        <w:autoSpaceDE w:val="0"/>
        <w:autoSpaceDN w:val="0"/>
        <w:adjustRightInd w:val="0"/>
        <w:ind w:firstLine="540"/>
        <w:jc w:val="both"/>
        <w:rPr>
          <w:rFonts w:ascii="Liberation Serif" w:hAnsi="Liberation Serif" w:cs="Liberation Serif"/>
          <w:sz w:val="28"/>
          <w:szCs w:val="28"/>
        </w:rPr>
      </w:pPr>
      <w:r w:rsidRPr="00F07D9B">
        <w:rPr>
          <w:rFonts w:ascii="Liberation Serif" w:hAnsi="Liberation Serif" w:cs="Liberation Serif"/>
          <w:sz w:val="28"/>
          <w:szCs w:val="28"/>
        </w:rPr>
        <w:t>3) административный регламент осуществления Министерством культуры Свердловской области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утвержденный приказом Министерства от 26.08.2019 № 348.</w:t>
      </w:r>
    </w:p>
    <w:p w:rsidR="00F07D9B" w:rsidRPr="00F07D9B" w:rsidRDefault="00F07D9B" w:rsidP="00F07D9B">
      <w:pPr>
        <w:widowControl w:val="0"/>
        <w:autoSpaceDE w:val="0"/>
        <w:autoSpaceDN w:val="0"/>
        <w:adjustRightInd w:val="0"/>
        <w:ind w:firstLine="540"/>
        <w:jc w:val="both"/>
        <w:rPr>
          <w:rFonts w:ascii="Liberation Serif" w:eastAsiaTheme="minorEastAsia" w:hAnsi="Liberation Serif" w:cs="Liberation Serif"/>
          <w:b/>
          <w:sz w:val="28"/>
          <w:szCs w:val="28"/>
        </w:rPr>
      </w:pPr>
      <w:r w:rsidRPr="00F07D9B">
        <w:rPr>
          <w:rFonts w:ascii="Liberation Serif" w:eastAsiaTheme="minorEastAsia" w:hAnsi="Liberation Serif" w:cs="Liberation Serif"/>
          <w:b/>
          <w:sz w:val="28"/>
          <w:szCs w:val="28"/>
        </w:rPr>
        <w:t>4) информация о взаимодействии органов государственного контроля (надзора), муниципального контроля при осуществлении соответствующих видов государственного контроля (надзора) с другими органами государственного контроля (надзора), муниципального контроля, порядке и формах такого взаимодействия;</w:t>
      </w:r>
    </w:p>
    <w:p w:rsidR="00F07D9B" w:rsidRPr="00F07D9B" w:rsidRDefault="00F07D9B" w:rsidP="00F07D9B">
      <w:pPr>
        <w:widowControl w:val="0"/>
        <w:autoSpaceDE w:val="0"/>
        <w:autoSpaceDN w:val="0"/>
        <w:adjustRightInd w:val="0"/>
        <w:ind w:firstLine="540"/>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 согласовании планов проверок с Прокуратурой Свердловской области последняя сообщает о совпадении проверочных мероприятий в отношении одного и того же субъекта. В таких случаях министерством осуществляются мероприятия по согласованию с иными контрольными органами совместных проверок. </w:t>
      </w:r>
    </w:p>
    <w:p w:rsidR="00F07D9B" w:rsidRPr="00F07D9B" w:rsidRDefault="00F07D9B" w:rsidP="00F07D9B">
      <w:pPr>
        <w:widowControl w:val="0"/>
        <w:autoSpaceDE w:val="0"/>
        <w:autoSpaceDN w:val="0"/>
        <w:adjustRightInd w:val="0"/>
        <w:ind w:firstLine="540"/>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В 2020 году совместных проверок не проводилось.</w:t>
      </w:r>
    </w:p>
    <w:p w:rsidR="00F07D9B" w:rsidRPr="00F07D9B" w:rsidRDefault="00F07D9B" w:rsidP="00F07D9B">
      <w:pPr>
        <w:widowControl w:val="0"/>
        <w:autoSpaceDE w:val="0"/>
        <w:autoSpaceDN w:val="0"/>
        <w:adjustRightInd w:val="0"/>
        <w:ind w:firstLine="540"/>
        <w:jc w:val="both"/>
        <w:rPr>
          <w:rFonts w:ascii="Liberation Serif" w:eastAsiaTheme="minorEastAsia" w:hAnsi="Liberation Serif" w:cs="Liberation Serif"/>
          <w:b/>
          <w:sz w:val="28"/>
          <w:szCs w:val="28"/>
        </w:rPr>
      </w:pPr>
      <w:r w:rsidRPr="00F07D9B">
        <w:rPr>
          <w:rFonts w:ascii="Liberation Serif" w:eastAsiaTheme="minorEastAsia" w:hAnsi="Liberation Serif" w:cs="Liberation Serif"/>
          <w:b/>
          <w:sz w:val="28"/>
          <w:szCs w:val="28"/>
        </w:rPr>
        <w:t>5) сведения о выполнении отдельных функций при осуществлении государственного контроля (надзора) подведомственными органам государственной власти организациями с указанием их наименований, организационно-правовой формы, нормативных правовых актов, на основании которых указанные организации выполняют такие функции;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У Министерства отсутствуют подведомственные организации, осуществляющие государственный контроль.</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6)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Работа по аккредитации юридических лиц и граждан в качестве экспертных организаций и экспертов не осуществлялась.</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 Региональный государственный контроль за соблюдением юридическими лицами и индивидуальными предпринимателями требований по перевозке пассажиров и багажа легковым такси на территории Свердловской области, региональный государственный надзор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autoSpaceDE w:val="0"/>
        <w:autoSpaceDN w:val="0"/>
        <w:adjustRightInd w:val="0"/>
        <w:spacing w:line="20" w:lineRule="atLeast"/>
        <w:ind w:firstLine="709"/>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eastAsia="en-US"/>
        </w:rPr>
        <w:t>1) сведения об организационной структуре и системе управления органов государственного контроля (надзора):</w:t>
      </w:r>
    </w:p>
    <w:p w:rsidR="00F07D9B" w:rsidRPr="00F07D9B" w:rsidRDefault="00F07D9B" w:rsidP="00F07D9B">
      <w:pPr>
        <w:spacing w:line="20" w:lineRule="atLeast"/>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Структурным подразделением Министерства транспорта и дорожного хозяйства Свердловской области (далее – Министерство), уполномоченным осуществлять региональный государственный контроль в сфере перевозок пассажиров и багажа легковым такси и региональный государственный надзор за обеспечением сохранности автомобильных дорог регионального </w:t>
      </w:r>
      <w:r w:rsidRPr="00F07D9B">
        <w:rPr>
          <w:rFonts w:ascii="Liberation Serif" w:hAnsi="Liberation Serif" w:cs="Liberation Serif"/>
          <w:sz w:val="28"/>
          <w:szCs w:val="28"/>
        </w:rPr>
        <w:br/>
        <w:t>и межмуниципального значения Свердловской области, является отдел контрольно-надзорной и разрешительной деятельности, который подчиняется заместителю Министра транспорта и дорожного хозяйства Свердловской области.</w:t>
      </w:r>
      <w:bookmarkStart w:id="3" w:name="sub_10022"/>
    </w:p>
    <w:p w:rsidR="00F07D9B" w:rsidRPr="00F07D9B" w:rsidRDefault="00F07D9B" w:rsidP="00F07D9B">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 соответствии с утвержденным положением о Министерстве штатная численность отдела на конец 2020 года составляет 11 человек:</w:t>
      </w:r>
    </w:p>
    <w:p w:rsidR="00F07D9B" w:rsidRPr="00F07D9B" w:rsidRDefault="00F07D9B" w:rsidP="00F07D9B">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начальник отдела;</w:t>
      </w:r>
    </w:p>
    <w:p w:rsidR="00F07D9B" w:rsidRPr="00F07D9B" w:rsidRDefault="00F07D9B" w:rsidP="00F07D9B">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заместитель начальника отдела;</w:t>
      </w:r>
    </w:p>
    <w:p w:rsidR="00F07D9B" w:rsidRPr="00F07D9B" w:rsidRDefault="00F07D9B" w:rsidP="00F07D9B">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главные специалисты – 7;</w:t>
      </w:r>
    </w:p>
    <w:p w:rsidR="00F07D9B" w:rsidRPr="00F07D9B" w:rsidRDefault="00F07D9B" w:rsidP="00F07D9B">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ведущие специалисты – 2.</w:t>
      </w:r>
    </w:p>
    <w:p w:rsidR="00F07D9B" w:rsidRPr="00F07D9B" w:rsidRDefault="00F07D9B" w:rsidP="00F07D9B">
      <w:pPr>
        <w:spacing w:line="20" w:lineRule="atLeast"/>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перечень и описание видов государственного контроля (надзора):</w:t>
      </w:r>
    </w:p>
    <w:bookmarkEnd w:id="3"/>
    <w:p w:rsidR="00F07D9B" w:rsidRPr="00F07D9B" w:rsidRDefault="00F07D9B" w:rsidP="00F07D9B">
      <w:pPr>
        <w:tabs>
          <w:tab w:val="left" w:pos="0"/>
        </w:tabs>
        <w:ind w:firstLine="709"/>
        <w:jc w:val="both"/>
        <w:rPr>
          <w:rFonts w:eastAsia="Arial Unicode MS"/>
          <w:sz w:val="28"/>
          <w:szCs w:val="28"/>
        </w:rPr>
      </w:pPr>
      <w:r w:rsidRPr="00F07D9B">
        <w:rPr>
          <w:rFonts w:eastAsia="Arial Unicode MS"/>
          <w:sz w:val="28"/>
          <w:szCs w:val="28"/>
        </w:rPr>
        <w:t>Государственная функция осуществляется посредством:</w:t>
      </w:r>
    </w:p>
    <w:p w:rsidR="00F07D9B" w:rsidRPr="00F07D9B" w:rsidRDefault="00F07D9B" w:rsidP="00F07D9B">
      <w:pPr>
        <w:tabs>
          <w:tab w:val="left" w:pos="0"/>
          <w:tab w:val="left" w:pos="10204"/>
        </w:tabs>
        <w:ind w:left="40" w:right="-2" w:firstLine="709"/>
        <w:jc w:val="both"/>
        <w:rPr>
          <w:rFonts w:eastAsia="Arial Unicode MS"/>
          <w:sz w:val="28"/>
          <w:szCs w:val="28"/>
        </w:rPr>
      </w:pPr>
      <w:r w:rsidRPr="00F07D9B">
        <w:rPr>
          <w:rFonts w:eastAsia="Arial Unicode MS"/>
          <w:sz w:val="28"/>
          <w:szCs w:val="28"/>
        </w:rPr>
        <w:t>организации и проведения проверок юридических лиц и индивидуальных предпринимателей;</w:t>
      </w:r>
    </w:p>
    <w:p w:rsidR="00F07D9B" w:rsidRPr="00F07D9B" w:rsidRDefault="00F07D9B" w:rsidP="00F07D9B">
      <w:pPr>
        <w:tabs>
          <w:tab w:val="left" w:pos="0"/>
          <w:tab w:val="left" w:pos="10204"/>
        </w:tabs>
        <w:ind w:left="40" w:right="-2" w:firstLine="709"/>
        <w:jc w:val="both"/>
        <w:rPr>
          <w:rFonts w:eastAsia="Arial Unicode MS"/>
          <w:sz w:val="28"/>
          <w:szCs w:val="28"/>
        </w:rPr>
      </w:pPr>
      <w:r w:rsidRPr="00F07D9B">
        <w:rPr>
          <w:rFonts w:eastAsia="Arial Unicode MS"/>
          <w:sz w:val="28"/>
          <w:szCs w:val="28"/>
        </w:rPr>
        <w:lastRenderedPageBreak/>
        <w:t>принятия предусмотренных законодательством Российской Федерации мер по пресечению и (или) устранению последствий выявленных нарушений обязательных требований;</w:t>
      </w:r>
    </w:p>
    <w:p w:rsidR="00F07D9B" w:rsidRPr="00F07D9B" w:rsidRDefault="00F07D9B" w:rsidP="00F07D9B">
      <w:pPr>
        <w:tabs>
          <w:tab w:val="left" w:pos="0"/>
          <w:tab w:val="left" w:pos="10204"/>
        </w:tabs>
        <w:ind w:left="40" w:right="-2" w:firstLine="709"/>
        <w:jc w:val="both"/>
        <w:rPr>
          <w:rFonts w:eastAsia="Arial Unicode MS"/>
          <w:sz w:val="28"/>
          <w:szCs w:val="28"/>
        </w:rPr>
      </w:pPr>
      <w:r w:rsidRPr="00F07D9B">
        <w:rPr>
          <w:rFonts w:eastAsia="Arial Unicode MS"/>
          <w:sz w:val="28"/>
          <w:szCs w:val="28"/>
        </w:rPr>
        <w:t>организации и проведения мероприятий, направленных на профилактику нарушений обязательных требований;</w:t>
      </w:r>
    </w:p>
    <w:p w:rsidR="00F07D9B" w:rsidRPr="00F07D9B" w:rsidRDefault="00F07D9B" w:rsidP="00F07D9B">
      <w:pPr>
        <w:tabs>
          <w:tab w:val="left" w:pos="0"/>
          <w:tab w:val="left" w:pos="10204"/>
        </w:tabs>
        <w:ind w:left="40" w:right="-2" w:firstLine="709"/>
        <w:jc w:val="both"/>
        <w:rPr>
          <w:rFonts w:eastAsia="Arial Unicode MS"/>
          <w:sz w:val="28"/>
          <w:szCs w:val="28"/>
        </w:rPr>
      </w:pPr>
      <w:r w:rsidRPr="00F07D9B">
        <w:rPr>
          <w:rFonts w:eastAsia="Arial Unicode MS"/>
          <w:sz w:val="28"/>
          <w:szCs w:val="28"/>
        </w:rPr>
        <w:t>организации и проведения мероприятий по контролю без взаимодействия с юридическими лицами, индивидуальными предпринимателями;</w:t>
      </w:r>
    </w:p>
    <w:p w:rsidR="00F07D9B" w:rsidRPr="00F07D9B" w:rsidRDefault="00F07D9B" w:rsidP="00F07D9B">
      <w:pPr>
        <w:tabs>
          <w:tab w:val="left" w:pos="0"/>
          <w:tab w:val="left" w:pos="10204"/>
        </w:tabs>
        <w:spacing w:line="302" w:lineRule="exact"/>
        <w:ind w:left="40" w:right="-2" w:firstLine="709"/>
        <w:jc w:val="both"/>
        <w:rPr>
          <w:rFonts w:eastAsia="Arial Unicode MS"/>
          <w:sz w:val="28"/>
          <w:szCs w:val="28"/>
        </w:rPr>
      </w:pPr>
      <w:r w:rsidRPr="00F07D9B">
        <w:rPr>
          <w:rFonts w:eastAsia="Arial Unicode MS"/>
          <w:sz w:val="28"/>
          <w:szCs w:val="28"/>
        </w:rPr>
        <w:t>систематического наблюдения за исполнением обязательных требований, анализа и прогнозирования состояния их исполнения юридическими лицами и индивидуальными предпринимателями.</w:t>
      </w:r>
    </w:p>
    <w:p w:rsidR="00F07D9B" w:rsidRPr="00F07D9B" w:rsidRDefault="00F07D9B" w:rsidP="00F07D9B">
      <w:pPr>
        <w:autoSpaceDE w:val="0"/>
        <w:autoSpaceDN w:val="0"/>
        <w:adjustRightInd w:val="0"/>
        <w:spacing w:line="20" w:lineRule="atLeast"/>
        <w:ind w:firstLine="709"/>
        <w:jc w:val="both"/>
        <w:rPr>
          <w:sz w:val="28"/>
          <w:szCs w:val="28"/>
          <w:lang w:eastAsia="en-US"/>
        </w:rPr>
      </w:pPr>
      <w:r w:rsidRPr="00F07D9B">
        <w:rPr>
          <w:sz w:val="28"/>
          <w:szCs w:val="28"/>
          <w:lang w:eastAsia="en-US"/>
        </w:rPr>
        <w:t xml:space="preserve">Проверки проводятся в соответствии с требованиями Федерального закона от 26 декабря 2008 года № 294-ФЗ, а также по основаниям, установленным частями 20 и 21 статьи 9 Федерального закона </w:t>
      </w:r>
      <w:r w:rsidRPr="00F07D9B">
        <w:rPr>
          <w:bCs/>
          <w:sz w:val="28"/>
          <w:szCs w:val="28"/>
          <w:lang w:eastAsia="en-US"/>
        </w:rPr>
        <w:t>от 21 апреля 2011 года № 69-ФЗ «</w:t>
      </w:r>
      <w:r w:rsidRPr="00F07D9B">
        <w:rPr>
          <w:sz w:val="28"/>
          <w:szCs w:val="28"/>
          <w:lang w:eastAsia="en-US"/>
        </w:rPr>
        <w:t>О внесении изменений в отдельные законодательные акты Российской Федерации» (в части легковых такси).</w:t>
      </w:r>
    </w:p>
    <w:p w:rsidR="00F07D9B" w:rsidRPr="00F07D9B" w:rsidRDefault="00F07D9B" w:rsidP="00F07D9B">
      <w:pPr>
        <w:autoSpaceDE w:val="0"/>
        <w:autoSpaceDN w:val="0"/>
        <w:adjustRightInd w:val="0"/>
        <w:spacing w:line="20" w:lineRule="atLeast"/>
        <w:ind w:firstLine="720"/>
        <w:jc w:val="both"/>
        <w:rPr>
          <w:rFonts w:eastAsiaTheme="minorHAnsi"/>
          <w:sz w:val="28"/>
          <w:szCs w:val="28"/>
          <w:lang w:eastAsia="en-US"/>
        </w:rPr>
      </w:pPr>
      <w:r w:rsidRPr="00F07D9B">
        <w:rPr>
          <w:rFonts w:eastAsiaTheme="minorHAnsi"/>
          <w:sz w:val="28"/>
          <w:szCs w:val="28"/>
          <w:lang w:eastAsia="en-US"/>
        </w:rPr>
        <w:t xml:space="preserve">К полномочиям должностных лиц Министерства отнесено составление протоколов и (или) рассмотрение дел об административных правонарушениях, предусмотренных </w:t>
      </w:r>
      <w:hyperlink r:id="rId24" w:history="1">
        <w:r w:rsidRPr="00F07D9B">
          <w:rPr>
            <w:rFonts w:eastAsiaTheme="minorHAnsi"/>
            <w:sz w:val="28"/>
            <w:szCs w:val="28"/>
            <w:lang w:eastAsia="en-US"/>
          </w:rPr>
          <w:t>статьями 9.13, 11.14.1</w:t>
        </w:r>
      </w:hyperlink>
      <w:r w:rsidRPr="00F07D9B">
        <w:rPr>
          <w:rFonts w:eastAsiaTheme="minorHAnsi"/>
          <w:sz w:val="28"/>
          <w:szCs w:val="28"/>
          <w:lang w:eastAsia="en-US"/>
        </w:rPr>
        <w:t xml:space="preserve"> и </w:t>
      </w:r>
      <w:hyperlink r:id="rId25" w:history="1">
        <w:r w:rsidRPr="00F07D9B">
          <w:rPr>
            <w:rFonts w:eastAsiaTheme="minorHAnsi"/>
            <w:sz w:val="28"/>
            <w:szCs w:val="28"/>
            <w:lang w:eastAsia="en-US"/>
          </w:rPr>
          <w:t>12.31.1</w:t>
        </w:r>
      </w:hyperlink>
      <w:r w:rsidRPr="00F07D9B">
        <w:rPr>
          <w:rFonts w:eastAsiaTheme="minorHAnsi"/>
          <w:sz w:val="28"/>
          <w:szCs w:val="28"/>
          <w:lang w:eastAsia="en-US"/>
        </w:rPr>
        <w:t xml:space="preserve"> (в части легковых такси), статьей 19.4.1, частью 1 статьи 19.5, статьей 19.7 и 20.25 КоАП РФ.</w:t>
      </w:r>
    </w:p>
    <w:p w:rsidR="00F07D9B" w:rsidRPr="00F07D9B" w:rsidRDefault="00F07D9B" w:rsidP="00F07D9B">
      <w:pPr>
        <w:tabs>
          <w:tab w:val="left" w:pos="0"/>
        </w:tabs>
        <w:spacing w:line="20" w:lineRule="atLeast"/>
        <w:ind w:firstLine="709"/>
        <w:jc w:val="both"/>
        <w:rPr>
          <w:rFonts w:eastAsia="Arial Unicode MS"/>
          <w:sz w:val="28"/>
          <w:szCs w:val="28"/>
        </w:rPr>
      </w:pPr>
      <w:r w:rsidRPr="00F07D9B">
        <w:rPr>
          <w:rFonts w:eastAsia="Arial Unicode MS"/>
          <w:sz w:val="28"/>
          <w:szCs w:val="28"/>
        </w:rPr>
        <w:t xml:space="preserve">Постановлением Правительства Свердловской области от 14.12.2012 </w:t>
      </w:r>
      <w:r w:rsidRPr="00F07D9B">
        <w:rPr>
          <w:rFonts w:eastAsia="Arial Unicode MS"/>
          <w:sz w:val="28"/>
          <w:szCs w:val="28"/>
        </w:rPr>
        <w:br/>
        <w:t>№ 1452-ПП «Об утверждении Порядка осуществления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и постановлением Правительства Свердловской области от 26.12.2012 № 1569-ПП «Об определении перечня должностных лиц Министерства транспорта и дорожного хозяйства Свердловской области, осуществляющих на территории Свердловской области региональный государственный контроль в сфере перевозок пассажиров и багажа легковым такси, и их полномочий» утверждены перечни должностных лиц Министерства, уполномоченных на осуществление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и государственного регионального контроля в сфере перевозок пассажиров и багажа легковым такси.</w:t>
      </w:r>
    </w:p>
    <w:p w:rsidR="00F07D9B" w:rsidRPr="00F07D9B" w:rsidRDefault="00F07D9B" w:rsidP="00F07D9B">
      <w:pPr>
        <w:autoSpaceDE w:val="0"/>
        <w:autoSpaceDN w:val="0"/>
        <w:adjustRightInd w:val="0"/>
        <w:spacing w:line="20" w:lineRule="atLeast"/>
        <w:ind w:firstLine="720"/>
        <w:jc w:val="both"/>
        <w:rPr>
          <w:rFonts w:eastAsiaTheme="minorHAnsi"/>
          <w:b/>
          <w:sz w:val="28"/>
          <w:szCs w:val="28"/>
          <w:lang w:eastAsia="en-US"/>
        </w:rPr>
      </w:pPr>
      <w:r w:rsidRPr="00F07D9B">
        <w:rPr>
          <w:rFonts w:eastAsiaTheme="minorHAnsi"/>
          <w:b/>
          <w:sz w:val="28"/>
          <w:szCs w:val="28"/>
          <w:lang w:eastAsia="en-US"/>
        </w:rPr>
        <w:t>3) наименования и реквизиты нормативных правовых актов, регламентирующих порядок осуществления указанных функций:</w:t>
      </w:r>
    </w:p>
    <w:p w:rsidR="00F07D9B" w:rsidRPr="00F07D9B" w:rsidRDefault="00F07D9B" w:rsidP="00F07D9B">
      <w:pPr>
        <w:shd w:val="clear" w:color="auto" w:fill="FFFFFF"/>
        <w:spacing w:line="20" w:lineRule="atLeast"/>
        <w:ind w:firstLine="709"/>
        <w:jc w:val="both"/>
        <w:rPr>
          <w:rFonts w:eastAsia="Calibri"/>
          <w:sz w:val="28"/>
          <w:szCs w:val="28"/>
          <w:lang w:eastAsia="en-US"/>
        </w:rPr>
      </w:pPr>
      <w:r w:rsidRPr="00F07D9B">
        <w:rPr>
          <w:rFonts w:eastAsia="Calibri"/>
          <w:sz w:val="28"/>
          <w:szCs w:val="28"/>
          <w:lang w:eastAsia="en-US"/>
        </w:rPr>
        <w:t>Исполнение государственной функции осуществляется в соответствии с:</w:t>
      </w:r>
    </w:p>
    <w:p w:rsidR="00F07D9B" w:rsidRPr="00F07D9B" w:rsidRDefault="00F07D9B" w:rsidP="00F07D9B">
      <w:pPr>
        <w:spacing w:line="20" w:lineRule="atLeast"/>
        <w:ind w:left="40" w:right="40" w:firstLine="680"/>
        <w:jc w:val="both"/>
        <w:rPr>
          <w:rFonts w:eastAsia="Calibri"/>
          <w:sz w:val="28"/>
          <w:szCs w:val="28"/>
          <w:lang w:eastAsia="en-US"/>
        </w:rPr>
      </w:pPr>
      <w:r w:rsidRPr="00F07D9B">
        <w:rPr>
          <w:rFonts w:eastAsia="Calibri"/>
          <w:sz w:val="28"/>
          <w:szCs w:val="28"/>
          <w:lang w:eastAsia="en-US"/>
        </w:rPr>
        <w:t>- Конституцией Российской Федерации;</w:t>
      </w:r>
    </w:p>
    <w:p w:rsidR="00F07D9B" w:rsidRPr="00F07D9B" w:rsidRDefault="00F07D9B" w:rsidP="00F07D9B">
      <w:pPr>
        <w:spacing w:line="20" w:lineRule="atLeast"/>
        <w:ind w:left="40" w:right="40" w:firstLine="680"/>
        <w:jc w:val="both"/>
        <w:rPr>
          <w:rFonts w:eastAsia="Calibri"/>
          <w:sz w:val="28"/>
          <w:szCs w:val="28"/>
          <w:lang w:eastAsia="en-US"/>
        </w:rPr>
      </w:pPr>
      <w:r w:rsidRPr="00F07D9B">
        <w:rPr>
          <w:rFonts w:eastAsia="Calibri"/>
          <w:sz w:val="28"/>
          <w:szCs w:val="28"/>
          <w:lang w:eastAsia="en-US"/>
        </w:rPr>
        <w:t>- КоАП РФ;</w:t>
      </w:r>
    </w:p>
    <w:p w:rsidR="00F07D9B" w:rsidRPr="00F07D9B" w:rsidRDefault="00F07D9B" w:rsidP="00F07D9B">
      <w:pPr>
        <w:spacing w:line="20" w:lineRule="atLeast"/>
        <w:ind w:left="40" w:right="40" w:firstLine="680"/>
        <w:jc w:val="both"/>
        <w:rPr>
          <w:rFonts w:eastAsia="Calibri"/>
          <w:sz w:val="28"/>
          <w:szCs w:val="28"/>
          <w:lang w:eastAsia="en-US"/>
        </w:rPr>
      </w:pPr>
      <w:r w:rsidRPr="00F07D9B">
        <w:rPr>
          <w:rFonts w:eastAsia="Calibri"/>
          <w:sz w:val="28"/>
          <w:szCs w:val="28"/>
          <w:lang w:eastAsia="en-US"/>
        </w:rPr>
        <w:t>- Федеральным законом от 02 мая 2006 года № 59-ФЗ «О порядке рассмотрения обращений граждан Российской Федерации»;</w:t>
      </w:r>
    </w:p>
    <w:p w:rsidR="00F07D9B" w:rsidRPr="00F07D9B" w:rsidRDefault="00F07D9B" w:rsidP="00F07D9B">
      <w:pPr>
        <w:spacing w:line="20" w:lineRule="atLeast"/>
        <w:ind w:left="40" w:right="40" w:firstLine="680"/>
        <w:jc w:val="both"/>
        <w:rPr>
          <w:rFonts w:eastAsia="Calibri"/>
          <w:sz w:val="28"/>
          <w:szCs w:val="28"/>
          <w:lang w:eastAsia="en-US"/>
        </w:rPr>
      </w:pPr>
      <w:r w:rsidRPr="00F07D9B">
        <w:rPr>
          <w:rFonts w:eastAsia="Calibri"/>
          <w:sz w:val="28"/>
          <w:szCs w:val="28"/>
          <w:lang w:eastAsia="en-US"/>
        </w:rPr>
        <w:t>- Федеральным законом от 26 декабря 2008 года № 294-ФЗ;</w:t>
      </w:r>
    </w:p>
    <w:p w:rsidR="00F07D9B" w:rsidRPr="00F07D9B" w:rsidRDefault="00F07D9B" w:rsidP="00F07D9B">
      <w:pPr>
        <w:spacing w:line="20" w:lineRule="atLeast"/>
        <w:ind w:left="40" w:right="40" w:firstLine="680"/>
        <w:jc w:val="both"/>
        <w:rPr>
          <w:rFonts w:eastAsia="Calibri"/>
          <w:sz w:val="28"/>
          <w:szCs w:val="28"/>
          <w:lang w:eastAsia="en-US"/>
        </w:rPr>
      </w:pPr>
      <w:r w:rsidRPr="00F07D9B">
        <w:rPr>
          <w:rFonts w:eastAsia="Calibri"/>
          <w:sz w:val="28"/>
          <w:szCs w:val="28"/>
          <w:lang w:eastAsia="en-US"/>
        </w:rPr>
        <w:lastRenderedPageBreak/>
        <w:t>- Федеральным законом от 21 апреля 2011 года № 69-ФЗ «О внесении изменений в отдельные законодательные акты Российской Федерации»;</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Федеральным законом от 23 апреля 2012 года № 34-Ф3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xml:space="preserve">- Федеральным законом от 08 ноября 2007 года № 257-ФЗ </w:t>
      </w:r>
      <w:r w:rsidRPr="00F07D9B">
        <w:rPr>
          <w:rFonts w:eastAsia="Arial Unicode MS"/>
          <w:sz w:val="28"/>
          <w:szCs w:val="28"/>
        </w:rPr>
        <w:b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Федеральным законом от 10 декабря 1995 года № 196-ФЗ «О безопасности дорожного движения»;</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Федеральным законом от 24 ноября 1995 года № 181-ФЗ «О социальной защите инвалидов в Российской Федерации»;</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постановлением Правительства Российской Федерации от 14.02.2009 № 112 «Об утверждении Правил перевозок пассажиров и багажа автомобильным транспортом и городским наземным электрическим транспортом»;</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постановлением Правительства Российской Федерации от 30.06.2010</w:t>
      </w:r>
      <w:r w:rsidRPr="00F07D9B">
        <w:rPr>
          <w:rFonts w:eastAsia="Arial Unicode MS"/>
          <w:sz w:val="28"/>
          <w:szCs w:val="28"/>
        </w:rPr>
        <w:br/>
        <w:t>№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постановлением Правительства Российской Федерации от 18.04.2016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постановлением Правительства Российской Федерации от 13.02.2017 № 177 «Об утверждении общих требований к разработке и утверждению проверочных листов (списков контрольных вопросов)»;</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xml:space="preserve">- постановлением Правительства Российской Федерации от 10.02.2017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w:t>
      </w:r>
      <w:r w:rsidRPr="00F07D9B">
        <w:rPr>
          <w:rFonts w:eastAsiaTheme="minorHAnsi"/>
          <w:sz w:val="28"/>
          <w:szCs w:val="28"/>
          <w:lang w:eastAsia="en-US"/>
        </w:rPr>
        <w:lastRenderedPageBreak/>
        <w:t>возражений на такое предостережение и их рассмотрения, уведомления об исполнении такого предостережения»;</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постановлением Правительства РФ от 31.01.2020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приказом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приказом Министерства транспорта Российской Федерации от 01.12.2015 № 347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Законом Свердловской области от 21.12.2015 № 160-ОЗ «Об организации транспортного обслуживания населения на территории Свердловской области»;</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Законом Свердловской области от 19.12.2016 № 148-ОЗ «О социальной защите инвалидов в Свердловской области»;</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xml:space="preserve">- постановлением Правительства Свердловской области от 12.01.2011 </w:t>
      </w:r>
      <w:r w:rsidRPr="00F07D9B">
        <w:rPr>
          <w:rFonts w:eastAsiaTheme="minorHAnsi"/>
          <w:sz w:val="28"/>
          <w:szCs w:val="28"/>
          <w:lang w:eastAsia="en-US"/>
        </w:rPr>
        <w:br/>
        <w:t>№ 6-ПП «Об утверждении Порядка установления и использования полос отвода автомобильных дорог регионального значения»;</w:t>
      </w:r>
    </w:p>
    <w:p w:rsidR="00F07D9B" w:rsidRPr="00F07D9B" w:rsidRDefault="00F07D9B" w:rsidP="00F07D9B">
      <w:pPr>
        <w:ind w:firstLine="709"/>
        <w:jc w:val="both"/>
        <w:rPr>
          <w:rFonts w:eastAsiaTheme="minorHAnsi"/>
          <w:sz w:val="28"/>
          <w:szCs w:val="28"/>
          <w:lang w:eastAsia="en-US"/>
        </w:rPr>
      </w:pPr>
      <w:r w:rsidRPr="00F07D9B">
        <w:rPr>
          <w:rFonts w:eastAsiaTheme="minorHAnsi"/>
          <w:sz w:val="28"/>
          <w:szCs w:val="28"/>
          <w:lang w:eastAsia="en-US"/>
        </w:rPr>
        <w:t>- постановлением Правительства Свердловской области от 14.12.2012</w:t>
      </w:r>
      <w:r w:rsidRPr="00F07D9B">
        <w:rPr>
          <w:rFonts w:eastAsiaTheme="minorHAnsi"/>
          <w:sz w:val="28"/>
          <w:szCs w:val="28"/>
          <w:lang w:eastAsia="en-US"/>
        </w:rPr>
        <w:br/>
        <w:t>№ 1452-ПП «Об утверждении Порядка осуществления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spacing w:line="20" w:lineRule="atLeast"/>
        <w:ind w:left="40" w:right="40" w:firstLine="680"/>
        <w:jc w:val="both"/>
        <w:rPr>
          <w:rFonts w:eastAsia="Arial Unicode MS"/>
          <w:sz w:val="28"/>
          <w:szCs w:val="28"/>
        </w:rPr>
      </w:pPr>
      <w:r w:rsidRPr="00F07D9B">
        <w:rPr>
          <w:rFonts w:eastAsia="Arial Unicode MS"/>
          <w:sz w:val="28"/>
          <w:szCs w:val="28"/>
        </w:rPr>
        <w:t>- постановлением Правительства Свердловской области от 16.11.2011 № 1576-ПП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F07D9B" w:rsidRPr="00F07D9B" w:rsidRDefault="00F07D9B" w:rsidP="00F07D9B">
      <w:pPr>
        <w:shd w:val="clear" w:color="auto" w:fill="FFFFFF"/>
        <w:spacing w:line="20" w:lineRule="atLeast"/>
        <w:ind w:firstLine="680"/>
        <w:jc w:val="both"/>
        <w:rPr>
          <w:rFonts w:eastAsia="Arial Unicode MS"/>
          <w:sz w:val="28"/>
          <w:szCs w:val="28"/>
        </w:rPr>
      </w:pPr>
      <w:r w:rsidRPr="00F07D9B">
        <w:rPr>
          <w:rFonts w:eastAsia="Arial Unicode MS"/>
          <w:sz w:val="28"/>
          <w:szCs w:val="28"/>
        </w:rPr>
        <w:lastRenderedPageBreak/>
        <w:t xml:space="preserve">- постановлением Правительства Свердловской области от 16.11.2016 </w:t>
      </w:r>
      <w:r w:rsidRPr="00F07D9B">
        <w:rPr>
          <w:rFonts w:eastAsia="Arial Unicode MS"/>
          <w:sz w:val="28"/>
          <w:szCs w:val="28"/>
        </w:rPr>
        <w:br/>
        <w:t>№ 824-ПП «О Министерстве транспорта и дорожного хозяйства Свердловской области»;</w:t>
      </w:r>
    </w:p>
    <w:p w:rsidR="00F07D9B" w:rsidRPr="00F07D9B" w:rsidRDefault="00F07D9B" w:rsidP="00F07D9B">
      <w:pPr>
        <w:autoSpaceDE w:val="0"/>
        <w:autoSpaceDN w:val="0"/>
        <w:adjustRightInd w:val="0"/>
        <w:spacing w:line="20" w:lineRule="atLeast"/>
        <w:ind w:firstLine="709"/>
        <w:jc w:val="both"/>
        <w:rPr>
          <w:rFonts w:eastAsiaTheme="minorHAnsi"/>
          <w:sz w:val="28"/>
          <w:szCs w:val="28"/>
          <w:lang w:eastAsia="en-US"/>
        </w:rPr>
      </w:pPr>
      <w:r w:rsidRPr="00F07D9B">
        <w:rPr>
          <w:rFonts w:eastAsia="Arial Unicode MS"/>
          <w:sz w:val="28"/>
          <w:szCs w:val="28"/>
        </w:rPr>
        <w:t xml:space="preserve">- постановлением Правительства Свердловской области от 06.12.2012 </w:t>
      </w:r>
      <w:r w:rsidRPr="00F07D9B">
        <w:rPr>
          <w:rFonts w:eastAsia="Arial Unicode MS"/>
          <w:sz w:val="28"/>
          <w:szCs w:val="28"/>
        </w:rPr>
        <w:br/>
        <w:t>№ 1398-ПП «Об утверждении Перечня должностных лиц Министерства транспорта и дорожного хозяйства Свердловской области, уполномоченных составлять протоколы об административных правонарушениях, предусмотренных статьями 9.13, 11.14.1 и 12.31.1 (в части легковых такси), статьей 19.4.1 Кодекса Российской Федерации об административных правонарушениях»</w:t>
      </w:r>
      <w:r w:rsidRPr="00F07D9B">
        <w:rPr>
          <w:rFonts w:eastAsiaTheme="minorHAnsi"/>
          <w:sz w:val="28"/>
          <w:szCs w:val="28"/>
          <w:lang w:eastAsia="en-US"/>
        </w:rPr>
        <w:t>;</w:t>
      </w:r>
    </w:p>
    <w:p w:rsidR="00F07D9B" w:rsidRPr="00F07D9B" w:rsidRDefault="00F07D9B" w:rsidP="00F07D9B">
      <w:pPr>
        <w:autoSpaceDE w:val="0"/>
        <w:autoSpaceDN w:val="0"/>
        <w:adjustRightInd w:val="0"/>
        <w:spacing w:line="20" w:lineRule="atLeast"/>
        <w:ind w:firstLine="709"/>
        <w:jc w:val="both"/>
        <w:rPr>
          <w:rFonts w:eastAsia="Arial Unicode MS"/>
          <w:sz w:val="28"/>
          <w:szCs w:val="28"/>
        </w:rPr>
      </w:pPr>
      <w:r w:rsidRPr="00F07D9B">
        <w:rPr>
          <w:rFonts w:eastAsia="Arial Unicode MS"/>
          <w:sz w:val="28"/>
          <w:szCs w:val="28"/>
        </w:rPr>
        <w:t>- постановлением Правительства Свердловской области от 26.12.2012</w:t>
      </w:r>
      <w:r w:rsidRPr="00F07D9B">
        <w:rPr>
          <w:rFonts w:eastAsia="Arial Unicode MS"/>
          <w:sz w:val="28"/>
          <w:szCs w:val="28"/>
        </w:rPr>
        <w:br/>
        <w:t>№ 1569-ПП «Об определении перечня должностных лиц Министерства транспорта и дорожного хозяйства Свердловской области, осуществляющих на территории Свердловской области региональный государственный контроль в сфере перевозок пассажиров и багажа легковым такси, и их полномочий»;</w:t>
      </w:r>
    </w:p>
    <w:p w:rsidR="00F07D9B" w:rsidRPr="00F07D9B" w:rsidRDefault="00F07D9B" w:rsidP="00F07D9B">
      <w:pPr>
        <w:autoSpaceDE w:val="0"/>
        <w:autoSpaceDN w:val="0"/>
        <w:adjustRightInd w:val="0"/>
        <w:spacing w:line="20" w:lineRule="atLeast"/>
        <w:ind w:firstLine="709"/>
        <w:jc w:val="both"/>
        <w:rPr>
          <w:rFonts w:eastAsia="Arial Unicode MS"/>
          <w:sz w:val="28"/>
          <w:szCs w:val="28"/>
        </w:rPr>
      </w:pPr>
      <w:r w:rsidRPr="00F07D9B">
        <w:rPr>
          <w:rFonts w:eastAsia="Arial Unicode MS"/>
          <w:sz w:val="28"/>
          <w:szCs w:val="28"/>
        </w:rPr>
        <w:t xml:space="preserve">- постановлением Правительства Свердловской области от 29.01.2019 </w:t>
      </w:r>
      <w:r w:rsidRPr="00F07D9B">
        <w:rPr>
          <w:rFonts w:eastAsia="Arial Unicode MS"/>
          <w:sz w:val="28"/>
          <w:szCs w:val="28"/>
        </w:rPr>
        <w:br/>
        <w:t>№ 52-ПП «Об утверждении Положения о региональном государственном контроле в сфере перевозок пассажиров и багажа легковым такси»;</w:t>
      </w:r>
    </w:p>
    <w:p w:rsidR="00F07D9B" w:rsidRPr="00F07D9B" w:rsidRDefault="00F07D9B" w:rsidP="00F07D9B">
      <w:pPr>
        <w:autoSpaceDE w:val="0"/>
        <w:autoSpaceDN w:val="0"/>
        <w:adjustRightInd w:val="0"/>
        <w:ind w:firstLine="709"/>
        <w:jc w:val="both"/>
        <w:rPr>
          <w:rFonts w:eastAsia="Calibri"/>
          <w:sz w:val="28"/>
          <w:szCs w:val="28"/>
        </w:rPr>
      </w:pPr>
      <w:r w:rsidRPr="00F07D9B">
        <w:rPr>
          <w:rFonts w:eastAsia="Arial Unicode MS"/>
          <w:sz w:val="28"/>
          <w:szCs w:val="28"/>
        </w:rPr>
        <w:t>- п</w:t>
      </w:r>
      <w:r w:rsidRPr="00F07D9B">
        <w:rPr>
          <w:rFonts w:eastAsia="Calibri"/>
          <w:sz w:val="28"/>
          <w:szCs w:val="28"/>
        </w:rPr>
        <w:t>остановлением Правительства Свердловской области от 26.03.2020 № 175-ПП «Об утверждении исходного значения размера вреда при превышении допустимых нагрузок на ось транспортного средства для автомобильной дороги и постоянных коэффициентов для автомобильных дорог регионального и межмуниципального значения Свердловской области и признании утратившим силу Постановления Правительства Свердловской области от 09.03.2010 № 361-ПП «О размере вреда, причиняемого тяжеловесными транспортными средствами автомобильным дорогам регионального и межмуниципального значения Свердловской области»;</w:t>
      </w:r>
    </w:p>
    <w:p w:rsidR="00F07D9B" w:rsidRPr="00F07D9B" w:rsidRDefault="00F07D9B" w:rsidP="00F07D9B">
      <w:pPr>
        <w:suppressAutoHyphens/>
        <w:ind w:firstLine="697"/>
        <w:jc w:val="both"/>
        <w:rPr>
          <w:sz w:val="28"/>
          <w:szCs w:val="28"/>
          <w:lang w:eastAsia="ar-SA"/>
        </w:rPr>
      </w:pPr>
      <w:r w:rsidRPr="00F07D9B">
        <w:rPr>
          <w:rFonts w:eastAsia="Arial Unicode MS"/>
          <w:sz w:val="28"/>
          <w:szCs w:val="28"/>
        </w:rPr>
        <w:t xml:space="preserve">- </w:t>
      </w:r>
      <w:r w:rsidRPr="00F07D9B">
        <w:rPr>
          <w:sz w:val="28"/>
          <w:szCs w:val="28"/>
          <w:lang w:eastAsia="ar-SA"/>
        </w:rPr>
        <w:t>приказом Министерства от 06.12.2018 № 409 «Об утверждении форм проверочных листов (списков контрольных вопросов), используемых Министерством транспорта и дорожного хозяйства Свердловской области при проведении плановых проверок юридических лиц и индивидуальных предпринимателей»;</w:t>
      </w:r>
    </w:p>
    <w:p w:rsidR="00F07D9B" w:rsidRPr="00F07D9B" w:rsidRDefault="00F07D9B" w:rsidP="00F07D9B">
      <w:pPr>
        <w:spacing w:line="20" w:lineRule="atLeast"/>
        <w:ind w:firstLine="680"/>
        <w:jc w:val="both"/>
        <w:rPr>
          <w:rFonts w:eastAsia="Arial Unicode MS"/>
          <w:sz w:val="28"/>
          <w:szCs w:val="28"/>
        </w:rPr>
      </w:pPr>
      <w:r w:rsidRPr="00F07D9B">
        <w:rPr>
          <w:rFonts w:eastAsia="Arial Unicode MS"/>
          <w:sz w:val="28"/>
          <w:szCs w:val="28"/>
        </w:rPr>
        <w:t>- иными нормативными правовыми актами Российской Федерации</w:t>
      </w:r>
      <w:r w:rsidRPr="00F07D9B">
        <w:rPr>
          <w:rFonts w:eastAsia="Arial Unicode MS"/>
          <w:sz w:val="28"/>
          <w:szCs w:val="28"/>
        </w:rPr>
        <w:br/>
        <w:t>и Свердловской области, регламентирующими правоотношения в области перевозки пассажиров и багажа легковым такси и сохранности автомобильных дорог регионального и межмуниципального значения Свердловской области.</w:t>
      </w:r>
    </w:p>
    <w:p w:rsidR="00F07D9B" w:rsidRPr="00F07D9B" w:rsidRDefault="00F07D9B" w:rsidP="00F07D9B">
      <w:pPr>
        <w:autoSpaceDE w:val="0"/>
        <w:autoSpaceDN w:val="0"/>
        <w:adjustRightInd w:val="0"/>
        <w:spacing w:line="20" w:lineRule="atLeast"/>
        <w:ind w:firstLine="720"/>
        <w:jc w:val="both"/>
        <w:rPr>
          <w:rFonts w:eastAsia="Arial Unicode MS"/>
          <w:b/>
          <w:sz w:val="28"/>
          <w:szCs w:val="28"/>
        </w:rPr>
      </w:pPr>
      <w:r w:rsidRPr="00F07D9B">
        <w:rPr>
          <w:rFonts w:eastAsia="Arial Unicode MS"/>
          <w:b/>
          <w:sz w:val="28"/>
          <w:szCs w:val="28"/>
        </w:rPr>
        <w:t>4)</w:t>
      </w:r>
      <w:r w:rsidRPr="00F07D9B">
        <w:rPr>
          <w:rFonts w:eastAsia="Arial Unicode MS"/>
          <w:sz w:val="28"/>
          <w:szCs w:val="28"/>
        </w:rPr>
        <w:t xml:space="preserve"> </w:t>
      </w:r>
      <w:r w:rsidRPr="00F07D9B">
        <w:rPr>
          <w:rFonts w:eastAsia="Arial Unicode MS"/>
          <w:b/>
          <w:sz w:val="28"/>
          <w:szCs w:val="28"/>
        </w:rPr>
        <w:t>информация о взаимодействии органов государственного контроля (надзора), муниципального контроля при осуществлении своих функций с другими органами государственного контроля (надзора), муниципального контроля, порядке и формах такого взаимодействия:</w:t>
      </w:r>
    </w:p>
    <w:p w:rsidR="00F07D9B" w:rsidRPr="00F07D9B" w:rsidRDefault="00F07D9B" w:rsidP="00F07D9B">
      <w:pPr>
        <w:autoSpaceDE w:val="0"/>
        <w:autoSpaceDN w:val="0"/>
        <w:adjustRightInd w:val="0"/>
        <w:ind w:firstLine="720"/>
        <w:jc w:val="both"/>
        <w:rPr>
          <w:rFonts w:eastAsia="Arial Unicode MS"/>
          <w:sz w:val="28"/>
          <w:szCs w:val="28"/>
        </w:rPr>
      </w:pPr>
      <w:r w:rsidRPr="00F07D9B">
        <w:rPr>
          <w:rFonts w:eastAsia="Arial Unicode MS"/>
          <w:sz w:val="28"/>
          <w:szCs w:val="28"/>
        </w:rPr>
        <w:lastRenderedPageBreak/>
        <w:t>Министерство с целью повышения эффективности контрольных мероприятий принимает участие в рабочих встречах с представителями прокуратуры, ГИБДД.</w:t>
      </w:r>
    </w:p>
    <w:p w:rsidR="00F07D9B" w:rsidRPr="00F07D9B" w:rsidRDefault="00F07D9B" w:rsidP="00F07D9B">
      <w:pPr>
        <w:autoSpaceDE w:val="0"/>
        <w:autoSpaceDN w:val="0"/>
        <w:adjustRightInd w:val="0"/>
        <w:ind w:firstLine="720"/>
        <w:jc w:val="both"/>
        <w:rPr>
          <w:rFonts w:eastAsia="Arial Unicode MS"/>
          <w:sz w:val="28"/>
          <w:szCs w:val="28"/>
        </w:rPr>
      </w:pPr>
      <w:r w:rsidRPr="00F07D9B">
        <w:rPr>
          <w:rFonts w:eastAsia="Arial Unicode MS"/>
          <w:sz w:val="28"/>
          <w:szCs w:val="28"/>
        </w:rPr>
        <w:t>В 2020 году Министерством проведена 1 совместная плановая проверка с Нижнеобским территориальным управлением Федерального агентства по рыболовству.</w:t>
      </w:r>
    </w:p>
    <w:p w:rsidR="00F07D9B" w:rsidRPr="00F07D9B" w:rsidRDefault="00F07D9B" w:rsidP="00F07D9B">
      <w:pPr>
        <w:autoSpaceDE w:val="0"/>
        <w:autoSpaceDN w:val="0"/>
        <w:adjustRightInd w:val="0"/>
        <w:ind w:firstLine="720"/>
        <w:jc w:val="both"/>
        <w:rPr>
          <w:rFonts w:eastAsia="Arial Unicode MS"/>
          <w:sz w:val="28"/>
          <w:szCs w:val="28"/>
        </w:rPr>
      </w:pPr>
      <w:r w:rsidRPr="00F07D9B">
        <w:rPr>
          <w:rFonts w:eastAsia="Arial Unicode MS"/>
          <w:sz w:val="28"/>
          <w:szCs w:val="28"/>
        </w:rPr>
        <w:t xml:space="preserve">Специалисты Министерства при участии сотрудников отдела Государственной инспекции безопасности дорожного движения Управления Министерства внутренних дел России по г. Екатеринбургу (далее ОГИБДД УМВД России по г. Екатеринбургу), отделов Государственной инспекции безопасности дорожного движения межмуниципальных отделов Министерства внутренних дел России (далее – ОГИБДД МО МВД России) Нижнетагильского, Верхнепышминского, Каменск-Уральского, а также Уральского межрегионального управления государственного автодорожного надзора Федеральной службы по надзору в сфере трансопрта (далее – Уральское МУГАДН), проводят еженедельные плановые рейдовые мероприятия, направленные на выявление, профилактику и пресечение нарушений </w:t>
      </w:r>
      <w:r w:rsidRPr="00F07D9B">
        <w:rPr>
          <w:sz w:val="28"/>
          <w:szCs w:val="28"/>
        </w:rPr>
        <w:t>законодательства лицами, осуществляющими деятельность в сфере перевозки пассажиров и багажа легковым такси.</w:t>
      </w:r>
      <w:r w:rsidRPr="00F07D9B">
        <w:t xml:space="preserve"> </w:t>
      </w:r>
      <w:r w:rsidRPr="00F07D9B">
        <w:rPr>
          <w:rFonts w:eastAsia="Arial Unicode MS"/>
          <w:sz w:val="28"/>
          <w:szCs w:val="28"/>
        </w:rPr>
        <w:t xml:space="preserve">За 2020 год проведено 29 указанных мероприятий. </w:t>
      </w:r>
    </w:p>
    <w:p w:rsidR="00F07D9B" w:rsidRPr="00F07D9B" w:rsidRDefault="00F07D9B" w:rsidP="00F07D9B">
      <w:pPr>
        <w:autoSpaceDE w:val="0"/>
        <w:autoSpaceDN w:val="0"/>
        <w:adjustRightInd w:val="0"/>
        <w:spacing w:line="20" w:lineRule="atLeast"/>
        <w:ind w:firstLine="709"/>
        <w:jc w:val="both"/>
        <w:rPr>
          <w:sz w:val="28"/>
          <w:szCs w:val="28"/>
        </w:rPr>
      </w:pPr>
      <w:r w:rsidRPr="00F07D9B">
        <w:rPr>
          <w:sz w:val="28"/>
          <w:szCs w:val="28"/>
        </w:rPr>
        <w:t xml:space="preserve">Для координации работы по выявлению, пресечению и предупреждению нарушений действующего законодательства в сфере перевозок пассажиров и багажа легковым такси из представителей контрольно-надзорных органов создана межведомственная рабочая группа для решения вопросов, связанных с проблемой нелегальных перевозок в сфере такси.  </w:t>
      </w:r>
    </w:p>
    <w:p w:rsidR="00F07D9B" w:rsidRPr="00F07D9B" w:rsidRDefault="00F07D9B" w:rsidP="00F07D9B">
      <w:pPr>
        <w:autoSpaceDE w:val="0"/>
        <w:autoSpaceDN w:val="0"/>
        <w:adjustRightInd w:val="0"/>
        <w:spacing w:line="20" w:lineRule="atLeast"/>
        <w:ind w:firstLine="709"/>
        <w:jc w:val="both"/>
        <w:rPr>
          <w:rFonts w:eastAsiaTheme="minorHAnsi"/>
          <w:b/>
          <w:sz w:val="28"/>
          <w:szCs w:val="28"/>
          <w:lang w:eastAsia="en-US"/>
        </w:rPr>
      </w:pPr>
      <w:r w:rsidRPr="00F07D9B">
        <w:rPr>
          <w:b/>
          <w:sz w:val="28"/>
          <w:szCs w:val="28"/>
        </w:rPr>
        <w:t>5</w:t>
      </w:r>
      <w:r w:rsidRPr="00F07D9B">
        <w:rPr>
          <w:rFonts w:eastAsiaTheme="minorHAnsi"/>
          <w:b/>
          <w:sz w:val="28"/>
          <w:szCs w:val="28"/>
          <w:lang w:eastAsia="en-US"/>
        </w:rPr>
        <w:t xml:space="preserve">) сведения о выполнении отдельных функций по осуществлению государственного контроля (надзора) подведомственными органам государственной власти организациями с указанием их наименований, организационно-правовой формы, нормативных правовых актов, </w:t>
      </w:r>
      <w:r w:rsidRPr="00F07D9B">
        <w:rPr>
          <w:rFonts w:eastAsiaTheme="minorHAnsi"/>
          <w:b/>
          <w:sz w:val="28"/>
          <w:szCs w:val="28"/>
          <w:lang w:eastAsia="en-US"/>
        </w:rPr>
        <w:br/>
        <w:t>на основании которых указанные организации выполняют такси функции:</w:t>
      </w:r>
    </w:p>
    <w:p w:rsidR="00F07D9B" w:rsidRPr="00F07D9B" w:rsidRDefault="00F07D9B" w:rsidP="00F07D9B">
      <w:pPr>
        <w:spacing w:line="20" w:lineRule="atLeast"/>
        <w:ind w:firstLine="709"/>
        <w:jc w:val="both"/>
        <w:rPr>
          <w:rFonts w:eastAsiaTheme="minorHAnsi"/>
          <w:sz w:val="28"/>
          <w:szCs w:val="28"/>
          <w:lang w:eastAsia="en-US"/>
        </w:rPr>
      </w:pPr>
      <w:r w:rsidRPr="00F07D9B">
        <w:rPr>
          <w:rFonts w:eastAsiaTheme="minorHAnsi"/>
          <w:sz w:val="28"/>
          <w:szCs w:val="28"/>
          <w:lang w:eastAsia="en-US"/>
        </w:rPr>
        <w:t xml:space="preserve">Региональный государственный контроль (надзор) осуществляются непосредственно Министерством. Передача таких полномочий подведомственным организациям действующим законодательством не предусмотрена. </w:t>
      </w:r>
    </w:p>
    <w:p w:rsidR="00F07D9B" w:rsidRPr="00F07D9B" w:rsidRDefault="00F07D9B" w:rsidP="00F07D9B">
      <w:pPr>
        <w:autoSpaceDE w:val="0"/>
        <w:autoSpaceDN w:val="0"/>
        <w:adjustRightInd w:val="0"/>
        <w:spacing w:line="20" w:lineRule="atLeast"/>
        <w:jc w:val="both"/>
        <w:rPr>
          <w:rFonts w:eastAsiaTheme="minorHAnsi"/>
          <w:b/>
          <w:sz w:val="28"/>
          <w:szCs w:val="28"/>
          <w:lang w:eastAsia="en-US"/>
        </w:rPr>
      </w:pPr>
      <w:r w:rsidRPr="00F07D9B">
        <w:rPr>
          <w:rFonts w:eastAsiaTheme="minorHAnsi"/>
          <w:b/>
          <w:sz w:val="28"/>
          <w:szCs w:val="28"/>
          <w:lang w:eastAsia="en-US"/>
        </w:rPr>
        <w:tab/>
        <w:t>6)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p w:rsidR="00F07D9B" w:rsidRPr="00F07D9B" w:rsidRDefault="00F07D9B" w:rsidP="00F07D9B">
      <w:pPr>
        <w:autoSpaceDE w:val="0"/>
        <w:autoSpaceDN w:val="0"/>
        <w:adjustRightInd w:val="0"/>
        <w:spacing w:line="20" w:lineRule="atLeast"/>
        <w:jc w:val="both"/>
        <w:rPr>
          <w:rFonts w:eastAsiaTheme="minorHAnsi"/>
          <w:sz w:val="28"/>
          <w:szCs w:val="28"/>
          <w:lang w:eastAsia="en-US"/>
        </w:rPr>
      </w:pPr>
      <w:r w:rsidRPr="00F07D9B">
        <w:rPr>
          <w:rFonts w:eastAsiaTheme="minorHAnsi"/>
          <w:b/>
          <w:sz w:val="28"/>
          <w:szCs w:val="28"/>
          <w:lang w:eastAsia="en-US"/>
        </w:rPr>
        <w:tab/>
      </w:r>
      <w:r w:rsidRPr="00F07D9B">
        <w:rPr>
          <w:rFonts w:eastAsiaTheme="minorHAnsi"/>
          <w:sz w:val="28"/>
          <w:szCs w:val="28"/>
          <w:lang w:eastAsia="en-US"/>
        </w:rPr>
        <w:t>Аккредитация юридических лиц и граждан в качестве экспертных организаций и экспертов, привлекаемых к выполнению мероприятий</w:t>
      </w:r>
      <w:r w:rsidRPr="00F07D9B">
        <w:rPr>
          <w:rFonts w:eastAsiaTheme="minorHAnsi"/>
          <w:sz w:val="28"/>
          <w:szCs w:val="28"/>
          <w:lang w:eastAsia="en-US"/>
        </w:rPr>
        <w:br/>
        <w:t>по контролю, не проводилась.</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lastRenderedPageBreak/>
        <w:t>5. Региональный государственный контроль (надзор) в области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 положением о Министерстве агропромышленного комплекса и потребительского рынка Свердловской области (утверждено постановлением Правительства Свердловской области от 02.08.2012 </w:t>
      </w:r>
      <w:r w:rsidRPr="00F07D9B">
        <w:rPr>
          <w:rFonts w:ascii="Liberation Serif" w:hAnsi="Liberation Serif" w:cs="Liberation Serif"/>
          <w:sz w:val="28"/>
          <w:szCs w:val="28"/>
        </w:rPr>
        <w:br/>
        <w:t xml:space="preserve">№ 834-ПП, </w:t>
      </w:r>
      <w:r w:rsidRPr="00F07D9B">
        <w:rPr>
          <w:rFonts w:ascii="Liberation Serif" w:hAnsi="Liberation Serif" w:cs="Liberation Serif"/>
          <w:color w:val="000000"/>
          <w:sz w:val="28"/>
          <w:szCs w:val="28"/>
        </w:rPr>
        <w:t>в ред. постановления Правительства Свердловской области от 12.11.2020 № 824-ПП) Министерство агропромышленного комплекса и потребительского рынка Свердловской области (далее – М</w:t>
      </w:r>
      <w:r w:rsidRPr="00F07D9B">
        <w:rPr>
          <w:rFonts w:ascii="Liberation Serif" w:hAnsi="Liberation Serif" w:cs="Liberation Serif"/>
          <w:sz w:val="28"/>
          <w:szCs w:val="28"/>
        </w:rPr>
        <w:t>инистерство) осуществляет следующие полномочия в сфере розничной продажи алкогольной продукции и ограничения ее потребления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прием деклараций об объеме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осуществление регионального государственного контроля (надзора) в сфере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реализации данных полномочий Министерство наделено следующими функциями: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осуществляет лицензионный контроль за розничной продажей алкогольной продукции и розничной продажей алкогольной продукции при оказании услуг общественного питания (за исключением лицензионного контроля за производством, поставками, хранением и розничной продажей произведенной сельскохозяйственными товаропроизводителями винодельческой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осуществляет государственный контроль (надзор) за соблюдением обязательных требований к розничной продаже алкогольной продукции и розничной продаже алкогольной продукции при оказании услуг общественного питания, установленных статьей 16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обязательных требований к розничной продаже спиртосодержащей продукции, за исключением государственного контроля за соблюдением требований технических регламентов;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осуществляет государственный контроль за представлением деклараций об объеме розничной продажи алкогольной и спиртосодержащей продукции, об объеме собранного винограда для производства винодельческой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осуществляет проведение плановых, внеплановых и документарных проверок в случаях, предусмотренных законодательством Российской Федерации и (или) законодательством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составляет на основании результатов проверок акты с указанием конкретных нарушений, выносит предписания, обязывающие лицензиата устранить выявленные нарушения условий действия лицензии на розничную продажу алкогольной продукции в установленные Министерством сроки;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осуществляет контроль за правильностью исчисления, полнотой и своевременностью уплаты платежей в областной бюджет, начисления, учета, взыскания и принятия решений о возврате (зачете) излишне уплаченных (взысканных) платежей в областной бюджет, администрирование которых закреплено за Министерством законодательством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осуществляет рассмотрение дел и составление протоколов об административных правонарушениях в случаях, предусмотренных </w:t>
      </w:r>
      <w:r w:rsidRPr="00F07D9B">
        <w:rPr>
          <w:rFonts w:ascii="Liberation Serif" w:hAnsi="Liberation Serif" w:cs="Liberation Serif"/>
          <w:sz w:val="28"/>
          <w:szCs w:val="28"/>
        </w:rPr>
        <w:br/>
        <w:t>КоАП РФ, законодательством Свердловской области об административных правонарушениях.</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Контрольные функции непосредственно возложены на отдел контроля, безопасности и мобилизационной работы, отдел находится в подчинении Заместителя министра агропромышленного комплекса и потребительского рынка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Порядок исполнения контрольных функций регламентируется Федеральным законом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 Федеральный закон от 22 ноября 1995 года № 171-ФЗ).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Приказом Министерства от 09.01.2020 № 1 (с изменениями от 10.12.2020) утверждены: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 Административный регламент Министерства агропромышленного комплекса и потребительского рынка Свердловской области по осуществлению государственного контроля (надзора) за соблюдением обязательных требований к розничной продаже алкогольной продукции и розничной продаже алкогольной продукции при оказании услуг общественного питания, установленных статьей 16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обязательных требований к розничной продаже спиртосодержащей продукции, за исключением государственного контроля за соблюдением требований технических регламентов;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2) Административный регламент Министерства агропромышленного комплекса и потребительского рынка Свердловской области по осуществлению лицензионного контроля за розничной продажей алкогольной продукции и розничной продажей алкогольной продукции при оказании услуг общественного питания (за исключением лицензионного контроля за производством, поставками, хранением и розничной продажей произведенной сельскохозяйственными товаропроизводителями винодельческой продукции)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3) Административный регламент Министерства агропромышленного комплекса и потребительского рынка Свердловской области по </w:t>
      </w:r>
      <w:r w:rsidRPr="00F07D9B">
        <w:rPr>
          <w:rFonts w:ascii="Liberation Serif" w:hAnsi="Liberation Serif" w:cs="Liberation Serif"/>
          <w:sz w:val="28"/>
          <w:szCs w:val="28"/>
        </w:rPr>
        <w:lastRenderedPageBreak/>
        <w:t xml:space="preserve">осуществлению государственного контроля за представлением деклараций об объеме розничной продажи алкогольной и спиртосодержащей продукции, об объеме собранного винограда для производства винодельческой продукции.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14 февраля 2020 года Министерством заключено Соглашение об информационном взаимодействии с Межрегиональным управлением Федеральной службы по регулированию алкогольного рынка по Уральскому федеральному округу. Сотрудничество осуществляется по следующим направлениям: обмен информацией, проведение совместных публичных мероприятий по обсуждению правоприменительной практики, выявление и предотвращение нарушений законодательства, выработка и реализация совместных решений по обмену информацией и ее защите, разработка информационных технологий, направленных на интеграцию информационных ресурсов, разработка совместных инструктивных и методических документов в части проведения контрольных мероприятий.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координации деятельности в сфере производства и оборота этилового спирта, алкогольной и спиртосодержащей продукции на территории Свердловской области Указом Губернатора Свердловской области от 27.11.2014 № 578-УГ создан Координационный совет при Губернаторе Свердловской области по вопросам регулирования производства и оборота этилового спирта, алкогольной и спиртосодержащей продукции на территории Свердловской области. Основной задачей Координационного совета является совершенствование взаимодействия органов государственной власти Свердловской области, территориальных органов федеральных органов исполнительной власти в Свердловской области, общественных объединений и органов местного самоуправления муниципальных образований, расположенных на территории Свердловской области, в сфере производства и оборота этилового спирта, алкогольной и спиртосодержащей продукции и ограничения ее потребления на территории Свердловской области.</w:t>
      </w:r>
    </w:p>
    <w:p w:rsidR="00F07D9B" w:rsidRPr="00F07D9B" w:rsidRDefault="00F07D9B" w:rsidP="00F07D9B">
      <w:pPr>
        <w:ind w:firstLine="709"/>
        <w:jc w:val="both"/>
        <w:rPr>
          <w:sz w:val="32"/>
          <w:szCs w:val="32"/>
        </w:rPr>
      </w:pPr>
      <w:r w:rsidRPr="00F07D9B">
        <w:rPr>
          <w:rFonts w:ascii="Liberation Serif" w:hAnsi="Liberation Serif" w:cs="Liberation Serif"/>
          <w:color w:val="000000"/>
          <w:sz w:val="28"/>
          <w:szCs w:val="28"/>
        </w:rPr>
        <w:t>Подведомственных организаций, осуществляющих государственный контроль, нет. Аккредитация юридических лиц и граждан в качестве экспертных организаций и экспертов, привлекаемых к выполнению мероприятий по контролю при проведении проверок, не проводилась.</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6. Региональный государственный надзор за техническим состоянием самоходных машин и других видов техники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Региональный государственный надзор в области технического состояния и эксплуатации самоходных машин и других видов техники, аттракционов на территории Свердловской области осуществляется отделом государственного технического надзора Министерства агропромышленного комплекса и потребительского рынка Свердловской области (далее – Министерство) и должностными лицами территориальных отраслевых исполнительных органов государственной власти Свердловской области – </w:t>
      </w:r>
      <w:r w:rsidRPr="00F07D9B">
        <w:rPr>
          <w:rFonts w:ascii="Liberation Serif" w:hAnsi="Liberation Serif" w:cs="Liberation Serif"/>
          <w:sz w:val="28"/>
          <w:szCs w:val="28"/>
        </w:rPr>
        <w:lastRenderedPageBreak/>
        <w:t>управлений агропромышленного комплекса Министерства, осуществляющими полномочия по надзору в области технического состояния и эксплуатации самоходных машин и других видов техники, аттракционов на территории Свердловской области (далее – служба гостехнадзора).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Специалисты службы гостехнадзора осуществляют надзор в области технического состояния и эксплуатации самоходных машин и других видов техники, аттракционов на территории Свердловской области в части: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а) оценки соблюдения юридическими лицами, их руководителями и иными должностными лицами, индивидуальными предпринимателями, их уполномоченными представителями обязательных требований: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установленных Правительством Российской Федерации к техническому состоянию и эксплуатации самоходных машин и других видов техники;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установленных Правительством Российской Федерации к техническому состоянию и эксплуатации аттракционов;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установленных техническим регламентом Евразийского экономического союза «О безопасности аттракционов», принятым решением Совета Евразийской экономической комиссии от 18 октября 2016 г. № 114 «О техническом регламенте Евразийского экономического союза «О безопасности аттракционов» к безопасности аттракционов;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установленных Соглашением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 и принятыми в соответствии с указанным Соглашением иными актами, составляющими право Евразийского экономического союза, а также постановлением Правительства Российской Федерации от 15 мая 1995 г. № 460 «О введении паспортов на самоходные машины и другие виды техники в Российской Федерации» и утверждаемым в соответствии с указанным постановлением положением о паспорте самоходных машин и других видов техники к порядку выдачи и оформления юридическими лицами и индивидуальными предпринимателями, являющимися изготовителями самоходных машин и других видов техники, паспортов самоходных машин и других видов техники;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установленных Положением о военно-транспортной обязанности, утвержденным Указом Президента Российской Федерации от 2 октября 1998 г. № 1175 «Об утверждении Положения о военно-транспортной обязанности» к мобилизационной готовности самоходных машин и других видов техники, предоставляемых Вооруженным Силам Российской Федерации, другим войскам, воинским формированиям и органам, а также создаваемым на военное время специальным формированиям, в части их наличия и готовности к обеспечению работы;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б) оценки соблюдения физическими лицами, не являющимися индивидуальными предпринимателями, требований, установленных Федеральным законом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«Об обязательном страховании гражданской ответственности владельцев транспортных средств» к страхованию гражданской ответственности владельцев самоходных машин и других видов техники в соответствии с постановлением Правительства Российской Федерации от 14 сентября 2005 г. № 567 «Об обмене информацией при осуществлении обязательного страхования гражданской ответственности владельцев транспортных средств».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Кроме этого, службой гостехнадзора осуществляются: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регистрация тракторов, самоходных дорожно-строительных и иных машин и прицепов к ним, а также выдача на них государственных регистрационных знаков (кроме машин Вооруженных Сил и других войск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проведение периодических государственных технических осмотров и регистрация залога регистрируемых ими машин (государственная услуга по регистрации залога машин, регистрируемых органами гостехнадзора отменена в связи с вступлением в силу с 01.07.2014 г. изменений в часть первую Гражданского Кодекса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прием экзаменов на право управления самоходными машинами и выдача удостоверений тракториста-машиниста (тракториста);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выдача учебным учреждениям обязательных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выдаче указанным учреждениям лицензий на право подготовки трактористов и машинистов самоходных машин;</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оценка технического состояния и определение остаточного ресурса поднадзорных машин и оборудования по запросам владельцев, государственных и других органов (не применяется, в связи с вступлением в силу Федерального закона от 29.07.1998 № 135-ФЗ «Об оценочной деятельности в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участие в комиссиях по рассмотрению претензий владельцев поднадзорных машин и оборудования по поводу ненадлежащего качества проданной или отремонтированной техники.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Для более эффективной реализации функций службы гостехнадзора заключены соглашения о взаимодействии с Главным управлением Федеральной службы судебных приставов по Свердловской области, Управлением Федеральной налоговой службой по Свердловской области, военным комиссариатом Свердловской области, Главным Управлением внутренних дел по Свердловской области, Многофункциональным центром предоставления государственных и муниципальных услуг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В Главное управление Федеральной службы судебных приставов по Свердловской области направляются сведения о собственниках зарегистрированных самоходных машин по мере поступления соответствующих запросов, а также иная необходимая информация.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электронном виде направляется информация в Управление Федеральной налоговой службы по Свердловской области, Главное управление Федеральной службы судебных приставов по Свердловской области, военный комиссариат Свердловской области о зарегистрированных и снятых с учета транспортных средствах.</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требованиями Федерального закона от 27.07.2010 № 210-ФЗ «Об организации предоставления государственных и муниципальных услуг в Российской Федерации» специалистами службы гостехнадзора не истребуется от собственников машин отметка военного комиссариата в заявлениях о регистрации и снятии с учета техники. Такая информация направляется в военные комиссариаты в соответствии с соглашением.</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проведении проверок на предмет лишения права управления лиц, прошедших обучение в образовательных учреждениях, для решения вопроса о допуске к экзаменам, по электронным и иным каналам межведомственного взаимодействия происходит обмен информацией с Главным Управлением МВД России по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предоставлении государственных услуг и исполнении государственных функций специалистами службы гостехнадзора осуществляется межведомственное электронное взаимодействие с ИФНС России по вопросам предоставления необходимых сведений.</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7. Государственный надзор в области племенного животноводства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Государственный надзор в области племенного животноводства осуществляется отделом животноводства и предприятий пригородной зоны Министерства агропромышленного комплекса и потребительского рынка Свердловской области (далее – Отдел).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Отделом осуществляется: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предупреждение, выявление и пресечение нарушений юридическими и </w:t>
      </w:r>
      <w:r w:rsidRPr="00F07D9B">
        <w:rPr>
          <w:rFonts w:ascii="Liberation Serif" w:hAnsi="Liberation Serif" w:cs="Liberation Serif"/>
          <w:color w:val="000000"/>
          <w:sz w:val="28"/>
          <w:szCs w:val="28"/>
        </w:rPr>
        <w:t>индивидуальными предпринимателями (крестьянскими (фермерскими) хозяйствами)</w:t>
      </w:r>
      <w:r w:rsidRPr="00F07D9B">
        <w:rPr>
          <w:rFonts w:ascii="Liberation Serif" w:hAnsi="Liberation Serif" w:cs="Liberation Serif"/>
          <w:sz w:val="28"/>
          <w:szCs w:val="28"/>
        </w:rPr>
        <w:t>, осуществляющими деятельность по разведению племенных животных, производству и использованию племенной продукции (материала) требований, установленных федеральным законодательством в области племенного животноводства, посредством проведения проверок указанных лиц;</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принятие предусмотренных законодательством Российской Федерации мер по пресечению и (или) устранению выявленных нарушений.</w:t>
      </w:r>
    </w:p>
    <w:p w:rsidR="00F07D9B" w:rsidRPr="00F07D9B" w:rsidRDefault="00F07D9B" w:rsidP="00F07D9B">
      <w:pPr>
        <w:ind w:firstLine="709"/>
        <w:rPr>
          <w:sz w:val="32"/>
          <w:szCs w:val="32"/>
        </w:rPr>
      </w:pPr>
      <w:r w:rsidRPr="00F07D9B">
        <w:rPr>
          <w:rFonts w:ascii="Liberation Serif" w:hAnsi="Liberation Serif" w:cs="Liberation Serif"/>
          <w:sz w:val="28"/>
          <w:szCs w:val="28"/>
        </w:rPr>
        <w:t>- проведение мероприятий, направленных на профилактику арушений обязательных требований.</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8. Региональный контроль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Предметом документарной проверки являются сведения, содержащиеся в документах подконтрольных субъектов, устанавливающих их организационно-правовую форму, права и обязанности, документы, используемые при осуществлении ими деятельности в сфере энергосбережения и повышения энергетической эффективности и связанные с исполнением ими требований, установленных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и требованиями, установленными муниципальными правовыми актами в сфере энергосбережения и повышения энергетической эффективности Министерства энергетики и жилищно-коммунального хозяйства Свердловской области (далее – Министерство).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Предмет проведения проверки ограничен обязательными требованиями, изложенными в проверочном листе (списке контрольных вопросов) Министерства энергетики и жилищно-коммунального хозяйства Свердловской области при осуществлении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 утвержденном приказом Министерства от 26.07.2019 № 281 «Об утверждении проверочного листа (списка контрольных вопросов) Министерства энергетики и жилищно-коммунального хозяйства Свердловской области при осуществлении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 (далее – проверочный лист).</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Проверочный лист поддерживается в актуальном состоянии.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связи с вступлением в силу в 2020 году новых нормативных правовых актов, отражающих содержание обязательных требований, в проверочный лист приказом Министерства от 04.09.2020 № 411 были внесены изменения. Проверочный лист изложен в новой редакции.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В ходе проверки проводятся мероприятия по контролю – получение и анализ документов, указанных в требовании о представлении документов, необходимых для достижения целей и задач проведения проверки, согласно приложению к приказу – перечень документов и информации, необходимых для достижения целей и задач проведения проверки.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Запрашиваемые документы представляются в виде копий, заверенных печатью (при ее наличии) и соответственно подписью руководителя юридического лица, его уполномоченного представителя. Субъект проверки вправе представить указанные в запросе документы в форме электронных </w:t>
      </w:r>
      <w:r w:rsidRPr="00F07D9B">
        <w:rPr>
          <w:rFonts w:ascii="Liberation Serif" w:hAnsi="Liberation Serif" w:cs="Liberation Serif"/>
          <w:sz w:val="28"/>
          <w:szCs w:val="28"/>
        </w:rPr>
        <w:lastRenderedPageBreak/>
        <w:t xml:space="preserve">документов, подписанных усиленной квалифицированной электронной подписью.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течение десяти рабочих дней со дня получения мотивированного запроса субъект проверки направляет в Министерство указанные в запросе документы.</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Организация и проведение документарной плановой проверки проводится по месту нахождения Министерства.</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процессе проведения документарной плановой проверки должностными лицами Министерства в первую очередь рассматриваются документы организации, имеющиеся в распоряжении Министерства, в том числе акты предыдущих проверок, документы, предусмотренные законодательством в сфере энергосбережения и повышения энергетической эффективности (наличие программ в сфере энергосбережения, предоставление отчетных материалов и иное), и иные документы о результатах осуществленного в отношении организаций государственного контроля.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Утвержденный приказом Министерства ежегодный план проведения плановых проверок доводится до сведения заинтересованных лиц посредством его размещения на официальном сайте Министерства в информационно-телекоммуникационной сети «Интернет» и в Едином реестре проверок.</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План проверок в отношении деятельности юридических лиц на 2020 год прошел процедуру согласования в прокуратуре Свердловской области и утвержден приказом Министерства от 17.10.2019 № 413 «Об утверждении плана проведения проверок деятельности юридических лиц Министерством энергетики и жилищно-коммунального хозяйства Свердловской области                    на 2020 год».</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Приказом Министерства от 01.06.2020 № 294 «О внесении изменений в план проведения проверок деятельности юридических лиц Министерством энергетики и жилищно-коммунального хозяйства Свердловской области на 2020 год, утвержденный приказом Министерства энергетики и жилищно-коммунального хозяйства Свердловской области от 17.10.2019 № 413» исключены 25 плановых проверок в отношении юридических лиц на 2020 год.</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итогам года 2020 проверки проводились в соответствии с утвержденным планом проверок. Всего было проведено 6 проверок в отношении деятельности юридических лиц – 2 проверки в феврале и 4 проверки в марте.</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Плановые проверки в 2020 году проводились в форме документарных проверок. Срок проведения каждой из проверок не превышает двадцати дней.</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О проведении плановой проверки субъект проверки уведомляется Министерством не менее чем, в течение трех рабочих дней до начала ее проведения по электронной почте, а затем, оригинал передается представителю организации при получении от него документов. К </w:t>
      </w:r>
      <w:r w:rsidRPr="00F07D9B">
        <w:rPr>
          <w:rFonts w:ascii="Liberation Serif" w:hAnsi="Liberation Serif" w:cs="Liberation Serif"/>
          <w:sz w:val="28"/>
          <w:szCs w:val="28"/>
        </w:rPr>
        <w:lastRenderedPageBreak/>
        <w:t>уведомлению прилагается заверенная копия приказа Министерства о проведении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результатам проверки должностными лицами Министерства, проводящими проверку, составляется акт по установленной форме в двух экземплярах.</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Акт проверки оформляется непосредственно после ее завершения в двух экземплярах и подписывается должностными лицами Министерства, проводившими проверку.</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Результаты проверки в отношении юридических лиц, размещаются в Едином реестре проверок.</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журнале учета проверок, который ведут проверяемые субъекты проверки, должностными лицами Министерства осуществляется запись о проведенной проверке, содержащая сведения о наименовании органа государственного контроля (надзора), датах начала и окончания проведения проверки, времени ее проведения, правовых основаниях, целях, задачах и предмете проверки, выявленных нарушениях, а также указываются фамилии, имена, отчества и должности должностного лица, проводивших проверку. В случае отсутствия у организации журнала учета проверок данный факт отражается в акте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Не позднее, чем за день до окончания проверки юридического лица, руководитель субъекта проверки по телефону или по электронной почте извещается о времени и месте подписания и получения акта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установленное время один из двух экземпляров акта проверки с подписями должностных лиц, проводивших проверку, с копиями приложений (при наличии) вручается руководителю, иному должностному лицу или уполномоченному представителю субъекта проверки под расписку об ознакомлении либо об отказе в ознакомлении с актом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соответствии с административным регламентом Министерства, при выявлении в результате проверки нарушений субъектами проверки обязательных требований или требований, установленных нормативными правовыми актами Свердловской области, должностные лица Министерства, проводившие проверку, в пределах полномочий, предусмотренных законодательством Российской Федерации и законодательством Свердловской области, выдают предписание субъекту проверки об устранении выявленных нарушений с указанием сроков их устранения. За 2020 год было выдано 4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Предписание об устранении выявленных нарушений (далее – предписание) выносится в письменной форме и вручается руководителю, иному должностному лицу или уполномоченному представителю субъекта проверки под расписку об ознакомлении либо направляется заказным почтовым отправлением с уведомлением о вручении совместно с актом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предписании указываются: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 номер, дата и место составления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lastRenderedPageBreak/>
        <w:t>2) наименование органа, проводившего проверку, – Министерство;</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3) наименование юридического лица или фамилия, имя, отчество (при наличии) должностного лица, допустивших нарушения, которым выдано предписание (с указанием места регистрации юридического лица, почтовых и банковских реквизитов);</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4) дата и номер акта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5) выявленные в ходе проверки факты несоблюдения обязательных требований или требований, установленных законодательством Российской Федерации и законодательством Свердловской области;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6) конкретные мероприятия по устранению выявленного нарушения;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7) конкретные сроки исполнения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8) конкретные основания для выдачи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9) информация о сроке и месте представления отчета о выполненном предписании;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10) информация об ответственности за неисполнение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11) фамилия, имя, отчество (при наличии) и должность должностного лица, выдавшего предписание, и его подпись;</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12) сведения о лице, получившем к исполнению предписание, и его подпись.</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Осуществление регионального государственного контроля включает в себя следующие административные процедуры:</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jc w:val="center"/>
        <w:textAlignment w:val="baseline"/>
        <w:rPr>
          <w:rFonts w:ascii="Liberation Serif" w:hAnsi="Liberation Serif" w:cs="Liberation Serif"/>
          <w:sz w:val="28"/>
          <w:szCs w:val="28"/>
        </w:rPr>
      </w:pPr>
      <w:r w:rsidRPr="00F07D9B">
        <w:rPr>
          <w:rFonts w:ascii="Liberation Serif" w:hAnsi="Liberation Serif" w:cs="Liberation Serif"/>
          <w:sz w:val="28"/>
          <w:szCs w:val="28"/>
        </w:rPr>
        <w:t>Административные процедуры</w:t>
      </w:r>
    </w:p>
    <w:tbl>
      <w:tblPr>
        <w:tblStyle w:val="ac"/>
        <w:tblW w:w="9322" w:type="dxa"/>
        <w:tblLook w:val="04A0" w:firstRow="1" w:lastRow="0" w:firstColumn="1" w:lastColumn="0" w:noHBand="0" w:noVBand="1"/>
      </w:tblPr>
      <w:tblGrid>
        <w:gridCol w:w="846"/>
        <w:gridCol w:w="3118"/>
        <w:gridCol w:w="5358"/>
      </w:tblGrid>
      <w:tr w:rsidR="00F07D9B" w:rsidRPr="00F07D9B" w:rsidTr="00A94BA9">
        <w:tc>
          <w:tcPr>
            <w:tcW w:w="846"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п/п</w:t>
            </w:r>
          </w:p>
        </w:tc>
        <w:tc>
          <w:tcPr>
            <w:tcW w:w="31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Вид процедуры</w:t>
            </w:r>
          </w:p>
        </w:tc>
        <w:tc>
          <w:tcPr>
            <w:tcW w:w="535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Описание процедуры</w:t>
            </w:r>
          </w:p>
        </w:tc>
      </w:tr>
    </w:tbl>
    <w:p w:rsidR="00F07D9B" w:rsidRPr="00F07D9B" w:rsidRDefault="00F07D9B" w:rsidP="00F07D9B">
      <w:pPr>
        <w:jc w:val="center"/>
        <w:rPr>
          <w:sz w:val="2"/>
          <w:szCs w:val="2"/>
        </w:rPr>
      </w:pPr>
    </w:p>
    <w:tbl>
      <w:tblPr>
        <w:tblW w:w="9322" w:type="dxa"/>
        <w:tblLayout w:type="fixed"/>
        <w:tblLook w:val="0000" w:firstRow="0" w:lastRow="0" w:firstColumn="0" w:lastColumn="0" w:noHBand="0" w:noVBand="0"/>
      </w:tblPr>
      <w:tblGrid>
        <w:gridCol w:w="851"/>
        <w:gridCol w:w="3118"/>
        <w:gridCol w:w="5353"/>
      </w:tblGrid>
      <w:tr w:rsidR="00F07D9B" w:rsidRPr="00F07D9B" w:rsidTr="00A94BA9">
        <w:trPr>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2</w:t>
            </w:r>
          </w:p>
        </w:tc>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3</w:t>
            </w:r>
          </w:p>
        </w:tc>
      </w:tr>
      <w:tr w:rsidR="00F07D9B" w:rsidRPr="00F07D9B" w:rsidTr="00A94BA9">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подготовка к проведению проверки</w:t>
            </w:r>
          </w:p>
        </w:tc>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Основанием для проведения проверки является утвержденный приказом Министерства план проведения проверок (в отношении плановых проверок).</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Проверка проводится на основании приказа Министерства.</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Подготовка проекта приказа о проведении проверки возлагается на начальника отдела реализации государственной и инвестиционных программ Министерства или на иное должностное лицо Министерства, привлекаемое к участию в проведении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Информация о лице, подготовившем проект приказа о проведении проверки, указывается в приказе Министерства о проведении проверки и включает в себя должность, фамилию, имя, отчество и контактный телефон.</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Проверка может проводиться только должностным лицом или должностными лицами, которые указаны в приказе Министерства.</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Должностные лица, указанные в приказе Министерства о проведении проверки, подготавливают копию приказа о проведении </w:t>
            </w:r>
            <w:r w:rsidRPr="00F07D9B">
              <w:rPr>
                <w:rFonts w:ascii="Liberation Serif" w:hAnsi="Liberation Serif" w:cs="Liberation Serif"/>
              </w:rPr>
              <w:lastRenderedPageBreak/>
              <w:t>проверки и заверяют ее в установленном порядке.</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Перечень документов, необходимых для достижения целей и задач проведения проверки, указывается в приказе Министерства.</w:t>
            </w:r>
          </w:p>
        </w:tc>
      </w:tr>
      <w:tr w:rsidR="00F07D9B" w:rsidRPr="00F07D9B" w:rsidTr="00A94BA9">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lastRenderedPageBreak/>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организация и проведение плановой проверки</w:t>
            </w:r>
          </w:p>
        </w:tc>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Предметом плановой проверки является соблюдение субъектами проверки в процессе осуществления ими деятельности в сфере энергосбережения и повышения энергетической эффективности обязательных требований и требований, установленных нормативными правовыми актами в сфере энергосбережения и повышения энергетической эффективности.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Плановые проверки проводятся не чаще чем один раз в три года. </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Плановые проверки проводятся на основании разрабатываемых Министерством ежегодных планов:</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Приказ Министерства от 17.10.2019 № 413 «Об утверждении плана проведения проверок деятельности юридических лиц Министерством энергетики и жилищно-коммунального хозяйства Свердловской области на 2020 год».</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Приказы и планы проверок на 2020 год размещены на официальном сайте Министерства и на сайте прокуратуры единого реестра проверок.</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Приказом Министерства от 01.06.2020 </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294 «О внесении изменений в план проведения проверок деятельности юридических лиц Министерством энергетики и жилищно-коммунального хозяйства Свердловской области  на 2020 год, утвержденный приказом Министерства энергетики и жилищно-коммунального хозяйства Свердловской области от 17.10.2019 № 413» исключены 25 плановых проверок в отношении юридических лиц на 2020 год.</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Основанием для включения плановой проверки в ежегодный план проведения плановых проверок является истечение трех лет со дня: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1) государственной регистрации организации;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2) окончания проведения последней плановой проверки организации.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Утвержденный приказом Министерства ежегодный план проведения плановых проверок доводится до сведения заинтересованных лиц посредством его размещения на официальном сайте Министерства в информационно-телекоммуникационной сети «Интернет» и индивидуальной рассылкой информационных </w:t>
            </w:r>
            <w:r w:rsidRPr="00F07D9B">
              <w:rPr>
                <w:rFonts w:ascii="Liberation Serif" w:hAnsi="Liberation Serif" w:cs="Liberation Serif"/>
              </w:rPr>
              <w:lastRenderedPageBreak/>
              <w:t>писем об ознакомлении со сроками проведения плановой проверки в соответствии с утвержденным планом проверок на 2020 год.</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Плановые проверки в 2020 году проводились в форме документарных проверок.</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О проведении плановой проверки субъект проверки уведомляется Министерством в течение не менее трех рабочих дней до начала ее проведения посредством отправки на электронный адрес. К уведомлению прилагается копия приказа Министерства о проведении проверки.</w:t>
            </w:r>
          </w:p>
        </w:tc>
      </w:tr>
      <w:tr w:rsidR="00F07D9B" w:rsidRPr="00F07D9B" w:rsidTr="00A94BA9">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lastRenderedPageBreak/>
              <w:t>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 xml:space="preserve">оформление результатов проверки </w:t>
            </w:r>
          </w:p>
        </w:tc>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По результатам проверки должностными лицами Министерства, проводящими проверку, составляется акт по установленной форме в двух экземплярах.</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Акт проверки оформляется непосредственно после ее завершения в двух экземплярах и подписывается должностными лицами Министерства, проводившими проверку.</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 журнале учета проверок, который ведут проверяемые организации, должностными лицами Министерства осуществляется запись о проведенной проверке, содержащая сведения о наименовании органа государственного контроля (надзора), датах начала и окончания проведения проверки, времени ее проведения, правовых основаниях, целях, задачах и предмете проверки, выявленных нарушениях, а также указываются фамилии, имена, отчества и должности должностного лица или должностных лиц, проводящих проверку, его или их подписи.</w:t>
            </w:r>
          </w:p>
        </w:tc>
      </w:tr>
      <w:tr w:rsidR="00F07D9B" w:rsidRPr="00F07D9B" w:rsidTr="00A94BA9">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доведение результатов проверки до проверяемых лиц</w:t>
            </w:r>
          </w:p>
        </w:tc>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Не позднее, чем за день до окончания проверки субъекта, руководитель любым доступным способом (факсом, телефонограммой, с использованием информационно-телекоммуникационной сети «Интернет» и другими способами) извещается о времени и месте подписания и получения акта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 установленное время один из двух экземпляров акта проверки с подписями должностных лиц, проводивших проверку, с копиями приложений вручается руководителю, иному должностному лицу или уполномоченному представителю организации под расписку об ознакомлении либо об отказе в ознакомлении с актом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В случае отказа указанных лиц в ознакомлении с актом проверки, должностными лицами Министерства, проводящими проверку, на последней странице акта делается соответствующая запись. </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lastRenderedPageBreak/>
              <w:t>В случае отсутствия руководителя, иного должностного лица или уполномоченного представителя организации, а также в случае отказа проверяемого лица в ознакомлении и получении акта проверки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 соответствии с административным регламентом Министерства, при выявлении в результате проверки нарушений субъектами проверки обязательных требований или требований, установленных нормативными правовыми актами Свердловской области, должностные лица Министерства, проводившие проверку, в пределах полномочий, предусмотренных законодательством Российской Федерации и законодательством Свердловской области, выдают предписание проверяемой организации об устранении выявленных нарушений с указанием сроков их устранения. За 2020 год было выдано 4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Предписание об устранении выявленных нарушений (далее – предписание) выносится в письменной форме и вручается руководителю, иному должностному лицу или уполномоченному представителю субъекта проверки под расписку об ознакомлении либо направляется заказным почтовым отправлением с уведомлением о вручении совместно с актом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 предписании указываются: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1) номер, дата и место составления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2) наименование органа, проводившего проверку, – Министерство;</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3) наименование юридического лица или фамилия, имя, отчество (при наличии) должностного лица, допустивших нарушения, которым выдано предписание (с указанием места регистрации юридического лица, почтовых и банковских реквизитов);</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4) дата и номер акта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5) выявленные в ходе проверки факты несоблюдения обязательных требований или требований, установленных законодательством Российской Федерации и законодательством Свердловской области;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6) конкретные мероприятия по устранению выявленного нарушения;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7) конкретные сроки исполнения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lastRenderedPageBreak/>
              <w:t>8) конкретные основания для выдачи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9) информация о сроке и месте представления отчета о выполненном предписании;</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10) информация об ответственности за неисполнение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11) фамилия, имя, отчество (при наличии) и должность должностного лица, выдавшего предписание, и его подпись;</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12) сведения о лице, получившем к исполнению предписание, и его подпись.</w:t>
            </w:r>
          </w:p>
        </w:tc>
      </w:tr>
    </w:tbl>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9.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tabs>
          <w:tab w:val="left" w:pos="1134"/>
        </w:tabs>
        <w:autoSpaceDE w:val="0"/>
        <w:ind w:firstLine="709"/>
        <w:jc w:val="both"/>
        <w:rPr>
          <w:rFonts w:ascii="Liberation Serif" w:eastAsia="Calibri" w:hAnsi="Liberation Serif" w:cs="Liberation Serif"/>
          <w:b/>
          <w:color w:val="000000" w:themeColor="text1"/>
          <w:sz w:val="28"/>
          <w:szCs w:val="28"/>
          <w:lang w:bidi="en-US"/>
        </w:rPr>
      </w:pPr>
      <w:r w:rsidRPr="00F07D9B">
        <w:rPr>
          <w:rFonts w:ascii="Liberation Serif" w:eastAsia="Calibri" w:hAnsi="Liberation Serif" w:cs="Liberation Serif"/>
          <w:b/>
          <w:color w:val="000000" w:themeColor="text1"/>
          <w:sz w:val="28"/>
          <w:szCs w:val="28"/>
          <w:lang w:bidi="en-US"/>
        </w:rPr>
        <w:t>1) сведения об организационной структуре и системе управления органов государственного контроля (надзора).</w:t>
      </w:r>
    </w:p>
    <w:p w:rsidR="00F07D9B" w:rsidRPr="00F07D9B" w:rsidRDefault="00F07D9B" w:rsidP="00F07D9B">
      <w:pPr>
        <w:tabs>
          <w:tab w:val="left" w:pos="1134"/>
        </w:tabs>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В соответствии с Положением о Министерстве общественной безопасности Свердловской области (далее – Министерство), утвержденным постановлением Правительства Свердловской области от 16.12.2016 № 868-ПП «О Министерстве общественной безопасности Свердловской области», Министерство является исполнительным органом государственной власти Свердловской области, уполномоченным на осуществление регионального государственного надзора в области защиты населения и территорий от чрезвычайных ситуаций.</w:t>
      </w:r>
    </w:p>
    <w:p w:rsidR="00F07D9B" w:rsidRPr="00F07D9B" w:rsidRDefault="00F07D9B" w:rsidP="00F07D9B">
      <w:pPr>
        <w:tabs>
          <w:tab w:val="left" w:pos="1134"/>
        </w:tabs>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В структуру Министерства входит отдел государственного регионального надзора в области защиты населения и территорий от чрезвычайных ситуаций.</w:t>
      </w:r>
    </w:p>
    <w:p w:rsidR="00F07D9B" w:rsidRPr="00F07D9B" w:rsidRDefault="00F07D9B" w:rsidP="00F07D9B">
      <w:pPr>
        <w:tabs>
          <w:tab w:val="left" w:pos="1134"/>
        </w:tabs>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Постановлением Правительства Свердловской области от 19.07.2016 </w:t>
      </w:r>
      <w:r w:rsidRPr="00F07D9B">
        <w:rPr>
          <w:rFonts w:ascii="Liberation Serif" w:hAnsi="Liberation Serif" w:cs="Liberation Serif"/>
          <w:color w:val="000000"/>
          <w:sz w:val="28"/>
          <w:szCs w:val="28"/>
        </w:rPr>
        <w:br/>
        <w:t>№ 496-ПП «Об утверждении Порядка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 определено, что региональный государственный надзор в области защиты от чрезвычайных ситуаций осуществляется следующими должностными лицами Министерства:</w:t>
      </w:r>
    </w:p>
    <w:p w:rsidR="00F07D9B" w:rsidRPr="00F07D9B" w:rsidRDefault="00F07D9B" w:rsidP="00F07D9B">
      <w:pPr>
        <w:tabs>
          <w:tab w:val="left" w:pos="1134"/>
        </w:tabs>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1) Министром общественной безопасности Свердловской области;</w:t>
      </w:r>
    </w:p>
    <w:p w:rsidR="00F07D9B" w:rsidRPr="00F07D9B" w:rsidRDefault="00F07D9B" w:rsidP="00F07D9B">
      <w:pPr>
        <w:tabs>
          <w:tab w:val="left" w:pos="1134"/>
        </w:tabs>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2) начальником отдела регионального государственного надзора в области защиты населения и территорий от чрезвычайных ситуаций;</w:t>
      </w:r>
    </w:p>
    <w:p w:rsidR="00F07D9B" w:rsidRPr="00F07D9B" w:rsidRDefault="00F07D9B" w:rsidP="00F07D9B">
      <w:pPr>
        <w:tabs>
          <w:tab w:val="left" w:pos="1134"/>
        </w:tabs>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3) заместителем начальника отдела регионального государственного надзора в области защиты населения и территорий от чрезвычайных ситуаций;</w:t>
      </w:r>
    </w:p>
    <w:p w:rsidR="00F07D9B" w:rsidRPr="00F07D9B" w:rsidRDefault="00F07D9B" w:rsidP="00F07D9B">
      <w:pPr>
        <w:tabs>
          <w:tab w:val="left" w:pos="1134"/>
        </w:tabs>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lastRenderedPageBreak/>
        <w:t>4) главными специалистами отдела регионального государственного надзора в области защиты населения и территорий от чрезвычайных ситуаций.</w:t>
      </w:r>
    </w:p>
    <w:p w:rsidR="00F07D9B" w:rsidRPr="00F07D9B" w:rsidRDefault="00F07D9B" w:rsidP="00F07D9B">
      <w:pPr>
        <w:tabs>
          <w:tab w:val="left" w:pos="709"/>
        </w:tabs>
        <w:suppressAutoHyphens/>
        <w:autoSpaceDN w:val="0"/>
        <w:ind w:firstLine="709"/>
        <w:jc w:val="both"/>
        <w:textAlignment w:val="baseline"/>
        <w:rPr>
          <w:b/>
          <w:sz w:val="28"/>
          <w:szCs w:val="28"/>
        </w:rPr>
      </w:pPr>
      <w:r w:rsidRPr="00F07D9B">
        <w:rPr>
          <w:rFonts w:ascii="Liberation Serif" w:eastAsia="Calibri" w:hAnsi="Liberation Serif" w:cs="Liberation Serif"/>
          <w:b/>
          <w:color w:val="000000"/>
          <w:sz w:val="28"/>
          <w:szCs w:val="28"/>
          <w:lang w:bidi="en-US"/>
        </w:rPr>
        <w:t xml:space="preserve">2) </w:t>
      </w:r>
      <w:r w:rsidRPr="00F07D9B">
        <w:rPr>
          <w:rFonts w:ascii="Liberation Serif" w:eastAsia="Calibri" w:hAnsi="Liberation Serif" w:cs="Liberation Serif"/>
          <w:b/>
          <w:iCs/>
          <w:color w:val="000000"/>
          <w:sz w:val="28"/>
          <w:szCs w:val="28"/>
        </w:rPr>
        <w:t>перечень и описание видов государственного контроля (надзора).</w:t>
      </w:r>
    </w:p>
    <w:p w:rsidR="00F07D9B" w:rsidRPr="00F07D9B" w:rsidRDefault="00F07D9B" w:rsidP="00F07D9B">
      <w:pPr>
        <w:suppressAutoHyphens/>
        <w:autoSpaceDE w:val="0"/>
        <w:autoSpaceDN w:val="0"/>
        <w:ind w:firstLine="709"/>
        <w:jc w:val="both"/>
        <w:textAlignment w:val="baseline"/>
        <w:rPr>
          <w:rFonts w:ascii="Liberation Serif" w:eastAsia="Calibri" w:hAnsi="Liberation Serif" w:cs="Liberation Serif"/>
          <w:color w:val="000000"/>
          <w:sz w:val="28"/>
          <w:szCs w:val="28"/>
        </w:rPr>
      </w:pPr>
      <w:r w:rsidRPr="00F07D9B">
        <w:rPr>
          <w:rFonts w:ascii="Liberation Serif" w:eastAsia="Calibri" w:hAnsi="Liberation Serif" w:cs="Liberation Serif"/>
          <w:color w:val="000000"/>
          <w:sz w:val="28"/>
          <w:szCs w:val="28"/>
        </w:rPr>
        <w:t>Предметом регионального государственного надзора в области защиты от чрезвычайных ситуаций является оценка соблюдения субъектами надзора обязательных требований в области защиты от чрезвычайных ситуаций.</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Министерством проводятся плановые и внеплановые проверки в форме документарных и (или) выездных проверок.</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Проверки проводятся должностными лицами Министерства на основании приказа Министерства, типовая форма которого установлена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Плановые проверки в отношении субъектов надзора проводятся на основании ежегодных планов проведения плановых проверок на текущий календарный год.</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Подготовка ежегодных планов проведения плановых проверок, их согласование и представление в органы прокуратуры, исключение проверок из ежегодного плана проведения плановых проверок осуществляется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 489.</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При проведении плановых проверок должностными лицами Министерства используются проверочные листы по форме, утвержденной приказом Министерства общественной безопасности Свердловской области от 15.04.2020 № 116 «Об утверждении типовой формы Проверочных листов (списков контрольных вопросов), используемых Министерством общественной безопасности Свердловской области при исполнении государственной функции осуществления регионального государственного надзора в области защиты населения и территорий от чрезвычайных ситуаций природного и техногенного характера» с изменениями, изложенными в приказе Министерства от 24.12.2020 № 384.</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Проверочный лист (список контрольных вопросов) включает исчерпывающий перечень вопросов, отражающих содержание обязательных требований, и размещен на официальном сайте Министерства в разделе «Реформа контрольно-надзорной деятельности». </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Организация внеплановых проверок осуществляется с учетом сроков исполнения ранее выданных предписаний об устранении выявленных </w:t>
      </w:r>
      <w:r w:rsidRPr="00F07D9B">
        <w:rPr>
          <w:rFonts w:ascii="Liberation Serif" w:hAnsi="Liberation Serif" w:cs="Liberation Serif"/>
          <w:color w:val="000000"/>
          <w:sz w:val="28"/>
          <w:szCs w:val="28"/>
        </w:rPr>
        <w:lastRenderedPageBreak/>
        <w:t>нарушений, а также по основаниям, предусмотренным статьей 10 Федерального закона от 26 декабря 2008 года № 294-ФЗ.</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Осуществление государственного надзора включает следующие административные процедуры:</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1) планирование проверок;</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2) проведение проверок (плановых, внеплановых, документарных, выездных);</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3) оформление результатов проверок;</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4) принятие в случае обнаружения нарушений в рамках предоставленных полномочий мер, предусмотренных законодательством Российской Федерации;</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5) осуществление мероприятий, направленных на профилактику нарушений обязательных требований.</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В случае выявления по результатам проверки невыполнения обязательных требований в области защиты населения и территорий от чрезвычайных ситуаций и требований, установленных муниципальными правовыми актами, должностное лицо Министерства, в пределах полномочий, предусмотренных законодательством Российской Федерации, обязано:</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1) выдать субъекту надзора предписание по устранению нарушений установленных требований и мероприятий в области защиты населения и территорий от чрезвычайных ситуаций с указанием сроков их устранения;</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2) принять меры по контролю за устранением выявленных нарушений, а также меры по привлечению лиц, допустивших выявленные нарушения, к ответственности;</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3) направить субъекту надзора предостережение;</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4) составить протокол об административном правонарушении;</w:t>
      </w:r>
    </w:p>
    <w:p w:rsidR="00F07D9B" w:rsidRPr="00F07D9B" w:rsidRDefault="00F07D9B" w:rsidP="00F07D9B">
      <w:pPr>
        <w:tabs>
          <w:tab w:val="left" w:pos="709"/>
        </w:tabs>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5) в течение трех суток с момента составления направить протокол об административном правонарушении мировому судье, уполномоченному рассматривать дело об административном правонарушении.</w:t>
      </w:r>
    </w:p>
    <w:p w:rsidR="00F07D9B" w:rsidRPr="00F07D9B" w:rsidRDefault="00F07D9B" w:rsidP="00F07D9B">
      <w:pPr>
        <w:suppressAutoHyphens/>
        <w:autoSpaceDE w:val="0"/>
        <w:autoSpaceDN w:val="0"/>
        <w:ind w:firstLine="709"/>
        <w:jc w:val="both"/>
        <w:textAlignment w:val="baseline"/>
        <w:rPr>
          <w:b/>
          <w:sz w:val="28"/>
          <w:szCs w:val="28"/>
        </w:rPr>
      </w:pPr>
      <w:r w:rsidRPr="00F07D9B">
        <w:rPr>
          <w:rFonts w:ascii="Liberation Serif" w:eastAsia="Calibri" w:hAnsi="Liberation Serif" w:cs="Liberation Serif"/>
          <w:b/>
          <w:color w:val="000000"/>
          <w:sz w:val="28"/>
          <w:szCs w:val="28"/>
          <w:lang w:bidi="en-US"/>
        </w:rPr>
        <w:t>3) </w:t>
      </w:r>
      <w:r w:rsidRPr="00F07D9B">
        <w:rPr>
          <w:rFonts w:ascii="Liberation Serif" w:eastAsia="Calibri" w:hAnsi="Liberation Serif" w:cs="Liberation Serif"/>
          <w:b/>
          <w:iCs/>
          <w:color w:val="000000"/>
          <w:sz w:val="28"/>
          <w:szCs w:val="28"/>
        </w:rPr>
        <w:t>наименования и реквизиты нормативных правовых актов, регламентирующих порядок осуществления видов государственного контроля (надзора):</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постановление Правительства Российской Федерации от 24.12.2015 </w:t>
      </w:r>
      <w:r w:rsidRPr="00F07D9B">
        <w:rPr>
          <w:rFonts w:ascii="Liberation Serif" w:hAnsi="Liberation Serif" w:cs="Liberation Serif"/>
          <w:color w:val="000000"/>
          <w:sz w:val="28"/>
          <w:szCs w:val="28"/>
        </w:rPr>
        <w:br/>
        <w:t>№ 1418 «О государственном надзоре в области защиты населения и территорий от чрезвычайных ситуаций природного и техногенного характера»;</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закон Свердловской области от 27 декабря 2004 года № 221-ОЗ «О защите населения и территорий от чрезвычайных ситуаций природного и техногенного характера в Свердловской области»;</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lastRenderedPageBreak/>
        <w:t xml:space="preserve">постановление Правительства Свердловской области от 19.06.2016 </w:t>
      </w:r>
      <w:r w:rsidRPr="00F07D9B">
        <w:rPr>
          <w:rFonts w:ascii="Liberation Serif" w:hAnsi="Liberation Serif" w:cs="Liberation Serif"/>
          <w:color w:val="000000"/>
          <w:sz w:val="28"/>
          <w:szCs w:val="28"/>
        </w:rPr>
        <w:br/>
        <w:t>№ 496-ПП «Об утверждении порядка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постановление Правительства Свердловской области от 16.12.2016 </w:t>
      </w:r>
      <w:r w:rsidRPr="00F07D9B">
        <w:rPr>
          <w:rFonts w:ascii="Liberation Serif" w:hAnsi="Liberation Serif" w:cs="Liberation Serif"/>
          <w:color w:val="000000"/>
          <w:sz w:val="28"/>
          <w:szCs w:val="28"/>
        </w:rPr>
        <w:br/>
        <w:t>№ 868-ПП «О Министерстве Общественной безопасности Свердловской области», которое определяет Министерство общественной безопасности Свердловской области исполнительным органом государственной власти Свердловской области, уполномоченным на осуществление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учреждении должностей государственных гражданских служащих Свердловской области в Министерстве общественной безопасности Свердловской области;</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приказ Министерства от 04.04.2017 № 114 «Об утверждении Административного регламента исполнения государственной функции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suppressAutoHyphens/>
        <w:autoSpaceDE w:val="0"/>
        <w:autoSpaceDN w:val="0"/>
        <w:ind w:firstLine="709"/>
        <w:jc w:val="both"/>
        <w:textAlignment w:val="baseline"/>
        <w:rPr>
          <w:b/>
          <w:sz w:val="28"/>
          <w:szCs w:val="28"/>
        </w:rPr>
      </w:pPr>
      <w:r w:rsidRPr="00F07D9B">
        <w:rPr>
          <w:rFonts w:ascii="Liberation Serif" w:hAnsi="Liberation Serif" w:cs="Liberation Serif"/>
          <w:b/>
          <w:color w:val="000000"/>
          <w:sz w:val="28"/>
          <w:szCs w:val="28"/>
        </w:rPr>
        <w:t xml:space="preserve">4) </w:t>
      </w:r>
      <w:r w:rsidRPr="00F07D9B">
        <w:rPr>
          <w:rFonts w:ascii="Liberation Serif" w:eastAsia="Calibri" w:hAnsi="Liberation Serif" w:cs="Liberation Serif"/>
          <w:b/>
          <w:color w:val="000000"/>
          <w:sz w:val="28"/>
          <w:szCs w:val="28"/>
        </w:rPr>
        <w:t>информация о взаимодействии органов государственного контроля (надзора), муниципального контроля при осуществлении соответствующих видов государственного контроля (надзора) с другими органами государственного контроля (надзора), муниципального контроля, порядке и формах такого взаимодействия.</w:t>
      </w:r>
    </w:p>
    <w:p w:rsidR="00F07D9B" w:rsidRPr="00F07D9B" w:rsidRDefault="00F07D9B" w:rsidP="00F07D9B">
      <w:pPr>
        <w:suppressAutoHyphens/>
        <w:autoSpaceDE w:val="0"/>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При осуществлении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 Министерство взаимодействует с федеральными органами исполнительной власти, органами исполнительной власти Свердловской области, органами местного самоуправления, правоохранительными, судебными и надзорными органами, организациями, должностными и физическими лицами.</w:t>
      </w:r>
    </w:p>
    <w:p w:rsidR="00F07D9B" w:rsidRPr="00F07D9B" w:rsidRDefault="00F07D9B" w:rsidP="00F07D9B">
      <w:pPr>
        <w:suppressAutoHyphens/>
        <w:autoSpaceDE w:val="0"/>
        <w:autoSpaceDN w:val="0"/>
        <w:ind w:firstLine="709"/>
        <w:jc w:val="both"/>
        <w:textAlignment w:val="baseline"/>
        <w:rPr>
          <w:rFonts w:ascii="Liberation Serif" w:eastAsia="Calibri" w:hAnsi="Liberation Serif" w:cs="Liberation Serif"/>
          <w:b/>
          <w:color w:val="000000"/>
          <w:sz w:val="28"/>
          <w:szCs w:val="28"/>
        </w:rPr>
      </w:pPr>
      <w:r w:rsidRPr="00F07D9B">
        <w:rPr>
          <w:rFonts w:ascii="Liberation Serif" w:eastAsia="Calibri" w:hAnsi="Liberation Serif" w:cs="Liberation Serif"/>
          <w:b/>
          <w:color w:val="000000"/>
          <w:sz w:val="28"/>
          <w:szCs w:val="28"/>
        </w:rPr>
        <w:t>5) сведения о выполнении отдельных функций при осуществлении государственного контроля (надзора) подведомственными органам государственной власти организациями с указанием их наименований, организационно-правовой формы, нормативных правовых актов, на основании которых указанные организации выполняют такие функции.</w:t>
      </w:r>
    </w:p>
    <w:p w:rsidR="00F07D9B" w:rsidRPr="00F07D9B" w:rsidRDefault="00F07D9B" w:rsidP="00F07D9B">
      <w:pPr>
        <w:tabs>
          <w:tab w:val="left" w:pos="567"/>
        </w:tabs>
        <w:suppressAutoHyphens/>
        <w:autoSpaceDN w:val="0"/>
        <w:ind w:firstLine="709"/>
        <w:jc w:val="both"/>
        <w:textAlignment w:val="baseline"/>
        <w:rPr>
          <w:sz w:val="28"/>
          <w:szCs w:val="28"/>
        </w:rPr>
      </w:pPr>
      <w:r w:rsidRPr="00F07D9B">
        <w:rPr>
          <w:rFonts w:ascii="Liberation Serif" w:eastAsia="Calibri" w:hAnsi="Liberation Serif" w:cs="Liberation Serif"/>
          <w:color w:val="000000"/>
          <w:sz w:val="28"/>
          <w:szCs w:val="28"/>
          <w:lang w:bidi="en-US"/>
        </w:rPr>
        <w:t>Подведомственные организации Министерства не уполномочены на</w:t>
      </w:r>
      <w:r w:rsidRPr="00F07D9B">
        <w:rPr>
          <w:rFonts w:eastAsia="Calibri"/>
          <w:color w:val="000000"/>
          <w:sz w:val="28"/>
          <w:szCs w:val="28"/>
        </w:rPr>
        <w:t> </w:t>
      </w:r>
      <w:r w:rsidRPr="00F07D9B">
        <w:rPr>
          <w:rFonts w:ascii="Liberation Serif" w:eastAsia="Calibri" w:hAnsi="Liberation Serif" w:cs="Liberation Serif"/>
          <w:color w:val="000000"/>
          <w:sz w:val="28"/>
          <w:szCs w:val="28"/>
          <w:lang w:bidi="en-US"/>
        </w:rPr>
        <w:t>осуществление государственного регионального надзора в области защиты населения и территорий от чрезвычайных ситуаций.</w:t>
      </w:r>
    </w:p>
    <w:p w:rsidR="00F07D9B" w:rsidRPr="00F07D9B" w:rsidRDefault="00F07D9B" w:rsidP="00F07D9B">
      <w:pPr>
        <w:tabs>
          <w:tab w:val="left" w:pos="567"/>
        </w:tabs>
        <w:suppressAutoHyphens/>
        <w:autoSpaceDN w:val="0"/>
        <w:ind w:firstLine="709"/>
        <w:jc w:val="both"/>
        <w:textAlignment w:val="baseline"/>
        <w:rPr>
          <w:rFonts w:ascii="Liberation Serif" w:eastAsia="Calibri" w:hAnsi="Liberation Serif" w:cs="Liberation Serif"/>
          <w:b/>
          <w:color w:val="000000"/>
          <w:sz w:val="28"/>
          <w:szCs w:val="28"/>
          <w:lang w:bidi="en-US"/>
        </w:rPr>
      </w:pPr>
      <w:r w:rsidRPr="00F07D9B">
        <w:rPr>
          <w:rFonts w:ascii="Liberation Serif" w:eastAsia="Calibri" w:hAnsi="Liberation Serif" w:cs="Liberation Serif"/>
          <w:b/>
          <w:color w:val="000000"/>
          <w:sz w:val="28"/>
          <w:szCs w:val="28"/>
          <w:lang w:bidi="en-US"/>
        </w:rPr>
        <w:t xml:space="preserve">6) сведения о проведенной работе по аккредитации юридических лиц и граждан в качестве экспертных организаций и экспертов, </w:t>
      </w:r>
      <w:r w:rsidRPr="00F07D9B">
        <w:rPr>
          <w:rFonts w:ascii="Liberation Serif" w:eastAsia="Calibri" w:hAnsi="Liberation Serif" w:cs="Liberation Serif"/>
          <w:b/>
          <w:color w:val="000000"/>
          <w:sz w:val="28"/>
          <w:szCs w:val="28"/>
          <w:lang w:bidi="en-US"/>
        </w:rPr>
        <w:lastRenderedPageBreak/>
        <w:t>привлекаемых к выполнению мероприятий по контролю при проведении проверок.</w:t>
      </w:r>
    </w:p>
    <w:p w:rsidR="00F07D9B" w:rsidRPr="00F07D9B" w:rsidRDefault="00F07D9B" w:rsidP="00F07D9B">
      <w:pPr>
        <w:suppressAutoHyphens/>
        <w:autoSpaceDE w:val="0"/>
        <w:autoSpaceDN w:val="0"/>
        <w:ind w:firstLine="709"/>
        <w:jc w:val="both"/>
        <w:textAlignment w:val="baseline"/>
        <w:rPr>
          <w:rFonts w:ascii="Liberation Serif" w:eastAsia="Calibri" w:hAnsi="Liberation Serif" w:cs="Liberation Serif"/>
          <w:color w:val="000000"/>
          <w:sz w:val="28"/>
          <w:szCs w:val="28"/>
          <w:lang w:bidi="en-US"/>
        </w:rPr>
      </w:pPr>
      <w:r w:rsidRPr="00F07D9B">
        <w:rPr>
          <w:rFonts w:ascii="Liberation Serif" w:eastAsia="Calibri" w:hAnsi="Liberation Serif" w:cs="Liberation Serif"/>
          <w:color w:val="000000"/>
          <w:sz w:val="28"/>
          <w:szCs w:val="28"/>
          <w:lang w:bidi="en-US"/>
        </w:rPr>
        <w:t>Полномочий по аккредитации юридических лиц и граждан в качестве экспертных организаций и экспертов Министерство не имеет.</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10. Региональный государственный контроль (надзор) в области долевого строительства многоквартирных домов и (или) иных объектов недвижимости, региональный государственный строительный надзор, региональный государственный жилищный надзор</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2.1. Сведения об организационной структуре и системе управления органа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Департамент государственного жилищного и строительного надзора Свердловской области (далее – Департамент) возглавляет Директор Департамента.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структуру Департамента входят отделы, территориально расположенные в управленческих округах Свердловской области и городе Екатеринбурге, которые являются структурными подразделениями Департамента.</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Структура Департамента утверждается Правительством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 целью обеспечения реализации возложенных на Департамент полномочий структурные подразделения сформированы следующим образом (в соответствии с </w:t>
      </w:r>
      <w:r w:rsidRPr="00F07D9B">
        <w:rPr>
          <w:rFonts w:ascii="Liberation Serif" w:eastAsia="Calibri" w:hAnsi="Liberation Serif" w:cs="Liberation Serif"/>
          <w:sz w:val="28"/>
          <w:szCs w:val="28"/>
        </w:rPr>
        <w:t>постановлением Правительства Свердловской области от 16.07.2020 № 482-ПП «О внесении изменений в структуру Департамента государственного жилищного и строительного надзора Свердловской области, утвержденную Постановлением Правительства Свердловской области от 27.05.2015 № 431-ПП»).</w:t>
      </w:r>
    </w:p>
    <w:p w:rsidR="00F07D9B" w:rsidRPr="00F07D9B" w:rsidRDefault="00F07D9B" w:rsidP="00F07D9B">
      <w:pPr>
        <w:ind w:firstLine="709"/>
        <w:jc w:val="both"/>
        <w:rPr>
          <w:rFonts w:ascii="Liberation Serif" w:hAnsi="Liberation Serif" w:cs="Liberation Serif"/>
          <w:i/>
          <w:sz w:val="28"/>
          <w:szCs w:val="28"/>
        </w:rPr>
      </w:pPr>
      <w:r w:rsidRPr="00F07D9B">
        <w:rPr>
          <w:rFonts w:ascii="Liberation Serif" w:hAnsi="Liberation Serif" w:cs="Liberation Serif"/>
          <w:i/>
          <w:sz w:val="28"/>
          <w:szCs w:val="28"/>
        </w:rPr>
        <w:t>Региональный государственный строительный надзор осуществляют 7 структурных подразделений Департамента: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строительного надзора за объектами жилья;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строительного надзора за объектами соцкульбыта;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санитарно-эпидемиологического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строительного надзора за линейными объектами;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пожарного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комплексный отдел строительного надзора № 1;</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комплексный отдел строительного надзора № 2.</w:t>
      </w:r>
    </w:p>
    <w:p w:rsidR="00F07D9B" w:rsidRPr="00F07D9B" w:rsidRDefault="00F07D9B" w:rsidP="00F07D9B">
      <w:pPr>
        <w:ind w:firstLine="709"/>
        <w:jc w:val="both"/>
        <w:rPr>
          <w:rFonts w:ascii="Liberation Serif" w:hAnsi="Liberation Serif" w:cs="Liberation Serif"/>
          <w:i/>
          <w:sz w:val="28"/>
          <w:szCs w:val="28"/>
        </w:rPr>
      </w:pPr>
      <w:r w:rsidRPr="00F07D9B">
        <w:rPr>
          <w:rFonts w:ascii="Liberation Serif" w:hAnsi="Liberation Serif" w:cs="Liberation Serif"/>
          <w:i/>
          <w:sz w:val="28"/>
          <w:szCs w:val="28"/>
        </w:rPr>
        <w:t>Региональный государственный жилищный надзор осуществляют 10 структурных подразделений Департамента: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контроля за порядком предоставления коммунальных услуг;</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контроля за раскрытием информации;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контроля и учета жилищного фонда;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отдел организации жилищного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Правовой отдел.</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территориальный отдел контроля и надзора № 1;</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территориальный отдел контроля и надзора № 2;</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территориальный отдел контроля и надзора № 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территориальный отдел контроля и надзора № 4;</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территориальный отдел контроля и надзора № 5.</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i/>
          <w:sz w:val="28"/>
          <w:szCs w:val="28"/>
        </w:rPr>
        <w:t xml:space="preserve">Региональный государственный контроль (надзор) в области долевого строительства многоквартирных домов и (или) иных объектов недвижимости </w:t>
      </w:r>
      <w:r w:rsidRPr="00F07D9B">
        <w:rPr>
          <w:rFonts w:ascii="Liberation Serif" w:hAnsi="Liberation Serif" w:cs="Liberation Serif"/>
          <w:sz w:val="28"/>
          <w:szCs w:val="28"/>
        </w:rPr>
        <w:t>осуществляет отдел государственного контроля (надзора) в области долевого строительства.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Правовой отдел Департамента осуществляет юридическое сопровождение, административное производство и судебную защиту по всем осуществляемым видам надзора (контроля).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Обеспечение деятельности Департамента осуществляют отдел финансово-экономического учета и администрирования доходов, отдел государственной службы, кадровой работы и профилактики коррупционных правонарушений, организационно-контрольный отдел и отдел планирования и анализа надзорной деятельности.</w:t>
      </w:r>
    </w:p>
    <w:p w:rsidR="00F07D9B" w:rsidRPr="00F07D9B" w:rsidRDefault="00F07D9B" w:rsidP="00F07D9B">
      <w:pPr>
        <w:ind w:firstLine="709"/>
        <w:jc w:val="both"/>
        <w:rPr>
          <w:rFonts w:ascii="Liberation Serif" w:hAnsi="Liberation Serif" w:cs="Liberation Serif"/>
          <w:sz w:val="30"/>
          <w:szCs w:val="20"/>
        </w:rPr>
      </w:pPr>
      <w:r w:rsidRPr="00F07D9B">
        <w:rPr>
          <w:rFonts w:ascii="Liberation Serif" w:hAnsi="Liberation Serif" w:cs="Liberation Serif"/>
          <w:b/>
          <w:sz w:val="28"/>
          <w:szCs w:val="28"/>
        </w:rPr>
        <w:t>2.2. Перечень и описание в</w:t>
      </w:r>
      <w:r w:rsidRPr="00F07D9B">
        <w:rPr>
          <w:rFonts w:ascii="Liberation Serif" w:hAnsi="Liberation Serif" w:cs="Liberation Serif"/>
          <w:b/>
          <w:sz w:val="30"/>
          <w:szCs w:val="20"/>
        </w:rPr>
        <w:t>идов государственного контроля (надзора)</w:t>
      </w:r>
      <w:r w:rsidRPr="00F07D9B">
        <w:rPr>
          <w:rFonts w:ascii="Liberation Serif" w:hAnsi="Liberation Serif" w:cs="Liberation Serif"/>
          <w:sz w:val="30"/>
          <w:szCs w:val="20"/>
        </w:rPr>
        <w:t>.</w:t>
      </w:r>
    </w:p>
    <w:p w:rsidR="00F07D9B" w:rsidRPr="00F07D9B" w:rsidRDefault="00F07D9B" w:rsidP="00F07D9B">
      <w:pPr>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В рамках установленных к докладу требований Департамент осуществляет:</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1) региональный государственный жилищный надзор;</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2) региональный государственный строительный надзор;</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3) региональный государственный контроль (надзор) в области долевого строительства многоквартирных домов и (или) иных объектов недвижимости;</w:t>
      </w:r>
    </w:p>
    <w:p w:rsidR="00F07D9B" w:rsidRPr="00F07D9B" w:rsidRDefault="00F07D9B" w:rsidP="00F07D9B">
      <w:pPr>
        <w:autoSpaceDE w:val="0"/>
        <w:autoSpaceDN w:val="0"/>
        <w:adjustRightInd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4) контроль за деятельностью жилищно-строительного кооператива, связанной с привлечением средств членов кооператива для строительства многоквартирного дома, а также за соблюдением жилищно-строительным кооперативом требований </w:t>
      </w:r>
      <w:hyperlink r:id="rId26" w:history="1">
        <w:r w:rsidRPr="00F07D9B">
          <w:rPr>
            <w:rFonts w:ascii="Liberation Serif" w:hAnsi="Liberation Serif" w:cs="Liberation Serif"/>
            <w:bCs/>
            <w:sz w:val="28"/>
            <w:szCs w:val="28"/>
          </w:rPr>
          <w:t>части 3 статьи 110</w:t>
        </w:r>
      </w:hyperlink>
      <w:r w:rsidRPr="00F07D9B">
        <w:rPr>
          <w:rFonts w:ascii="Liberation Serif" w:hAnsi="Liberation Serif" w:cs="Liberation Serif"/>
          <w:bCs/>
          <w:sz w:val="28"/>
          <w:szCs w:val="28"/>
        </w:rPr>
        <w:t xml:space="preserve"> Жилищного кодекса Российской Федерации, за исключением последующего содержания многоквартирного дома, и </w:t>
      </w:r>
      <w:hyperlink r:id="rId27" w:history="1">
        <w:r w:rsidRPr="00F07D9B">
          <w:rPr>
            <w:rFonts w:ascii="Liberation Serif" w:hAnsi="Liberation Serif" w:cs="Liberation Serif"/>
            <w:bCs/>
            <w:sz w:val="28"/>
            <w:szCs w:val="28"/>
          </w:rPr>
          <w:t>статьи 123.1</w:t>
        </w:r>
      </w:hyperlink>
      <w:r w:rsidRPr="00F07D9B">
        <w:rPr>
          <w:rFonts w:ascii="Liberation Serif" w:hAnsi="Liberation Serif" w:cs="Liberation Serif"/>
          <w:bCs/>
          <w:sz w:val="28"/>
          <w:szCs w:val="28"/>
        </w:rPr>
        <w:t xml:space="preserve"> Жилищного кодекса Российской Федерации;</w:t>
      </w:r>
    </w:p>
    <w:p w:rsidR="00F07D9B" w:rsidRPr="00F07D9B" w:rsidRDefault="00F07D9B" w:rsidP="00F07D9B">
      <w:pPr>
        <w:autoSpaceDE w:val="0"/>
        <w:autoSpaceDN w:val="0"/>
        <w:adjustRightInd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5) обеспечение проведения капитального ремонта общего имущества в многоквартирных домах.</w:t>
      </w:r>
    </w:p>
    <w:p w:rsidR="00F07D9B" w:rsidRPr="00F07D9B" w:rsidRDefault="00F07D9B" w:rsidP="00F07D9B">
      <w:pPr>
        <w:ind w:firstLine="709"/>
        <w:jc w:val="both"/>
        <w:rPr>
          <w:rFonts w:ascii="Liberation Serif" w:hAnsi="Liberation Serif" w:cs="Liberation Serif"/>
          <w:i/>
          <w:sz w:val="28"/>
          <w:szCs w:val="28"/>
        </w:rPr>
      </w:pPr>
      <w:r w:rsidRPr="00F07D9B">
        <w:rPr>
          <w:rFonts w:ascii="Liberation Serif" w:hAnsi="Liberation Serif" w:cs="Liberation Serif"/>
          <w:i/>
          <w:sz w:val="28"/>
          <w:szCs w:val="28"/>
        </w:rPr>
        <w:t>В сфере регионального государственного строительного надзора Департамент осуществляет следующие полномочия: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1) организует и проводит проверки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кодекса Российской Федерации проектной документации (с учетом изменений, внесенных в проектную документацию в соответствии с частями 3.8 и 3.9 статьи 49 Градостроительного кодекса Российской Федерации) и (или) </w:t>
      </w:r>
      <w:r w:rsidRPr="00F07D9B">
        <w:rPr>
          <w:rFonts w:ascii="Liberation Serif" w:hAnsi="Liberation Serif" w:cs="Liberation Serif"/>
          <w:sz w:val="28"/>
          <w:szCs w:val="28"/>
        </w:rPr>
        <w:lastRenderedPageBreak/>
        <w:t>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Российской Федерации),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а также выполнения требований, установленных частями 2, 3 и 3.1 статьи 52 Градостроительного кодекса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1-1) осуществляет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в части соблюдения требований доступности зданий и сооружений для инвалидов и других групп населения с ограниченными возможностями передвижения при строительстве, реконструкции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1-2) осуществляет государственный строительный надзор в форме выездной проверки при строительстве, реконструкции объектов капитального строительства, не указанных в части 1 статьи 54 Градостроительного кодекса Российской Федерации,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на предмет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на предмет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1-3) подтверждает осуществленный застройщиком расчет степени готовности конструктивных элементов многоквартирного дома и (или) иного объекта недвижимости либо нескольких многоквартирных домов и (или) иных объектов недвижимости в пределах одного разрешения на строительство, строительство которых осуществляется на территории Свердловской области, в соответствии с Постановлением Правительства Российской Федерации от 22.04.2019 № 480 «О критериях, определяющих степень готовности многоквартирного дома и (или) иного объекта </w:t>
      </w:r>
      <w:r w:rsidRPr="00F07D9B">
        <w:rPr>
          <w:rFonts w:ascii="Liberation Serif" w:hAnsi="Liberation Serif" w:cs="Liberation Serif"/>
          <w:sz w:val="28"/>
          <w:szCs w:val="28"/>
        </w:rPr>
        <w:lastRenderedPageBreak/>
        <w:t>недвижимости и количество заключенных договоров участия в долевом строительстве, при условии соответствия которым застройщику предоставляется право на привлечение денежных средств участников долевого строительства без использования счетов, предусмотренных статьей 15.4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представленным на государственную регистрацию после 1 июля 2019 года» (далее – Постановление № 480);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2) ведет прием извещений о начале строительства, реконструкции объекта капитального строительства, случаях возникновения аварийных ситуаций при строительстве, реконструкции объектов капитального строительства;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3) запрашивает в органах, выдавших разрешение на строительство объекта капитального строительства, копии разрешений на строительство, положительные заключения экспертизы проектной документации в случае, если проектная документация объектов капитального строительства подлежит экспертизе;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4) выдает заключение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с указанием класса энергетической эффективности многоквартирного дома и оснащенности объекта капитального строительства приборами учета используемых энергетических ресурсов, либо принимает решение об отказе в выдаче такого заключения;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5) составляет акт, являющийся основанием для выдачи заказчику, застройщику или подрядчику предписания об устранении нарушений, выявленных по результатам проведения проверок, указанных в подпункте 1 настоящего пункта;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5-1) в случае выявления факта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факта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факта несоответствия объекта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(далее – Кодекс), </w:t>
      </w:r>
      <w:r w:rsidRPr="00F07D9B">
        <w:rPr>
          <w:rFonts w:ascii="Liberation Serif" w:hAnsi="Liberation Serif" w:cs="Liberation Serif"/>
          <w:sz w:val="28"/>
          <w:szCs w:val="28"/>
        </w:rPr>
        <w:lastRenderedPageBreak/>
        <w:t>другими федеральными законами, не позднее пяти рабочих дней со дня окончания проверки направляет в орган местного самоуправления поселения, городского округа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соответствующий факт;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6) устанавливает причины нарушения законодательства о градостроительной деятельности в случае причинения вреда жизни или здоровью физических лиц, имуществу физических или юридических лиц в процессе строительства, реконструкции объектов здравоохранения, образования, культуры, отдыха, спорта и иных объектов социального и коммунально-бытового назначения, объектов транспортной инфраструктуры, торговли, общественного питания, объектов делового, административного, финансового, религиозного назначения, объектов жилищного фонда (за исключением объектов индивидуального жилищного строительства), не являющихся особо опасными, технически сложными и уникальными, и определяет лиц, допустивших такое нарушение;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7) рассматривает вопрос о создании технической комиссии или об отказе в ее создании в целях установления причин нарушения законодательства о градостроительной деятельности и определения лиц, допустивших такое нарушение, в случае причинения вреда жизни или здоровью физических лиц, имуществу физических или юридических лиц, утверждает заключение технической комиссии по результатам ее работы;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8) формирует и ведет дела применительно к каждому объекту капитального строительства, при строительстве, реконструкции которого осуществляется государственный строительный надзор;</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9) размещает на своем официальном сайте в информационно-телекоммуникационной сети «Интернет» ежегодный доклад об осуществлении регионального государственного строительного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10) создает информационные системы регионального государственного строительного надзора, обобщает и включает в них сведения, полученные в ходе осуществления регионального государственного строительного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11) проводит мониторинг эффективности регионального государственного строительного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12) готовит и представляет в уполномоченный орган ежегодный доклад о региональном государственном строительном надзоре;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13) принимает предусмотренные законодательством Российской Федерации меры по пресечению и (или) устранению выявленных нарушений, в том числе составляет протоколы об административных правонарушениях, рассматривает дела об административных правонарушениях в соответствии с КоАП РФ и принимает меры по предотвращению таких нарушений.</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Государственный строительный надзор осуществляется при: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за исключением случая, предусмотренного частью 3.3 статьи 49 Градостроительного кодекса Российской Федерации;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Российской Федерации, за исключением случая, предусмотренного частью 3.3 статьи 49 Градостроительного кодекса Российской Федерации.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При строительстве, реконструкции объектов капитального строительства, не указанных в части 1 статьи 54 Кодекса,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5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землепользования и застройки,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6.1 и 6.2 настоящей статьи.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Исполнение государственной функции по осуществлению регионального государственного строительного надзора носит заявительный характер. Заявителями являются: застройщик, технический заказчик, лицо осуществляющее строительство на территории Свердловской области либо их представители.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Положения Федерального закона от 26 декабря 2008 года № 294-ФЗ при осуществлении государственного строительного надзора применяются с учетом ряда особенностей организации и проведения проверок, </w:t>
      </w:r>
      <w:r w:rsidRPr="00F07D9B">
        <w:rPr>
          <w:rFonts w:ascii="Liberation Serif" w:hAnsi="Liberation Serif" w:cs="Liberation Serif"/>
          <w:sz w:val="28"/>
          <w:szCs w:val="28"/>
        </w:rPr>
        <w:lastRenderedPageBreak/>
        <w:t>определенных в пункте 5 статьи 54 Градостроительного кодекса Российской Федерации, в том числе без формирования ежегодного плана проведения проверок.</w:t>
      </w:r>
    </w:p>
    <w:p w:rsidR="00F07D9B" w:rsidRPr="00F07D9B" w:rsidRDefault="00F07D9B" w:rsidP="00F07D9B">
      <w:pPr>
        <w:ind w:right="-1" w:firstLine="709"/>
        <w:contextualSpacing/>
        <w:jc w:val="both"/>
        <w:rPr>
          <w:rFonts w:ascii="Liberation Serif" w:eastAsia="Calibri" w:hAnsi="Liberation Serif" w:cs="Liberation Serif"/>
          <w:sz w:val="28"/>
          <w:szCs w:val="28"/>
          <w:lang w:bidi="en-US"/>
        </w:rPr>
      </w:pPr>
      <w:r w:rsidRPr="00F07D9B">
        <w:rPr>
          <w:rFonts w:ascii="Liberation Serif" w:hAnsi="Liberation Serif" w:cs="Liberation Serif"/>
          <w:sz w:val="28"/>
          <w:szCs w:val="28"/>
        </w:rPr>
        <w:t>Также в</w:t>
      </w:r>
      <w:r w:rsidRPr="00F07D9B">
        <w:rPr>
          <w:rFonts w:ascii="Liberation Serif" w:eastAsia="Calibri" w:hAnsi="Liberation Serif" w:cs="Liberation Serif"/>
          <w:sz w:val="28"/>
          <w:szCs w:val="28"/>
          <w:lang w:bidi="en-US"/>
        </w:rPr>
        <w:t xml:space="preserve"> силу положений статьи 54 Градостроительного кодекса Российской Федерации, части 4 статьи 1 Федерального закона от 26 декабря 2008 года № 294-ФЗ контрольно-надзорные мероприятия проводятся в рамках регионального государственного строительного надзора, осуществляемые Департаментом при строительстве (реконструкции) объектов капитального строительства, проектная документация которых подлежит экспертизе в соответствии со </w:t>
      </w:r>
      <w:hyperlink r:id="rId28" w:history="1">
        <w:r w:rsidRPr="00F07D9B">
          <w:rPr>
            <w:rFonts w:ascii="Liberation Serif" w:eastAsia="Calibri" w:hAnsi="Liberation Serif" w:cs="Liberation Serif"/>
            <w:sz w:val="28"/>
            <w:szCs w:val="28"/>
            <w:lang w:bidi="en-US"/>
          </w:rPr>
          <w:t>статьей 49</w:t>
        </w:r>
      </w:hyperlink>
      <w:r w:rsidRPr="00F07D9B">
        <w:rPr>
          <w:rFonts w:ascii="Liberation Serif" w:eastAsia="Calibri" w:hAnsi="Liberation Serif" w:cs="Liberation Serif"/>
          <w:sz w:val="28"/>
          <w:szCs w:val="28"/>
          <w:lang w:bidi="en-US"/>
        </w:rPr>
        <w:t xml:space="preserve"> Градостроительного кодекса Российской Федерации, а не в отношении субъектов предпринимательства.</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При этом</w:t>
      </w:r>
      <w:r w:rsidRPr="00F07D9B">
        <w:rPr>
          <w:rFonts w:ascii="Liberation Serif" w:hAnsi="Liberation Serif" w:cs="Liberation Serif"/>
          <w:sz w:val="30"/>
          <w:szCs w:val="20"/>
        </w:rPr>
        <w:t xml:space="preserve"> в отношении объектов, указанных в частях 1 и 2 статьи 54 Градостроительного кодекса, </w:t>
      </w:r>
      <w:r w:rsidRPr="00F07D9B">
        <w:rPr>
          <w:rFonts w:ascii="Liberation Serif" w:hAnsi="Liberation Serif" w:cs="Liberation Serif"/>
          <w:sz w:val="28"/>
          <w:szCs w:val="28"/>
        </w:rPr>
        <w:t xml:space="preserve">региональный государственный строительный надзор осуществляется с даты получения извещения о начале работ до даты выдачи заключения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(далее </w:t>
      </w:r>
      <w:r w:rsidRPr="00F07D9B">
        <w:rPr>
          <w:rFonts w:ascii="Liberation Serif" w:eastAsia="Calibri" w:hAnsi="Liberation Serif" w:cs="Liberation Serif"/>
          <w:sz w:val="28"/>
          <w:szCs w:val="28"/>
        </w:rPr>
        <w:t>–</w:t>
      </w:r>
      <w:r w:rsidRPr="00F07D9B">
        <w:rPr>
          <w:rFonts w:ascii="Liberation Serif" w:hAnsi="Liberation Serif" w:cs="Liberation Serif"/>
          <w:sz w:val="28"/>
          <w:szCs w:val="28"/>
        </w:rPr>
        <w:t xml:space="preserve"> заключение о соответствии).</w:t>
      </w:r>
    </w:p>
    <w:p w:rsidR="00F07D9B" w:rsidRPr="00F07D9B" w:rsidRDefault="00F07D9B" w:rsidP="00F07D9B">
      <w:pPr>
        <w:autoSpaceDE w:val="0"/>
        <w:autoSpaceDN w:val="0"/>
        <w:adjustRightInd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Задачей государственного строительного надзора является предупреждение, выявление и пресечение допущенных застройщиком, заказчиком, а также лицом, осуществляющим строительство (подрядчиком) на основании договора с застройщиком или заказчиком, нарушений законодательства о градостроительной деятельности.</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Региональный государственный строительный надзор на территории г. Екатеринбурга, близлежащих муниципальных образований и Западного управленческого округа осуществляется отделом строительного надзора за объектами жилья, отделом строительного надзора за объектами соцкультбыта, отделом санитарно-эпидемиологического надзора, отделом строительного надзора за линейными объектами, отделом пожарного надзора. В иных управленческих округах надзор осуществляется комплексным отделом строительного надзора № 1 и комплексным отделом строительного надзора № 2.</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Реализация указанных полномочий осуществляется путем проведения программных проверок объекта капитального строительства на соблюдение требований градостроительного законодательства. Программа проведения проверок разрабатывается с учетом конструктивных и иных особенностей объекта капитального строительства и выполнения работ по его строительству, реконструкции, условий последующей эксплуатации, а также других факторов, подлежащих учету в соответствии с требованиями проектной документации.</w:t>
      </w:r>
    </w:p>
    <w:p w:rsidR="00F07D9B" w:rsidRPr="00F07D9B" w:rsidRDefault="00F07D9B" w:rsidP="00F07D9B">
      <w:pPr>
        <w:autoSpaceDE w:val="0"/>
        <w:autoSpaceDN w:val="0"/>
        <w:adjustRightInd w:val="0"/>
        <w:ind w:firstLine="709"/>
        <w:contextualSpacing/>
        <w:jc w:val="both"/>
        <w:outlineLvl w:val="0"/>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lastRenderedPageBreak/>
        <w:t>В случае выявления нарушений застройщику, заказчику и/или лицу, осуществляющему строительство, выдается предписание об устранении выявленных нарушений. Устранению нарушений градостроительного законодательства способствует выдача Департаментом предписаний об устранении нарушений при строительстве (реконструкции) объектов, привлечение виновных лиц к административной ответственности за совершение административных правонарушений в области строительства.</w:t>
      </w:r>
    </w:p>
    <w:p w:rsidR="00F07D9B" w:rsidRPr="00F07D9B" w:rsidRDefault="00F07D9B" w:rsidP="00F07D9B">
      <w:pPr>
        <w:autoSpaceDE w:val="0"/>
        <w:autoSpaceDN w:val="0"/>
        <w:adjustRightInd w:val="0"/>
        <w:ind w:firstLine="709"/>
        <w:contextualSpacing/>
        <w:jc w:val="both"/>
        <w:outlineLvl w:val="0"/>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Для того, чтобы ввести объект в эксплуатацию застройщику (заказчику) необходимо получить заключение о соответствии органа государственного строительного надзора. Выдача Департаментом заключения о соответствии свидетельствует об окончании строительства (реконструкции) объекта капитального строительства в полном объеме и в соответствии с установленными требованиями градостроительного законодательства, а также устранением всех выявленных нарушений (недостатков), выявленных при осуществлении регионального государственного строительного надзора.</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Застройщиком или заказчиком после фактического окончания строительства (реконструкции) объекта капитального строительства, устранения всех нарушений, допущенных при строительстве, реконструкции, капитальном ремонте объекта капитального строительства, оформления исполнительной документации, связанной с выполнением всех работ по строительству, реконструкции, капитальному ремонту объекта капитального строительства, а также применением строительных материалов (изделий) направляется извещение об окончании строительства объекта капитального строительства.</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Поступившее заявление о выдаче заключения о соответствии рассматривается в течение 10 рабочих дней со дня его поступления в Департамент. По результатам его рассмотрения принимается решение о выдаче/об отказе в выдаче заключения о соответствии.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С 04.08.2018 государственный строительный надзор осуществляется (в упрощенном порядке) при строительстве, реконструкции следующих объектов капитального строительства:</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а) объекты индивидуального жилищного строительства, садовые дома;</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б)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отдельно стоящие объекты капитального строительства с количеством этажей не более чем два, общая площадь которых составляет не </w:t>
      </w:r>
      <w:r w:rsidRPr="00F07D9B">
        <w:rPr>
          <w:rFonts w:ascii="Liberation Serif" w:hAnsi="Liberation Serif" w:cs="Liberation Serif"/>
          <w:sz w:val="28"/>
          <w:szCs w:val="28"/>
        </w:rPr>
        <w:lastRenderedPageBreak/>
        <w:t>более чем 1500 квадратных метров и которые не предназначены для проживания граждан и осуществления производственной деятельности;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г)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д) иные объекты капитального строительства, по которым не требуется получение разрешения на строительство, и не требуется получение проведение экспертизы;</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е) объекты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Государственный строительный надзор осуществляется в форме выездной проверки. Предписание по результатам проверки не выдается, соответственно контроль за его исполнением не осуществляется.</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Основанием для проведения выездной проверки являются обращения и заявления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нарушении при строительстве, реконструкции объектов капитального строительства, не указанных в части 1 статьи 54 Градостроительного кодекса </w:t>
      </w:r>
      <w:r w:rsidRPr="00F07D9B">
        <w:rPr>
          <w:rFonts w:ascii="Liberation Serif" w:eastAsia="Calibri" w:hAnsi="Liberation Serif" w:cs="Liberation Serif"/>
          <w:sz w:val="28"/>
          <w:szCs w:val="28"/>
          <w:lang w:bidi="en-US"/>
        </w:rPr>
        <w:t>Российской Федерации</w:t>
      </w:r>
      <w:r w:rsidRPr="00F07D9B">
        <w:rPr>
          <w:rFonts w:ascii="Liberation Serif" w:hAnsi="Liberation Serif" w:cs="Liberation Serif"/>
          <w:sz w:val="28"/>
          <w:szCs w:val="28"/>
        </w:rPr>
        <w:t xml:space="preserve">, установленных правилами землепользования и застройки,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Градостроительным кодексом </w:t>
      </w:r>
      <w:r w:rsidRPr="00F07D9B">
        <w:rPr>
          <w:rFonts w:ascii="Liberation Serif" w:eastAsia="Calibri" w:hAnsi="Liberation Serif" w:cs="Liberation Serif"/>
          <w:sz w:val="28"/>
          <w:szCs w:val="28"/>
          <w:lang w:bidi="en-US"/>
        </w:rPr>
        <w:t>Российской Федерации</w:t>
      </w:r>
      <w:r w:rsidRPr="00F07D9B">
        <w:rPr>
          <w:rFonts w:ascii="Liberation Serif" w:hAnsi="Liberation Serif" w:cs="Liberation Serif"/>
          <w:sz w:val="28"/>
          <w:szCs w:val="28"/>
        </w:rPr>
        <w:t xml:space="preserve">, другими федеральными законами. </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Предметом государственного строительного надзора в отношении указанных объектов,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w:t>
      </w:r>
      <w:r w:rsidRPr="00F07D9B">
        <w:rPr>
          <w:rFonts w:ascii="Liberation Serif" w:eastAsia="Calibri" w:hAnsi="Liberation Serif" w:cs="Liberation Serif"/>
          <w:sz w:val="28"/>
          <w:szCs w:val="28"/>
          <w:lang w:bidi="en-US"/>
        </w:rPr>
        <w:t>Российской Федерации</w:t>
      </w:r>
      <w:r w:rsidRPr="00F07D9B">
        <w:rPr>
          <w:rFonts w:ascii="Liberation Serif" w:hAnsi="Liberation Serif" w:cs="Liberation Serif"/>
          <w:sz w:val="28"/>
          <w:szCs w:val="28"/>
        </w:rPr>
        <w:t xml:space="preserve">, другими федеральными законами. Застройщик обязан обеспечить должностным лицам органа государственного строительного надзора доступ в объекты </w:t>
      </w:r>
      <w:r w:rsidRPr="00F07D9B">
        <w:rPr>
          <w:rFonts w:ascii="Liberation Serif" w:hAnsi="Liberation Serif" w:cs="Liberation Serif"/>
          <w:sz w:val="28"/>
          <w:szCs w:val="28"/>
        </w:rPr>
        <w:lastRenderedPageBreak/>
        <w:t xml:space="preserve">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 часть 6.1. статьи 54 Градостроительного кодекса </w:t>
      </w:r>
      <w:r w:rsidRPr="00F07D9B">
        <w:rPr>
          <w:rFonts w:ascii="Liberation Serif" w:eastAsia="Calibri" w:hAnsi="Liberation Serif" w:cs="Liberation Serif"/>
          <w:sz w:val="28"/>
          <w:szCs w:val="28"/>
          <w:lang w:bidi="en-US"/>
        </w:rPr>
        <w:t>Российской Федерации</w:t>
      </w:r>
      <w:r w:rsidRPr="00F07D9B">
        <w:rPr>
          <w:rFonts w:ascii="Liberation Serif" w:hAnsi="Liberation Serif" w:cs="Liberation Serif"/>
          <w:sz w:val="28"/>
          <w:szCs w:val="28"/>
        </w:rPr>
        <w:t>.</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w:t>
      </w:r>
      <w:r w:rsidRPr="00F07D9B">
        <w:rPr>
          <w:rFonts w:ascii="Liberation Serif" w:eastAsia="Calibri" w:hAnsi="Liberation Serif" w:cs="Liberation Serif"/>
          <w:sz w:val="28"/>
          <w:szCs w:val="28"/>
          <w:lang w:bidi="en-US"/>
        </w:rPr>
        <w:t>Российской Федерации</w:t>
      </w:r>
      <w:r w:rsidRPr="00F07D9B">
        <w:rPr>
          <w:rFonts w:ascii="Liberation Serif" w:hAnsi="Liberation Serif" w:cs="Liberation Serif"/>
          <w:sz w:val="28"/>
          <w:szCs w:val="28"/>
        </w:rPr>
        <w:t>,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соответствующий факт.</w:t>
      </w:r>
    </w:p>
    <w:p w:rsidR="00F07D9B" w:rsidRPr="00F07D9B" w:rsidRDefault="00F07D9B" w:rsidP="00F07D9B">
      <w:pPr>
        <w:ind w:right="-1" w:firstLine="709"/>
        <w:jc w:val="both"/>
        <w:rPr>
          <w:rFonts w:ascii="Liberation Serif" w:hAnsi="Liberation Serif" w:cs="Liberation Serif"/>
          <w:i/>
          <w:sz w:val="28"/>
          <w:szCs w:val="28"/>
        </w:rPr>
      </w:pPr>
      <w:r w:rsidRPr="00F07D9B">
        <w:rPr>
          <w:rFonts w:ascii="Liberation Serif" w:hAnsi="Liberation Serif" w:cs="Liberation Serif"/>
          <w:i/>
          <w:sz w:val="28"/>
          <w:szCs w:val="28"/>
        </w:rPr>
        <w:t>В целях обеспечения полномочий по осуществлению регионального государственного жилищного надзора на территории Свердловской области Департамент:</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1) организует и проводит проверки выполнения органами государственной власти, органами местного самоуправления, юридическими лицами, индивидуальными предпринимателями и гражданами установленных в соответствии с жилищным законодательством, законодательством об энергосбережении и о повышении энергетической эффективности обязательных требований к использованию и сохранности жилищного фонда независимо от его форм собственности,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перевода жилого помещения в нежилое помещения и нежилого помещения в жилое помещение, порядку переустройства и перепланировки жилых помещений, к обеспечению доступности для инвалидов объектов социальной, инженерной </w:t>
      </w:r>
      <w:r w:rsidRPr="00F07D9B">
        <w:rPr>
          <w:rFonts w:ascii="Liberation Serif" w:hAnsi="Liberation Serif" w:cs="Liberation Serif"/>
          <w:sz w:val="28"/>
          <w:szCs w:val="28"/>
        </w:rPr>
        <w:lastRenderedPageBreak/>
        <w:t>и транспортной инфраструктур, созданию и деятельности юридических лиц,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жилых домах, определению размера платы и внесению платы за коммунальные услуги, требований к составу нормативов потребления коммунальных ресурсов (коммунальных услуг), условиям и методам установления нормативов потребления коммунальных ресурсов (коммунальных услуг), а также обоснованности размера установленного норматива потребления коммунальных ресурсов (коммунальных услуг),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2) </w:t>
      </w:r>
      <w:r w:rsidRPr="00F07D9B">
        <w:rPr>
          <w:rFonts w:ascii="Liberation Serif" w:eastAsia="Calibri" w:hAnsi="Liberation Serif" w:cs="Liberation Serif"/>
          <w:sz w:val="28"/>
          <w:szCs w:val="28"/>
        </w:rPr>
        <w:t>осуществляет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в части соблюдения требований доступности пользования жилыми и (или) нежилыми помещениями, помещениями общего пользования, а также земельным участком, на котором расположен многоквартирный дом, для инвалидов и иных маломобильных групп населения;</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3) проверяет своевременность, полноту и достоверность документов и сведений, поступивших в рамках осуществления регионального государственного жилищного надзора;</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4) осуществляет систематическое наблюдение за исполнением обязательных требований, анализ и прогнозирование состояния исполнения обязательных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5) изучает размещенную на официальных сайтах органов государственной власти, органов местного самоуправления, юридических лиц и индивидуальных предпринимателей в информационно-телекоммуникационной сети «Интернет» информацию об их деятельности;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6) направляет копию акта проверки соответствия многоквартирного дома требованиям энергетической эффективности с указанием класса энергетической эффективности многоквартирного дома в органы местного самоуправления муниципальных образований, расположенных на территории Свердловской области, осуществляющих ведение информационной системы обеспечения градостроительной деятельности;</w:t>
      </w:r>
    </w:p>
    <w:p w:rsidR="00F07D9B" w:rsidRPr="00F07D9B" w:rsidRDefault="00F07D9B" w:rsidP="00F07D9B">
      <w:pPr>
        <w:autoSpaceDE w:val="0"/>
        <w:autoSpaceDN w:val="0"/>
        <w:adjustRightInd w:val="0"/>
        <w:ind w:firstLine="540"/>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6) размещает на своем официальном сайте в информационно-телекоммуникационной сети «Интернет» ежегодные планы проведения плановых проверок, сведения о результатах плановых и внеплановых </w:t>
      </w:r>
      <w:r w:rsidRPr="00F07D9B">
        <w:rPr>
          <w:rFonts w:ascii="Liberation Serif" w:eastAsiaTheme="minorHAnsi" w:hAnsi="Liberation Serif" w:cs="Liberation Serif"/>
          <w:sz w:val="28"/>
          <w:szCs w:val="28"/>
          <w:lang w:eastAsia="en-US"/>
        </w:rPr>
        <w:lastRenderedPageBreak/>
        <w:t>проверок (с учетом требований законодательства Российской Федерации о защите персональных данных);</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7) проводит мониторинг эффективности регионального государственного жилищного надзора;</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8) готовит и представляет в уполномоченный орган ежегодный доклад о региональном государственном жилищном надзоре;</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9) размещает на своем официальном сайте в информационно-телекоммуникационной сети «Интернет» ежегодный доклад об осуществлении регионального государственного жилищного надзора;</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10) подготавливает и направляет в органы муниципального жилищного контроля предложения о совершенствовании муниципальных правовых актов в части организации и осуществления муниципального жилищного контроля;</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11) информирует органы муниципального жилищного контроля о нормативных правовых актах Свердловской области, принятых органами государственной власти Свердловской области по вопросам организации и осуществления государственного жилищного надзора и муниципального жилищного контроля;</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12) формирует и направляет в уполномоченный орган предложения по дополнительному профессиональному образованию специалистов, осуществляющих муниципальный жилищный контроль;</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13) выдает справки о соответствии жилых помещений техническим правилам и нормам гражданам, выразившим желание стать опекунами или попечителями совершеннолетних недееспособных или не полностью дееспособных граждан, на основании запроса органа опеки и попечительства;</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14) принимает предусмотренные законодательством Российской Федерации меры по пресечению и (или) устранению выявленных нарушений, в том числе составляет протоколы об административных правонарушениях, рассматривает дела об административных правонарушениях в соответствии с КоАП РФ и принимает меры по предотвращению таких нарушений.</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рамках осуществления контроля за размещением информации в </w:t>
      </w:r>
      <w:r w:rsidRPr="00F07D9B">
        <w:rPr>
          <w:rFonts w:ascii="Liberation Serif" w:eastAsia="Calibri" w:hAnsi="Liberation Serif" w:cs="Liberation Serif"/>
          <w:sz w:val="28"/>
          <w:szCs w:val="28"/>
        </w:rPr>
        <w:t>Государственной информационной системе жилищно-коммунального хозяйства</w:t>
      </w:r>
      <w:r w:rsidRPr="00F07D9B">
        <w:rPr>
          <w:rFonts w:ascii="Liberation Serif" w:hAnsi="Liberation Serif" w:cs="Liberation Serif"/>
          <w:sz w:val="28"/>
          <w:szCs w:val="28"/>
        </w:rPr>
        <w:t xml:space="preserve"> (далее </w:t>
      </w:r>
      <w:r w:rsidRPr="00F07D9B">
        <w:rPr>
          <w:rFonts w:ascii="Liberation Serif" w:eastAsia="Calibri" w:hAnsi="Liberation Serif" w:cs="Liberation Serif"/>
          <w:sz w:val="28"/>
          <w:szCs w:val="28"/>
        </w:rPr>
        <w:t>–</w:t>
      </w:r>
      <w:r w:rsidRPr="00F07D9B">
        <w:rPr>
          <w:rFonts w:ascii="Liberation Serif" w:hAnsi="Liberation Serif" w:cs="Liberation Serif"/>
          <w:sz w:val="28"/>
          <w:szCs w:val="28"/>
        </w:rPr>
        <w:t xml:space="preserve"> ГИС ЖКХ) проводятся плановые и внеплановые проверки за соблюдением органами местного самоуправления, ресурсоснабжающими организациями, лицами, осуществляющими деятельность по управлению многоквартирными домами, обязательных требований при размещении информации в ГИС ЖКХ в сети «Интернет». При выявлении фактов по неразмещению или размещению не в полном объеме информации в ГИС ЖКХ составляются протоколы об административных правонарушениях по статье 13.19.2 КоАП РФ.</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Также Департаментом проводятся проверочные мероприятия по исполнению обязанности, связанной с предоставлением информации (ответа) на запрос (обращение) собственника (пользователя) помещений в многоквартирных доме, лиц, не являющихся таковыми, размещением информации на информационных досках, расположенных в каждом подъезде </w:t>
      </w:r>
      <w:r w:rsidRPr="00F07D9B">
        <w:rPr>
          <w:rFonts w:ascii="Liberation Serif" w:hAnsi="Liberation Serif" w:cs="Liberation Serif"/>
          <w:sz w:val="28"/>
          <w:szCs w:val="28"/>
        </w:rPr>
        <w:lastRenderedPageBreak/>
        <w:t>многоквартирного дома либо в месте, доступном для всех собственников помещений многоквартирного дома.</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В рамках регионального государственного жилищного надзора Департамент осуществляет полномочия по обеспечению проведения капитального ремонта общего имущества в многоквартирных домах, расположенных на территории Свердловской области:</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 организует и проводит проверки соответствия деятельности Регионального фонда содействия капитальному ремонту общего имущества в многоквартирных домах Свердловской области установленным жилищным законодательством требованиям;</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2) формирует и ведет реестр уведомлений владельцев специальных счетов, предназначенных для перечисления денежных средств на проведение капитального ремонта общего имущества в многоквартирном доме (далее - специальный счет), о выбранном собственниками помещений в соответствующем многоквартирном доме способе формирования фонда капитального ремонта;</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3) размещает на своем официальном сайте в информационно-телекоммуникационной сети «Интернет» сведения, содержащиеся в реестре уведомлений владельцев специальных счетов, о выбранном собственниками помещений в соответствующем многоквартирном доме способе формирования фонда капитального ремонта;</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4) формирует и ведет реестр специальных счетов;</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5) размещает на своем официальном сайте в информационно-телекоммуникационной сети «Интернет» сведения, содержащиеся в реестре специальных счетов;</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6) осуществляет сбор, обобщение и анализ информации о техническом состоянии многоквартирных домов, расположенных на территории Свердловской области;</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7) принимает участие в подготовке региональной программы капитального ремонта общего имущества в многоквартирных домах, расположенных на территории Свердловской области;</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8) информирует органы местного самоуправления муниципальных образований, расположенных на территории Свердловской области, регионального оператора о многоквартирных домах, собственники помещений которых не выбрали способ формирования фондов капитального ремонта и (или) не реализовали его;</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9) представляет в уполномоченный федеральный орган исполнительной власти сведения о многоквартирных домах, собственники помещений в которых формируют фонды капитального ремонта на счете, счетах регионального оператора, поступлении взносов на капитальный ремонт от собственников помещений в указанных многоквартирных домах;</w:t>
      </w:r>
    </w:p>
    <w:p w:rsidR="00F07D9B" w:rsidRPr="00F07D9B" w:rsidRDefault="00F07D9B" w:rsidP="00F07D9B">
      <w:pPr>
        <w:autoSpaceDE w:val="0"/>
        <w:autoSpaceDN w:val="0"/>
        <w:adjustRightInd w:val="0"/>
        <w:ind w:firstLine="53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10) принимает предусмотренные законодательством Российской Федерации меры по пресечению и (или) устранению выявленных нарушений, в том числе составляет протоколы об административных правонарушениях, </w:t>
      </w:r>
      <w:r w:rsidRPr="00F07D9B">
        <w:rPr>
          <w:rFonts w:ascii="Liberation Serif" w:eastAsiaTheme="minorHAnsi" w:hAnsi="Liberation Serif" w:cs="Liberation Serif"/>
          <w:sz w:val="28"/>
          <w:szCs w:val="28"/>
          <w:lang w:eastAsia="en-US"/>
        </w:rPr>
        <w:lastRenderedPageBreak/>
        <w:t>рассматривает дела об административных правонарушениях в соответствии с КоАП РФ и принимает меры по предотвращению таких нарушений.</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целях исполнения положений статьи 4 Федерального закона от 5 декабря 2016 года № 412-ФЗ «О внесении изменений в Кодекс Российской Федерации об административных правонарушениях и отдельные законодательные акты Российской Федерации», Постановления Правительства Российской Федерации от 16 июля 2009 года № 584 «Об уведомительном порядке начала осуществления отдельных видов предпринимательской деятельности» Департаментом обеспечивается прием уведомлений о начале осуществления деятельности по техническому обслуживанию, ремонту и техническому диагностированию внутридомового и внутриквартирного газового оборудования в порядке, предусмотренном Федеральным законом от 26 декабря 2008 года № 294-ФЗ, ведение реестра указанных уведомлений, который размещается в сети «Интернет» на официальном сайте Департамента.</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рамках осуществления полномочий по государственному жилищному надзору Департаментом осуществляются мероприятия по контролю за подготовкой жилищного фонда, общего имущества собственников помещений в</w:t>
      </w:r>
      <w:r w:rsidRPr="00F07D9B">
        <w:rPr>
          <w:rFonts w:ascii="Liberation Serif" w:hAnsi="Liberation Serif" w:cs="Liberation Serif"/>
          <w:sz w:val="28"/>
          <w:szCs w:val="28"/>
          <w:lang w:val="en-US"/>
        </w:rPr>
        <w:t> </w:t>
      </w:r>
      <w:r w:rsidRPr="00F07D9B">
        <w:rPr>
          <w:rFonts w:ascii="Liberation Serif" w:hAnsi="Liberation Serif" w:cs="Liberation Serif"/>
          <w:sz w:val="28"/>
          <w:szCs w:val="28"/>
        </w:rPr>
        <w:t>многоквартирном доме к сезонной эксплуатации. В 2020 году указанные мероприятия осуществлялись в соответствии с распоряжением Правительства Свердловской области от 29.04.2020 № 171-РП «Об итогах отопительного периода 2019/2020 года и подготовке жилищного фонда, объектов социальной сферы, коммунального и электроэнергетического комплексов Свердловской области к работе в отопительный период 2020/2021 года».</w:t>
      </w:r>
    </w:p>
    <w:p w:rsidR="00F07D9B" w:rsidRPr="00F07D9B" w:rsidRDefault="00F07D9B" w:rsidP="00F07D9B">
      <w:pPr>
        <w:ind w:right="-1" w:firstLine="709"/>
        <w:jc w:val="both"/>
        <w:rPr>
          <w:rFonts w:ascii="Liberation Serif" w:hAnsi="Liberation Serif"/>
          <w:sz w:val="28"/>
          <w:szCs w:val="28"/>
        </w:rPr>
      </w:pPr>
      <w:r w:rsidRPr="00F07D9B">
        <w:rPr>
          <w:rFonts w:ascii="Liberation Serif" w:hAnsi="Liberation Serif" w:cs="Liberation Serif"/>
          <w:sz w:val="28"/>
          <w:szCs w:val="28"/>
        </w:rPr>
        <w:t>Региональный государственный жилищный надзор на территории Свердловской области осуществляется государственными жилищными инспекторами Свердловской области отдела организации жилищного надзора, отдела контроля за порядком предоставления коммунальных услуг, отдела контроля за раскрытия информации, отдела контроля и учета жилищного фонда, правовым отделом, а также пяти отделов контроля, территориально расположенных в административных центрах управленческих округов Свердловской области.</w:t>
      </w:r>
    </w:p>
    <w:p w:rsidR="00F07D9B" w:rsidRPr="00F07D9B" w:rsidRDefault="00F07D9B" w:rsidP="00F07D9B">
      <w:pPr>
        <w:ind w:right="-1" w:firstLine="709"/>
        <w:jc w:val="both"/>
        <w:rPr>
          <w:rFonts w:ascii="Liberation Serif" w:hAnsi="Liberation Serif" w:cs="Liberation Serif"/>
          <w:sz w:val="28"/>
          <w:szCs w:val="28"/>
        </w:rPr>
      </w:pPr>
      <w:r w:rsidRPr="00F07D9B">
        <w:rPr>
          <w:rFonts w:ascii="Liberation Serif" w:hAnsi="Liberation Serif" w:cs="Liberation Serif"/>
          <w:i/>
          <w:sz w:val="28"/>
          <w:szCs w:val="28"/>
        </w:rPr>
        <w:t>В целях обеспечения полномочий по осуществлению регионального государственного контроля (надзора) в области долевого строительства многоквартирных домов и (или) иных объектов недвижимости Департамент:</w:t>
      </w:r>
    </w:p>
    <w:p w:rsidR="00F07D9B" w:rsidRPr="00F07D9B" w:rsidRDefault="00F07D9B" w:rsidP="00F07D9B">
      <w:pPr>
        <w:ind w:right="-1"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1) организует и проводит проверки соблюдения </w:t>
      </w:r>
      <w:r w:rsidRPr="00F07D9B">
        <w:rPr>
          <w:rFonts w:ascii="Liberation Serif" w:hAnsi="Liberation Serif" w:cs="Liberation Serif"/>
          <w:sz w:val="28"/>
          <w:szCs w:val="28"/>
        </w:rPr>
        <w:t>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Федеральный закон № 214)</w:t>
      </w:r>
      <w:r w:rsidRPr="00F07D9B">
        <w:rPr>
          <w:rFonts w:ascii="Liberation Serif" w:eastAsia="Calibri" w:hAnsi="Liberation Serif" w:cs="Liberation Serif"/>
          <w:sz w:val="28"/>
          <w:szCs w:val="28"/>
        </w:rPr>
        <w:t xml:space="preserve">, в том числе организует и проводит проверки целевого использования застройщиком денежных средств, уплачиваемых участниками долевого строительства по договору, для </w:t>
      </w:r>
      <w:r w:rsidRPr="00F07D9B">
        <w:rPr>
          <w:rFonts w:ascii="Liberation Serif" w:eastAsia="Calibri" w:hAnsi="Liberation Serif" w:cs="Liberation Serif"/>
          <w:sz w:val="28"/>
          <w:szCs w:val="28"/>
        </w:rPr>
        <w:lastRenderedPageBreak/>
        <w:t>строительства (создания) многоквартирных домов и (или) иных объектов недвижимости (далее - Федеральный закон № 214-ФЗ);</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 организует и проводит проверки деятельности застройщиков,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3) осуществляет контроль за соблюдением застройщиком:</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требований, установленных частью 2 статьи 3 Федерального закона № 214-ФЗ;</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требований к раскрытию и размещению им информации, установленных статьей 3.1 Федерального закона № 214-ФЗ;</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примерных графиков реализации проектов строительства;</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требований к ведению учета денежных средств, уплачиваемых участниками долевого строительства, установленных частью 5 статьи 18 Федерального закона № 214-ФЗ;</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4) выдает заключение о соответствии застройщика и проектной декларации требованиям, установленным частью 2 статьи 3, статьями 20 и 21 Федерального закона № 214-ФЗ, либо мотивированный отказ в выдаче такого заключения;</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5) подготавливает, формирует и направляет застройщику заключение о степени готовности многоквартирного дома и (или) иного объекта недвижимости либо нескольких многоквартирных домов и (или) иных объектов недвижимости в пределах одного разрешения на строительство в соответствии с Постановлением № 480;</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6) запрашивает и проводит анализ поступивших от федерального органа исполнительной власти, осуществляющего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документов и информации, необходимых для осуществления контроля деятельности застройщиков,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7) запрашивает и проводит анализ поступивших от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территориальных органов, документов и информации, необходимых для осуществления контроля деятельности застройщиков,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lastRenderedPageBreak/>
        <w:t>8) запрашивает и проводит анализ выписок из единого государственного реестра юридических лиц (сведений, содержащихся в них), документов и информации, необходимых для осуществления контроля за соблюдением застройщиком требований, установленных пунктом 7 части 2 статьи 3 Федерального закона № 214-ФЗ, поступивших в порядке межведомственного информационного взаимодействия от федерального органа исполнительной власти, осуществляющего функции по контролю и надзору за соблюдением законодательства о налогах и сборах;</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9) запрашивает и проводит анализ документов и информации, необходимых для осуществления контроля за соблюдением застройщиком требований, установленных пунктом 8 части 2 статьи 3 Федерального закона № 214-ФЗ, поступивших в порядке межведомственного информационного взаимодействия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10) запрашивает и проводит анализ информации, поступившей от Центрального банка Российской Федерации, о соответствии банка, с которым застройщиком заключен договор поручительства, или страховой организации, с которой застройщиком заключен договор страхования, требованиям, установленным Федеральным законом № 214-ФЗ;</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11) запрашивает от лиц, привлекающих денежные средства граждан для строительства, сведения и (или) документы, которые необходимы для осуществления государственного контроля (надзора) в области долевого строительства многоквартирных домов и (или) иных объектов недвижимости;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12) запрашивает и получает от застройщика информацию о физическом лице, которое в конечном счете прямо или косвенно (через третьих лиц) владеет (имеет в капитале участие более чем пять процентов) корпоративным юридическим лицом - застройщиком;</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13) получает от застройщика информацию о лицах, осуществляющих работы, поставки товаров и (или) предоставляющих услуги по проведению инженерных изысканий, архитектурно-строительного проектирования и строительства, с указанием полного наименования юридического лица или фамилии, имени, отчества (если имеется) индивидуального предпринимателя, адреса (места нахождения), а также о видах таких товаров, работ, услуг и информацию о наличии у этих лиц соответствующих допусков (лицензий) к осуществлению указанных видов работ, поставок товаров и предоставлению услуг, если законодательством Российской Федерации предусмотрено требование о наличии указанных допусков (лицензий), в порядке и в сроки, установленные уполномоченным федеральным органом исполнительной власти;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14) устанавливает перечень сведений и (или) документов, которые необходимы для осуществления государственного контроля (надзора) в </w:t>
      </w:r>
      <w:r w:rsidRPr="00F07D9B">
        <w:rPr>
          <w:rFonts w:ascii="Liberation Serif" w:eastAsia="Calibri" w:hAnsi="Liberation Serif" w:cs="Liberation Serif"/>
          <w:sz w:val="28"/>
          <w:szCs w:val="28"/>
        </w:rPr>
        <w:lastRenderedPageBreak/>
        <w:t>области долевого строительства многоквартирных домов и (или) иных объектов недвижимости;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15) запрашивает и проводит анализ поступивших от органов местного самоуправления муниципальных образований, расположенных на территории Свердловской области, документов и информации, необходимых для осуществления государственного контроля (надзора) в области долевого строительства многоквартирных домов и (или) иных объектов недвижимости (в том числе документов, связанных со строительством многоквартирного дома и (или) иного объекта недвижимости);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16) осуществляет сбор ежеквартальной отчетности об осуществлении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том числе об исполнении застройщиком примерных графиков реализации проектов строительства, своих обязательств по договорам, сводной накопительной ведомости проекта строительства, а также промежуточной и годовой бухгалтерской (финансовой) отчетности, составленной в соответствии с требованиями законодательства Российской Федерации;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17) направляет лицам, привлекающим денежные средства граждан для строительства многоквартирных домов и (или) иных объектов недвижимости, предписания об устранении нарушений требований Федерального закона № 214- ФЗ, а также иных требований по вопросам привлечения денежных средств граждан для строительства (создания) многоквартирных домов и (или) иных объектов недвижимости, установленных нормативными правовыми актами Президента Российской Федерации, нормативными правовыми актами Правительства Российской Федерации, нормативными правовыми актами уполномоченного федерального органа исполнительной власти, и устанавливает сроки устранения этих нарушений, в том числе в случае поступления уведомления от публично-правовой компании «Фонд защиты прав граждан – участников долевого строительства» в соответствии с пунктами 1 и 2 части 5.2 статьи 11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18) формирует и ведет реестр нуждающихся в поддержке граждан, пострадавших от деятельности недобросовестных застройщиков, в соответствии с порядком, установленным Правительством Свердловской области;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19) размещает на своем официальном сайте в информационно-телекоммуникационной сети «Интернет» информацию о проведенных проверках деятельности застройщика, за исключением сведений, доступ к которым ограничен законодательством Российской Федерации, а также сведения о вступивших в законную силу Постановлениях Департамента о </w:t>
      </w:r>
      <w:r w:rsidRPr="00F07D9B">
        <w:rPr>
          <w:rFonts w:ascii="Liberation Serif" w:eastAsia="Calibri" w:hAnsi="Liberation Serif" w:cs="Liberation Serif"/>
          <w:sz w:val="28"/>
          <w:szCs w:val="28"/>
        </w:rPr>
        <w:lastRenderedPageBreak/>
        <w:t>привлечении застройщика, его должностных лиц к административной ответственности за нарушение требований Федерального закона № 214-ФЗ;</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20) обращается в суд с заявлениями в защиту прав и законных интересов участников долевого строительства, в том числе с заявлениями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и о ликвидации лица, привлекающего денежные средства граждан для строительства, в случае неоднократного или грубого нарушения им требований Федерального закона № 214-ФЗ или принятых в соответствии с ним иных нормативных правовых актов, а также в иных предусмотренных законодательством Российской Федерации случаях;</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21) направляет в правоохранительные органы материалы, связанные с выявлением фактов нарушения обязательных требований, имеющих признаки уголовно наказуемых деяний, для решения вопросов о возбуждении уголовных дел;</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22) размещает на своем официальном сайте в информационно-телекоммуникационной сети «Интернет» ежегодный доклад об осуществлении регионального государственного контроля (надзора) в сфере долевого строительства и его эффективности;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23) проводит мониторинг эффективности регионального государственного контроля (надзора) в сфере долевого строительства;</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24) готовит и представляет в уполномоченный орган ежегодный доклад о региональном государственном контроле (надзоре) в сфере долевого строительства;</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25) принимает предусмотренные законодательством Российской Федерации меры по пресечению и (или) устранению выявленных нарушений, в том числе составляет протоколы об административных правонарушениях, рассматривает дела об административных правонарушениях в соответствии с КоАП РФ и принимает меры по предотвращению таких нарушений.</w:t>
      </w:r>
    </w:p>
    <w:p w:rsidR="00F07D9B" w:rsidRPr="00F07D9B" w:rsidRDefault="00F07D9B" w:rsidP="00F07D9B">
      <w:pPr>
        <w:widowControl w:val="0"/>
        <w:autoSpaceDE w:val="0"/>
        <w:autoSpaceDN w:val="0"/>
        <w:adjustRightInd w:val="0"/>
        <w:ind w:firstLine="708"/>
        <w:jc w:val="both"/>
        <w:outlineLvl w:val="1"/>
        <w:rPr>
          <w:rFonts w:ascii="Liberation Serif" w:hAnsi="Liberation Serif" w:cs="Liberation Serif"/>
          <w:b/>
          <w:sz w:val="28"/>
          <w:szCs w:val="28"/>
        </w:rPr>
      </w:pPr>
      <w:r w:rsidRPr="00F07D9B">
        <w:rPr>
          <w:rFonts w:ascii="Liberation Serif" w:hAnsi="Liberation Serif" w:cs="Liberation Serif"/>
          <w:b/>
          <w:sz w:val="28"/>
          <w:szCs w:val="28"/>
        </w:rPr>
        <w:t>2.3. Наименования и реквизиты нормативных правовых актов, регламентирующих порядок осуществления видов государственного контроля (надзора).</w:t>
      </w:r>
    </w:p>
    <w:p w:rsidR="00F07D9B" w:rsidRPr="00F07D9B" w:rsidRDefault="00F07D9B" w:rsidP="00F07D9B">
      <w:pPr>
        <w:autoSpaceDE w:val="0"/>
        <w:autoSpaceDN w:val="0"/>
        <w:adjustRightInd w:val="0"/>
        <w:spacing w:line="250" w:lineRule="auto"/>
        <w:ind w:firstLine="708"/>
        <w:jc w:val="both"/>
        <w:rPr>
          <w:rFonts w:ascii="Liberation Serif" w:hAnsi="Liberation Serif" w:cs="Liberation Serif"/>
          <w:sz w:val="28"/>
          <w:szCs w:val="28"/>
        </w:rPr>
      </w:pPr>
      <w:r w:rsidRPr="00F07D9B">
        <w:rPr>
          <w:rFonts w:ascii="Liberation Serif" w:hAnsi="Liberation Serif" w:cs="Liberation Serif"/>
          <w:sz w:val="28"/>
          <w:szCs w:val="28"/>
        </w:rPr>
        <w:t>Деятельность Департамента регламентирована следующими нормативными правовыми актами:</w:t>
      </w:r>
    </w:p>
    <w:p w:rsidR="00F07D9B" w:rsidRPr="00F07D9B" w:rsidRDefault="00F07D9B" w:rsidP="00F07D9B">
      <w:pPr>
        <w:widowControl w:val="0"/>
        <w:tabs>
          <w:tab w:val="left" w:pos="851"/>
        </w:tabs>
        <w:autoSpaceDE w:val="0"/>
        <w:autoSpaceDN w:val="0"/>
        <w:adjustRightInd w:val="0"/>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Конституция Российской Федерации;</w:t>
      </w:r>
    </w:p>
    <w:p w:rsidR="00F07D9B" w:rsidRPr="00F07D9B" w:rsidRDefault="00F07D9B" w:rsidP="00F07D9B">
      <w:pPr>
        <w:tabs>
          <w:tab w:val="left" w:pos="851"/>
        </w:tabs>
        <w:autoSpaceDE w:val="0"/>
        <w:autoSpaceDN w:val="0"/>
        <w:adjustRightInd w:val="0"/>
        <w:spacing w:line="250" w:lineRule="auto"/>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Градостроительный кодекс Российской Федерации (далее – ГрК РФ);</w:t>
      </w:r>
    </w:p>
    <w:p w:rsidR="00F07D9B" w:rsidRPr="00F07D9B" w:rsidRDefault="00F07D9B" w:rsidP="00F07D9B">
      <w:pPr>
        <w:tabs>
          <w:tab w:val="left" w:pos="851"/>
        </w:tabs>
        <w:autoSpaceDE w:val="0"/>
        <w:autoSpaceDN w:val="0"/>
        <w:adjustRightInd w:val="0"/>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Гражданский кодекс Российской Федерации;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Жилищный кодекс Российской Федерации (далее – ЖК РФ);</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КоАП РФ;</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Федеральный закон от 26 декабря 2008 года № 294-ФЗ.</w:t>
      </w:r>
    </w:p>
    <w:p w:rsidR="00F07D9B" w:rsidRPr="00F07D9B" w:rsidRDefault="00F07D9B" w:rsidP="00F07D9B">
      <w:pPr>
        <w:ind w:right="-1" w:firstLine="709"/>
        <w:jc w:val="both"/>
        <w:rPr>
          <w:rFonts w:ascii="Liberation Serif" w:hAnsi="Liberation Serif" w:cs="Liberation Serif"/>
          <w:i/>
          <w:sz w:val="28"/>
          <w:szCs w:val="28"/>
        </w:rPr>
      </w:pPr>
      <w:r w:rsidRPr="00F07D9B">
        <w:rPr>
          <w:rFonts w:ascii="Liberation Serif" w:hAnsi="Liberation Serif" w:cs="Liberation Serif"/>
          <w:i/>
          <w:sz w:val="28"/>
          <w:szCs w:val="28"/>
        </w:rPr>
        <w:lastRenderedPageBreak/>
        <w:t>Региональный государственного строительного надзор в Свердловской области осуществляется в соответствии со следующими нормативными правовыми актами: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Федеральный закон от 22 июля 2008 года № 123-ФЗ «Технический регламент о требованиях пожарной безопасности»;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Федеральный закон от 30 декабря 2009 года № 384-ФЗ «Технический регламент о безопасности зданий и сооружений»;</w:t>
      </w:r>
    </w:p>
    <w:p w:rsidR="00F07D9B" w:rsidRPr="00F07D9B" w:rsidRDefault="00F07D9B" w:rsidP="00F07D9B">
      <w:pPr>
        <w:widowControl w:val="0"/>
        <w:tabs>
          <w:tab w:val="left" w:pos="851"/>
        </w:tabs>
        <w:autoSpaceDE w:val="0"/>
        <w:autoSpaceDN w:val="0"/>
        <w:adjustRightInd w:val="0"/>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 261-ФЗ);</w:t>
      </w:r>
    </w:p>
    <w:p w:rsidR="00F07D9B" w:rsidRPr="00F07D9B" w:rsidRDefault="00F07D9B" w:rsidP="00F07D9B">
      <w:pPr>
        <w:widowControl w:val="0"/>
        <w:tabs>
          <w:tab w:val="left" w:pos="851"/>
        </w:tabs>
        <w:autoSpaceDE w:val="0"/>
        <w:autoSpaceDN w:val="0"/>
        <w:adjustRightInd w:val="0"/>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от 27 июля 2010 года № 226-ФЗ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от 21 июля 1997 года № 116-ФЗ «О промышленной безопасности опасных производственных объектов»;</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от 27 декабря 2002 года № 184-ФЗ «О техническом регулировании»;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Российской Федерации от 01.02.2006 № 54 «Об утверждении положения об осуществлении государственного строительного надзора в Российской Федерации»;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Российской Федерации от 30.12.2013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Закон Свердловской области от 14.06.2005 № 52-ОЗ «Об административных правонарушениях на территории Свердловской области» (далее – Закон № 52-ОЗ);</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приказ Федеральной службы по экологическому, технологическому и атомному надзору от 12.03.2020 № 107 «Об утверждении форм документов, необходимых для осуществления государственного строительного надзора»;</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приказ Федеральной службы по экологическому, технологическому и атомному надзору от 26.12.2006 № 1130 «Об утверждении порядка формирования и ведения дел при осуществлении государственного строительного надзора» РД-11-03-2006;</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Свердловской области от 18.12.2008 № 1329- ПП «Об утверждении Положения о порядке установления причин нарушения законодательства о градостроительной деятельности на территории Свердловской области»;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постановление Правительства Свердловской области от 29.07.2015 № 688- ПП «Об утверждении государственной программы Свердловской </w:t>
      </w:r>
      <w:r w:rsidRPr="00F07D9B">
        <w:rPr>
          <w:rFonts w:ascii="Liberation Serif" w:hAnsi="Liberation Serif" w:cs="Liberation Serif"/>
          <w:bCs/>
          <w:sz w:val="28"/>
          <w:szCs w:val="28"/>
        </w:rPr>
        <w:lastRenderedPageBreak/>
        <w:t>области «Осуществление регионального государственного жилищного и строительного надзора на территории Свердловской области до 2024 года»;</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приказ Департамента от 31.08.2016 № 1063-А «Об утверждении Административного регламента исполнения Департаментом государственного жилищного и строительного надзора Свердловской области регионального государственного строительного надзора при строительстве, реконструкции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приказ Департамента от 19.03.2019 № 51-А «Об утверждении Административного регламента осуществления Департаментом регионального государственного строительного надзора при строительстве, реконструкции объектов капитального строительства, проектная документация которых не подлежит экспертизе в соответствии со статьей 49 Градостроительного кодекса Российской Федерации, а также работы по строительству, реконструкции которых завершены»;</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приказ Департамента от 21.01.2021 № 7-А «Об утверждении Перечня нормативных правовых актов, содержащих обязательные требования, соблюдение которых оценивается при осуществлении Департаментом государственного жилищного и строительного надзора Свердловской области регионального государственного строительного надзора».</w:t>
      </w:r>
    </w:p>
    <w:p w:rsidR="00F07D9B" w:rsidRPr="00F07D9B" w:rsidRDefault="00F07D9B" w:rsidP="00F07D9B">
      <w:pPr>
        <w:widowControl w:val="0"/>
        <w:ind w:right="-1" w:firstLine="709"/>
        <w:jc w:val="both"/>
        <w:rPr>
          <w:rFonts w:ascii="Liberation Serif" w:hAnsi="Liberation Serif" w:cs="Liberation Serif"/>
          <w:i/>
          <w:sz w:val="28"/>
          <w:szCs w:val="28"/>
        </w:rPr>
      </w:pPr>
      <w:r w:rsidRPr="00F07D9B">
        <w:rPr>
          <w:rFonts w:ascii="Liberation Serif" w:hAnsi="Liberation Serif" w:cs="Liberation Serif"/>
          <w:i/>
          <w:sz w:val="28"/>
          <w:szCs w:val="28"/>
        </w:rPr>
        <w:t>Региональный государственный жилищный надзор на территории Свердловской области осуществляется в соответствии со следующими нормативными правовыми актами:</w:t>
      </w:r>
    </w:p>
    <w:p w:rsidR="00F07D9B" w:rsidRPr="00F07D9B" w:rsidRDefault="00F07D9B" w:rsidP="00F07D9B">
      <w:pPr>
        <w:widowControl w:val="0"/>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sz w:val="28"/>
          <w:szCs w:val="28"/>
        </w:rPr>
        <w:t>Федеральный закон № 261-ФЗ;</w:t>
      </w:r>
    </w:p>
    <w:p w:rsidR="00F07D9B" w:rsidRPr="00F07D9B" w:rsidRDefault="00F07D9B" w:rsidP="00F07D9B">
      <w:pPr>
        <w:widowControl w:val="0"/>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Российской Федерации от 11.06.2013 № 493 «О государственном жилищном надзоре»;</w:t>
      </w:r>
    </w:p>
    <w:p w:rsidR="00F07D9B" w:rsidRPr="00F07D9B" w:rsidRDefault="00F07D9B" w:rsidP="00F07D9B">
      <w:pPr>
        <w:widowControl w:val="0"/>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(далее –Правила № 491);</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r w:rsidRPr="00F07D9B">
        <w:rPr>
          <w:rFonts w:ascii="Liberation Serif" w:hAnsi="Liberation Serif" w:cs="Liberation Serif"/>
          <w:sz w:val="28"/>
          <w:szCs w:val="28"/>
        </w:rPr>
        <w:t>(далее – Правила № 354)</w:t>
      </w:r>
      <w:r w:rsidRPr="00F07D9B">
        <w:rPr>
          <w:rFonts w:ascii="Liberation Serif" w:hAnsi="Liberation Serif" w:cs="Liberation Serif"/>
          <w:bCs/>
          <w:sz w:val="28"/>
          <w:szCs w:val="28"/>
        </w:rPr>
        <w:t>;</w:t>
      </w:r>
    </w:p>
    <w:p w:rsidR="00F07D9B" w:rsidRPr="00F07D9B" w:rsidRDefault="00F07D9B" w:rsidP="00F07D9B">
      <w:pPr>
        <w:widowControl w:val="0"/>
        <w:autoSpaceDE w:val="0"/>
        <w:autoSpaceDN w:val="0"/>
        <w:adjustRightInd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Российской Федерации от 15.05.2013 № 416 «О порядке осуществления деятельности по управлению многоквартирными домами» (далее – Правила № 416);</w:t>
      </w:r>
    </w:p>
    <w:p w:rsidR="00F07D9B" w:rsidRPr="00F07D9B" w:rsidRDefault="00F07D9B" w:rsidP="00F07D9B">
      <w:pPr>
        <w:widowControl w:val="0"/>
        <w:autoSpaceDE w:val="0"/>
        <w:autoSpaceDN w:val="0"/>
        <w:adjustRightInd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постановление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w:t>
      </w:r>
      <w:r w:rsidRPr="00F07D9B">
        <w:rPr>
          <w:rFonts w:ascii="Liberation Serif" w:hAnsi="Liberation Serif" w:cs="Liberation Serif"/>
          <w:bCs/>
          <w:sz w:val="28"/>
          <w:szCs w:val="28"/>
        </w:rPr>
        <w:lastRenderedPageBreak/>
        <w:t>порядке их оказания и выполнения»;</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Госстроя Российской Федерации от 27.09.2003 № 170 «Об утверждении Правил и норм технической эксплуатации жилищного фонда»;</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Российской Федерации от 21.07.2008 № 549 «О порядке поставки газа для обеспечения коммунально-бытовых нужд граждан»;</w:t>
      </w:r>
    </w:p>
    <w:p w:rsidR="00F07D9B" w:rsidRPr="00F07D9B" w:rsidRDefault="00F07D9B" w:rsidP="00F07D9B">
      <w:pPr>
        <w:autoSpaceDE w:val="0"/>
        <w:autoSpaceDN w:val="0"/>
        <w:adjustRightInd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постановление Правительства Российской Федерации от 14.05.2013 № 410 «О мерах по обеспечению безопасности при использовании и содержании внутридомового и внутриквартирного газового оборудования» (далее – Постановление № 410);</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hAnsi="Liberation Serif" w:cs="Liberation Serif"/>
          <w:bCs/>
          <w:sz w:val="28"/>
          <w:szCs w:val="28"/>
        </w:rPr>
        <w:t>постановление Правительства Свердловской области от 08.11.2013 № 1379- ПП «О региональном государственном жилищном надзоре на территории Свердловской области»;</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постановление Правительства Свердловской области от 07.05.2007 № 384- ПП «Об обеспечении безопасности при эксплуатации газопроводов и газоиспользующего оборудования жилых зданий»;</w:t>
      </w:r>
    </w:p>
    <w:p w:rsidR="00F07D9B" w:rsidRPr="00F07D9B" w:rsidRDefault="00F07D9B" w:rsidP="00F07D9B">
      <w:pPr>
        <w:autoSpaceDE w:val="0"/>
        <w:autoSpaceDN w:val="0"/>
        <w:adjustRightInd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Закон Свердловской области от 05 октября 2012 года № 79-ОЗ «О бесплатной юридической помощи в Свердловской области»;</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приказ Минкомсвязи России от 29.02.2016 № 74, Минстроя России от 29.02.2016 № 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rsidR="00F07D9B" w:rsidRPr="00F07D9B" w:rsidRDefault="00F07D9B" w:rsidP="00F07D9B">
      <w:pPr>
        <w:autoSpaceDE w:val="0"/>
        <w:autoSpaceDN w:val="0"/>
        <w:adjustRightInd w:val="0"/>
        <w:ind w:firstLine="709"/>
        <w:jc w:val="both"/>
        <w:rPr>
          <w:rFonts w:ascii="Liberation Serif" w:hAnsi="Liberation Serif" w:cs="Liberation Serif"/>
          <w:bCs/>
          <w:sz w:val="28"/>
          <w:szCs w:val="28"/>
        </w:rPr>
      </w:pPr>
      <w:r w:rsidRPr="00F07D9B">
        <w:rPr>
          <w:rFonts w:ascii="Liberation Serif" w:eastAsia="Calibri" w:hAnsi="Liberation Serif" w:cs="Liberation Serif"/>
          <w:sz w:val="28"/>
          <w:szCs w:val="28"/>
        </w:rPr>
        <w:t>приказ Департамента от 30.12.2016 № 1768-А «</w:t>
      </w:r>
      <w:r w:rsidRPr="00F07D9B">
        <w:rPr>
          <w:rFonts w:ascii="Liberation Serif" w:hAnsi="Liberation Serif" w:cs="Liberation Serif"/>
          <w:bCs/>
          <w:sz w:val="28"/>
          <w:szCs w:val="28"/>
        </w:rPr>
        <w:t>Об утверждении Административного регламента Департамента государственного жилищного и строительного надзора Свердловской области осуществления регионального государственного жилищного надзора»;</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приказ Департамента от 29.10.2019 № 193-А «Об утверждении Перечня правовых актов, содержащих обязательные требования, соблюдение которых оценивается при осуществлении Департаментом государственного жилищного и строительного надзора Свердловской области государственной функции по осуществлению регионального государственного жилищного надзора»;</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приказ Департамента от 15.10.2020 № 116-А «Об утверждении Перечня правовых актов, содержащих обязательные требования, соблюдение которых оценивается при осуществлении Департаментом государственного жилищного и строительного надзора Свердловской области государственной функции по осуществлению регионального государственного жилищного надзора».</w:t>
      </w:r>
    </w:p>
    <w:p w:rsidR="00F07D9B" w:rsidRPr="00F07D9B" w:rsidRDefault="00F07D9B" w:rsidP="00F07D9B">
      <w:pPr>
        <w:autoSpaceDE w:val="0"/>
        <w:autoSpaceDN w:val="0"/>
        <w:adjustRightInd w:val="0"/>
        <w:ind w:firstLine="709"/>
        <w:jc w:val="both"/>
        <w:rPr>
          <w:rFonts w:ascii="Liberation Serif" w:hAnsi="Liberation Serif" w:cs="Liberation Serif"/>
          <w:i/>
          <w:sz w:val="28"/>
          <w:szCs w:val="28"/>
        </w:rPr>
      </w:pPr>
      <w:r w:rsidRPr="00F07D9B">
        <w:rPr>
          <w:rFonts w:ascii="Liberation Serif" w:hAnsi="Liberation Serif" w:cs="Liberation Serif"/>
          <w:i/>
          <w:sz w:val="28"/>
          <w:szCs w:val="28"/>
        </w:rPr>
        <w:t>Региональный государственный контроль (надзор) в области долевого строительства многоквартирных домов и (или) иных объектов недвижимости в Свердловской области осуществляется в соответствии со следующими нормативными правовыми актами: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 214-ФЗ;</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Федеральный закон от 29 ноября 2007 года № 286-ФЗ «О взаимном страховании»;</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от 26 октября 2002 года № 127-ФЗ «О несостоятельности (банкротстве)»;</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от 13 июля 2015 года № 236-ФЗ «О внесении изменений в отдельные законодательные акты Российской Федерации»;</w:t>
      </w:r>
    </w:p>
    <w:p w:rsidR="00F07D9B" w:rsidRPr="00F07D9B" w:rsidRDefault="00F07D9B" w:rsidP="00F07D9B">
      <w:pPr>
        <w:widowControl w:val="0"/>
        <w:tabs>
          <w:tab w:val="left" w:pos="993"/>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Федеральный закон от 29.07.2017 № 218-ФЗ «О публично-правовой компании по защите прав граждан - участников долевого строительства при несоответствии (банкротстве) застройщиков и о внесении изменений в отдельные законодательные акты Российской Федерации»;</w:t>
      </w:r>
    </w:p>
    <w:p w:rsidR="00F07D9B" w:rsidRPr="00F07D9B" w:rsidRDefault="00F07D9B" w:rsidP="00F07D9B">
      <w:pPr>
        <w:widowControl w:val="0"/>
        <w:tabs>
          <w:tab w:val="left" w:pos="993"/>
          <w:tab w:val="left" w:pos="1134"/>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постановление Правительства Российской Федерации от 07.10.2017 № 1231 «О публично – правовой компании «Фонд защиты прав граждан — участников долевого строительства»;</w:t>
      </w:r>
    </w:p>
    <w:p w:rsidR="00F07D9B" w:rsidRPr="00F07D9B" w:rsidRDefault="00F07D9B" w:rsidP="00F07D9B">
      <w:pPr>
        <w:widowControl w:val="0"/>
        <w:tabs>
          <w:tab w:val="left" w:pos="993"/>
          <w:tab w:val="left" w:pos="1134"/>
        </w:tabs>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 xml:space="preserve">постановление Правительства Российской Федерации от 13.03.2019 № 259 </w:t>
      </w:r>
      <w:r w:rsidRPr="00F07D9B">
        <w:rPr>
          <w:rFonts w:ascii="Liberation Serif" w:eastAsia="Calibri" w:hAnsi="Liberation Serif" w:cs="Liberation Serif"/>
          <w:sz w:val="28"/>
          <w:szCs w:val="28"/>
        </w:rPr>
        <w:t>«Об утверждении формы и порядка предоставления застройщиками в контролирующий орган отчетности об осуществлении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том числе об исполнении примерных графиков реализации проектов строительства и своих обязательств по договорам, сводной накопительной ведомости проекта строительства» (далее – Постановление № 259);</w:t>
      </w:r>
    </w:p>
    <w:p w:rsidR="00F07D9B" w:rsidRPr="00F07D9B" w:rsidRDefault="00F07D9B" w:rsidP="00F07D9B">
      <w:pPr>
        <w:widowControl w:val="0"/>
        <w:tabs>
          <w:tab w:val="left" w:pos="993"/>
          <w:tab w:val="left" w:pos="1134"/>
        </w:tabs>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постановление Правительства Российской Федерации от 26.12.2018 №1683 «О нормативах финансовой устойчивости деятельности застройщика»;</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постановление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widowControl w:val="0"/>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 Министерства строительства и жилищно-коммунального хозяйства Российской Федерации от 20.12.2016 № 996/пр «Об утверждении формы проектной декларации»;</w:t>
      </w:r>
    </w:p>
    <w:p w:rsidR="00F07D9B" w:rsidRPr="00F07D9B" w:rsidRDefault="00F07D9B" w:rsidP="00F07D9B">
      <w:pPr>
        <w:widowControl w:val="0"/>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 Министерства строительства и жилищно-коммунального хозяйства Российской Феде6рации от 21.12.2017 № 1694/пр «О внесении изменений в форму проектной декларации, утвержденную приказом Министерства строительства и жилищного-коммунального хозяйства Российской Федерации от 20 декабря 2016 года № 996/пр»;</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Закон Свердловской области от 24.06.2011 № 50-ОЗ «О поддержке граждан, пострадавших от деятельности юридических лиц по привлечению денежных средств граждан, связанному с возникновением у граждан права собственности на жилые помещения в многоквартирных домах»;</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приказ Министерства регионального развития Российской Федерации от 08.08.2013 № 341 «Об утверждении методических рекомендаций </w:t>
      </w:r>
      <w:r w:rsidRPr="00F07D9B">
        <w:rPr>
          <w:rFonts w:ascii="Liberation Serif" w:hAnsi="Liberation Serif" w:cs="Liberation Serif"/>
          <w:sz w:val="28"/>
          <w:szCs w:val="28"/>
        </w:rPr>
        <w:lastRenderedPageBreak/>
        <w:t>по информированию граждан о правовых механизмах, регулирующих деятельность в области долевого строительства»;</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постановление Правительства Свердловской области от 12.10.2011 № 1370- ПП «Об экспертной комиссии по вопросам обеспечения прав граждан, пострадавших от деятельности недобросовестных застройщиков жилья в Свердловской области»;</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постановление </w:t>
      </w:r>
      <w:r w:rsidRPr="00F07D9B">
        <w:rPr>
          <w:rFonts w:ascii="Liberation Serif" w:eastAsia="Calibri" w:hAnsi="Liberation Serif" w:cs="Liberation Serif"/>
          <w:sz w:val="28"/>
          <w:szCs w:val="28"/>
        </w:rPr>
        <w:t>Правительства Свердловской области от 15.01.2019 № 13-ПП «О предоставлении на территории Свердловской области поддержки гражданам, пострадавшим от деятельности юридических лиц по привлечению денежных средств граждан, связанному с возникновением у граждан права собственности на жилые помещения в многоквартирных домах, которые на момент привлечения таких денежных средств не введены в эксплуатацию в порядке, установленном законодательством о градостроительной деятельности, и признании утратившим силу Постановления Правительства Свердловской области от 03.10.2011 № 1317- ПП «О поддержке граждан, пострадавших от деятельности юридических лиц по привлечению денежных средств граждан, связанному с возникновением у граждан права собственности на жилые помещения в многоквартирных домах»;</w:t>
      </w:r>
    </w:p>
    <w:p w:rsidR="00F07D9B" w:rsidRPr="00F07D9B" w:rsidRDefault="00F07D9B" w:rsidP="00F07D9B">
      <w:pPr>
        <w:widowControl w:val="0"/>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widowControl w:val="0"/>
        <w:autoSpaceDE w:val="0"/>
        <w:autoSpaceDN w:val="0"/>
        <w:adjustRightInd w:val="0"/>
        <w:ind w:firstLine="708"/>
        <w:jc w:val="both"/>
        <w:rPr>
          <w:rFonts w:ascii="Liberation Serif" w:hAnsi="Liberation Serif" w:cs="Liberation Serif"/>
          <w:sz w:val="28"/>
          <w:szCs w:val="28"/>
        </w:rPr>
      </w:pPr>
      <w:r w:rsidRPr="00F07D9B">
        <w:rPr>
          <w:rFonts w:ascii="Liberation Serif" w:eastAsia="Calibri" w:hAnsi="Liberation Serif" w:cs="Liberation Serif"/>
          <w:sz w:val="28"/>
          <w:szCs w:val="28"/>
        </w:rPr>
        <w:t>приказ Минстроя России от 15.05.2019 N 278/пр «Об утверждении порядка расчета норматива обеспеченности обязательств и норматива целевого использования средств»;</w:t>
      </w:r>
    </w:p>
    <w:p w:rsidR="00F07D9B" w:rsidRPr="00F07D9B" w:rsidRDefault="00F07D9B" w:rsidP="00F07D9B">
      <w:pPr>
        <w:tabs>
          <w:tab w:val="left" w:pos="993"/>
          <w:tab w:val="left" w:pos="1134"/>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 Департамента от 26.08.2016 № 1046-А «Об утверждении Административного регламента исполнения Департаментом государственного жилищного и строительного надзора Свердловской области регионального государственного контроля (надзора) в области долевого строительства многоквартирных домов и (или) иных объектов недвижимости на территории Свердловской области» (с изменениями от 03.12.2019 № 213-А);</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приказ Департамента от 11.10.2019 № 177-А «Об утверждении Перечня нормативных правовых актов, содержащих обязательные требования, соблюдение которых оценивается при осуществлении Департаментом государственного жилищного и строительного надзора Свердловской области регионального государственного контроля (надзора) в области долевого строительства многоквартирных домов и (или) иных объектов недвижимости».</w:t>
      </w:r>
    </w:p>
    <w:p w:rsidR="00F07D9B" w:rsidRPr="00F07D9B" w:rsidRDefault="00F07D9B" w:rsidP="00F07D9B">
      <w:pPr>
        <w:autoSpaceDE w:val="0"/>
        <w:autoSpaceDN w:val="0"/>
        <w:adjustRightInd w:val="0"/>
        <w:ind w:firstLine="708"/>
        <w:jc w:val="both"/>
        <w:outlineLvl w:val="1"/>
        <w:rPr>
          <w:rFonts w:ascii="Liberation Serif" w:hAnsi="Liberation Serif" w:cs="Liberation Serif"/>
          <w:b/>
          <w:sz w:val="28"/>
          <w:szCs w:val="28"/>
        </w:rPr>
      </w:pPr>
      <w:r w:rsidRPr="00F07D9B">
        <w:rPr>
          <w:rFonts w:ascii="Liberation Serif" w:hAnsi="Liberation Serif" w:cs="Liberation Serif"/>
          <w:b/>
          <w:sz w:val="28"/>
          <w:szCs w:val="28"/>
        </w:rPr>
        <w:t xml:space="preserve">2.4. Информация о взаимодействии органов государственного контроля (надзора), муниципального контроля соответствующих видов государственного контроля (надзора), видов муниципального контроля </w:t>
      </w:r>
      <w:r w:rsidRPr="00F07D9B">
        <w:rPr>
          <w:rFonts w:ascii="Liberation Serif" w:hAnsi="Liberation Serif" w:cs="Liberation Serif"/>
          <w:b/>
          <w:sz w:val="28"/>
          <w:szCs w:val="28"/>
        </w:rPr>
        <w:br/>
      </w:r>
      <w:r w:rsidRPr="00F07D9B">
        <w:rPr>
          <w:rFonts w:ascii="Liberation Serif" w:hAnsi="Liberation Serif" w:cs="Liberation Serif"/>
          <w:b/>
          <w:sz w:val="28"/>
          <w:szCs w:val="28"/>
        </w:rPr>
        <w:lastRenderedPageBreak/>
        <w:t>с другими органами государственного контроля (надзора), муниципального контроля, порядке и формах такого взаимодействия.</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организации взаимодействия между Департаментом, как органом регионального государственного жилищного надзора на территории Свердловской области, и органами муниципального жилищного контроля, осуществляющими свою деятельность в границах соответствующих муниципальных образований, были заключены соглашения о взаимодействии.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Соглашением предусмотрено информирование Департаментом органов муниципального контроля о нормативных правовых актах Свердловской области, принятых органами государственной власти Свердловской области по вопросам организации и осуществления государственного жилищного надзора и осуществления муниципального контроля.</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 xml:space="preserve">В соответствии с </w:t>
      </w:r>
      <w:r w:rsidRPr="00F07D9B">
        <w:rPr>
          <w:rFonts w:ascii="Liberation Serif" w:eastAsia="Calibri" w:hAnsi="Liberation Serif" w:cs="Liberation Serif"/>
          <w:bCs/>
          <w:sz w:val="28"/>
          <w:szCs w:val="28"/>
        </w:rPr>
        <w:t>Законом Свердловской области от 05.10.2012 № 77-ОЗ «О</w:t>
      </w:r>
      <w:r w:rsidRPr="00F07D9B">
        <w:rPr>
          <w:rFonts w:ascii="Liberation Serif" w:eastAsia="Calibri" w:hAnsi="Liberation Serif" w:cs="Liberation Serif"/>
          <w:b/>
          <w:bCs/>
          <w:sz w:val="28"/>
          <w:szCs w:val="28"/>
        </w:rPr>
        <w:t> </w:t>
      </w:r>
      <w:r w:rsidRPr="00F07D9B">
        <w:rPr>
          <w:rFonts w:ascii="Liberation Serif" w:eastAsia="Calibri" w:hAnsi="Liberation Serif" w:cs="Liberation Serif"/>
          <w:bCs/>
          <w:sz w:val="28"/>
          <w:szCs w:val="28"/>
        </w:rPr>
        <w:t>взаимодействии уполномоченного исполнительного органа государственной власти Свердловской области, осуществляющего региональный государственный жилищный надзор, и уполномоченных органов местного самоуправления, осуществляющих муниципальный жилищный контроль, при организации и осуществлении муниципального жилищного контроля на территории Свердловской области» (далее – Закон № 77-ОЗ)</w:t>
      </w:r>
      <w:r w:rsidRPr="00F07D9B">
        <w:rPr>
          <w:rFonts w:ascii="Liberation Serif" w:eastAsia="Calibri" w:hAnsi="Liberation Serif" w:cs="Liberation Serif"/>
          <w:b/>
          <w:bCs/>
          <w:sz w:val="28"/>
          <w:szCs w:val="28"/>
        </w:rPr>
        <w:t xml:space="preserve"> </w:t>
      </w:r>
      <w:r w:rsidRPr="00F07D9B">
        <w:rPr>
          <w:rFonts w:ascii="Liberation Serif" w:hAnsi="Liberation Serif" w:cs="Liberation Serif"/>
          <w:sz w:val="28"/>
          <w:szCs w:val="28"/>
        </w:rPr>
        <w:t xml:space="preserve">органами местного самоуправления осуществляется </w:t>
      </w:r>
      <w:r w:rsidRPr="00F07D9B">
        <w:rPr>
          <w:rFonts w:ascii="Liberation Serif" w:eastAsia="Calibri" w:hAnsi="Liberation Serif" w:cs="Liberation Serif"/>
          <w:sz w:val="28"/>
          <w:szCs w:val="28"/>
        </w:rPr>
        <w:t>информирование о результатах проводимых проверок, состоянии соблюдения законодательства Российской Федерации в сфере жилищных отношений и об эффективности муниципального жилищного контроля.</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Департамент осуществляет свою деятельность во взаимодействии с федеральными органами исполнительной власти Российской Федерации, исполнительными органами государственной власти Свердловской области, органами государственной власти и государственными органами Свердловской области, органами местного самоуправления муниципальных образований, расположенных на территории Свердловской области, юридическими и физическими лицами, общественными объединениями.</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целях организации взаимодействия между Департаментом, как органом регионального государственного жилищного надзора на территории Свердловской области, и органами муниципального жилищного контроля, осуществляющими свою деятельность в границах соответствующих муниципальных образований, были заключены соглашения о взаимодействии.</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Соглашениями предусмотрено информирование Департаментом органов муниципального контроля о нормативных правовых актах Свердловской области, принятых органами государственной власти Свердловской области по вопросам организации и осуществления государственного жилищного надзора и осуществления муниципального контроля.</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Органами местного самоуправления направляются в Департамент </w:t>
      </w:r>
      <w:r w:rsidRPr="00F07D9B">
        <w:rPr>
          <w:rFonts w:ascii="Liberation Serif" w:eastAsia="Calibri" w:hAnsi="Liberation Serif" w:cs="Liberation Serif"/>
          <w:sz w:val="28"/>
          <w:szCs w:val="28"/>
        </w:rPr>
        <w:lastRenderedPageBreak/>
        <w:t>для согласования проекты ежегодных планов проведения плановых проверок, предложения о целях, объемах, сроках и формах проведения совместных плановых проверок.</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соответствии с Законом № 77-ОЗ при организации и осуществлении муниципального жилищного контроля на территории Свердловской области органами местного самоуправления осуществляется информирование о результатах проводимых проверок, состоянии соблюдения законодательства Российской Федерации в сфере жилищных отношений и об эффективности муниципального жилищного контроля.</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целях обмена информацией по вопросам, входящим в компетенцию органов (например, осуществление обмена информацией в целях рассмотрения обращений предпринимателей и принятия мер реагирования по восстановлению нарушенных прав) между Департаментом и Аппаратом Уполномоченного по защите прав предпринимателей в Свердловской области 14.06.2016 заключено соглашение о взаимодействии.</w:t>
      </w:r>
    </w:p>
    <w:p w:rsidR="00F07D9B" w:rsidRPr="00F07D9B" w:rsidRDefault="00F07D9B" w:rsidP="00F07D9B">
      <w:pPr>
        <w:widowControl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Департамент в соответствии с пунктом 3 Положения о порядке направления и обобщения сведений, необходимых для подготовки сводных докладов об организации и проведении государственного контроля (надзора) и об эффективности такого контроля в Свердловской области, утвержденного П</w:t>
      </w:r>
      <w:r w:rsidRPr="00F07D9B">
        <w:rPr>
          <w:rFonts w:ascii="Liberation Serif" w:eastAsia="Calibri" w:hAnsi="Liberation Serif" w:cs="Liberation Serif"/>
          <w:sz w:val="28"/>
          <w:szCs w:val="28"/>
        </w:rPr>
        <w:t xml:space="preserve">остановлением № 1550-ПП, ежегодно направляет в адрес Министерства экономики Свердловской области доклад </w:t>
      </w:r>
      <w:r w:rsidRPr="00F07D9B">
        <w:rPr>
          <w:rFonts w:ascii="Liberation Serif" w:hAnsi="Liberation Serif" w:cs="Liberation Serif"/>
          <w:sz w:val="28"/>
          <w:szCs w:val="28"/>
        </w:rPr>
        <w:t>об осуществлении муниципального жилищного контроля на территории Свердловской области.</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Также Департаментом заключено соглашение о порядке взаимодействия с Управлением Федеральной службы по надзору в сфере защиты прав потребителей и благополучия человека по Свердловской области (дата заключения соглашения 10.03.2016), целями которого являются повышения эффективности исполнения возложенных функций и полномочий, осуществление регулярного обмена информацией по вопросам, входящим в компетенцию органов, и представляющих взаимный интерес; взаимодействие по вопросам оказания государственных услуг, в том числе использования электронного документооборота.</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рамках заключенного соглашения с Управлением Федеральной службы приставов по Свердловской области (от 08.04.2016 № 1) предусмотрен обмен информацией по вопросам компетенции органов, сверка имеющихся данных по исполнительным документам.</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соответствии с Протоколом заседания межведомственной рабочей группы по переходу органов регионального государственного контроля (надзора) Свердловской области на межведомственное информационное взаимодействие разработаны технологические карты межведомственного взаимодействия по осуществлению муниципального жилищного контроля, осуществляется обмен информацией между Департаментом, Росреестром, МВД России, ФНС России, Росстандартом, Росаккредитацией.</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В рамках межведомственного взаимодействия из ФНС России Департамент запрашивает сведения из Единого государственного реестра </w:t>
      </w:r>
      <w:r w:rsidRPr="00F07D9B">
        <w:rPr>
          <w:rFonts w:ascii="Liberation Serif" w:eastAsia="Calibri" w:hAnsi="Liberation Serif" w:cs="Liberation Serif"/>
          <w:sz w:val="28"/>
          <w:szCs w:val="28"/>
        </w:rPr>
        <w:lastRenderedPageBreak/>
        <w:t>юридических лиц, сведения из Единого государственного реестра индивидуальных предпринимателей сведения из Единого государственного реестра налогоплательщиков, сведения из реестра дисквалифицированных лиц.</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Федеральную службу по аккредитации Департаментом направляются запросы по представлению сведений из реестра аккредитованных лиц; сведения из реестра сертификатов соответствия; сведения из реестра деклараций о соответствии; сведения из реестра деклараций о соответствии продукции, включенной в единый перечень продукции, подлежащей декларированию соответствия; сведения из реестра выданных сертификатов соответствия на продукцию, включенную в единый перечень продукции, подлежащей обязательной сертификации, за исключением сертификатов соответствия на продукцию, для которой устанавливаются требования, связанные с обеспечением безопасности в области использования атомной энергии; сведения из национальной части Единого реестра органов по сертификации и испытательных лабораторий (центров) Таможенного союза; сведения из  национальной части Единого реестра выданных сертификатов соответствия и зарегистрированных деклараций о соответствии, оформленных в единой форме.</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Ростехнадзором по запросу Департамента направляется выписка из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Также в порядке межведомственного взаимодействия по запросам Департамента Росреестром направляется следующая информация:</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выписки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 (в целях реализации полномочий Департамента по государственному надзору (контроль) в области долевого строительства);</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кадастровые выписки об объекте недвижимости, Кадастровый паспорт объекта недвижимости, Кадастровая справка о кадастровой стоимости объекта недвижимости, Кадастровый план территории (в целях осуществления Департаментом регионального государственного жилищного надзора).</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ходе осуществления жилищного надзора Департамент получает сведения о наличии (отсутствии) судимости и (или) факта уголовного преследования либо прекращении уголовного преследования, о нахождении в розыске из органов МВД России.</w:t>
      </w:r>
    </w:p>
    <w:p w:rsidR="00F07D9B" w:rsidRPr="00F07D9B" w:rsidRDefault="00F07D9B" w:rsidP="00F07D9B">
      <w:pPr>
        <w:widowControl w:val="0"/>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Департаментом в рамках осуществления регионального государственного строительного надзора в порядке, предусмотренном частью 1.1 статьи 54 </w:t>
      </w:r>
      <w:r w:rsidRPr="00F07D9B">
        <w:rPr>
          <w:rFonts w:ascii="Liberation Serif" w:hAnsi="Liberation Serif" w:cs="Liberation Serif"/>
          <w:sz w:val="28"/>
          <w:szCs w:val="28"/>
        </w:rPr>
        <w:t>ГрК РФ,</w:t>
      </w:r>
      <w:r w:rsidRPr="00F07D9B">
        <w:rPr>
          <w:rFonts w:ascii="Liberation Serif" w:eastAsia="Calibri" w:hAnsi="Liberation Serif" w:cs="Liberation Serif"/>
          <w:sz w:val="28"/>
          <w:szCs w:val="28"/>
        </w:rPr>
        <w:t xml:space="preserve"> заключены соглашения с рядом органов </w:t>
      </w:r>
      <w:r w:rsidRPr="00F07D9B">
        <w:rPr>
          <w:rFonts w:ascii="Liberation Serif" w:eastAsia="Calibri" w:hAnsi="Liberation Serif" w:cs="Liberation Serif"/>
          <w:sz w:val="28"/>
          <w:szCs w:val="28"/>
        </w:rPr>
        <w:lastRenderedPageBreak/>
        <w:t>местного самоуправления муниципальных образований, расположенных на территории Свердловской области, в целях оптимизации взаимодействия по результатам контрольно-надзорных мероприятий.</w:t>
      </w:r>
    </w:p>
    <w:p w:rsidR="00F07D9B" w:rsidRPr="00F07D9B" w:rsidRDefault="00F07D9B" w:rsidP="00F07D9B">
      <w:pPr>
        <w:widowControl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2.5. Сведения о выполнении отдельных функций при осуществлении государственного контроля (надзора), видов муниципального контроля подведомственными органам государственной власти и органам местного самоуправления организациями</w:t>
      </w:r>
    </w:p>
    <w:p w:rsidR="00F07D9B" w:rsidRPr="00F07D9B" w:rsidRDefault="00F07D9B" w:rsidP="00F07D9B">
      <w:pPr>
        <w:autoSpaceDE w:val="0"/>
        <w:autoSpaceDN w:val="0"/>
        <w:adjustRightInd w:val="0"/>
        <w:ind w:firstLine="708"/>
        <w:jc w:val="both"/>
        <w:outlineLvl w:val="1"/>
        <w:rPr>
          <w:rFonts w:ascii="Liberation Serif" w:hAnsi="Liberation Serif" w:cs="Liberation Serif"/>
          <w:sz w:val="28"/>
          <w:szCs w:val="28"/>
        </w:rPr>
      </w:pPr>
      <w:r w:rsidRPr="00F07D9B">
        <w:rPr>
          <w:rFonts w:ascii="Liberation Serif" w:hAnsi="Liberation Serif" w:cs="Liberation Serif"/>
          <w:sz w:val="28"/>
          <w:szCs w:val="28"/>
        </w:rPr>
        <w:t>Подведомственных организаций и учреждений Департамент не имеет.</w:t>
      </w:r>
    </w:p>
    <w:p w:rsidR="00F07D9B" w:rsidRPr="00F07D9B" w:rsidRDefault="00F07D9B" w:rsidP="00F07D9B">
      <w:pPr>
        <w:widowControl w:val="0"/>
        <w:autoSpaceDE w:val="0"/>
        <w:autoSpaceDN w:val="0"/>
        <w:adjustRightInd w:val="0"/>
        <w:ind w:firstLine="709"/>
        <w:jc w:val="both"/>
        <w:outlineLvl w:val="1"/>
        <w:rPr>
          <w:rFonts w:ascii="Liberation Serif" w:hAnsi="Liberation Serif" w:cs="Liberation Serif"/>
          <w:b/>
          <w:sz w:val="28"/>
          <w:szCs w:val="28"/>
        </w:rPr>
      </w:pPr>
      <w:r w:rsidRPr="00F07D9B">
        <w:rPr>
          <w:rFonts w:ascii="Liberation Serif" w:hAnsi="Liberation Serif" w:cs="Liberation Serif"/>
          <w:b/>
          <w:sz w:val="28"/>
          <w:szCs w:val="28"/>
        </w:rPr>
        <w:t>2.6.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p w:rsidR="00F07D9B" w:rsidRPr="00F07D9B" w:rsidRDefault="00F07D9B" w:rsidP="00F07D9B">
      <w:pPr>
        <w:widowControl w:val="0"/>
        <w:autoSpaceDE w:val="0"/>
        <w:autoSpaceDN w:val="0"/>
        <w:adjustRightInd w:val="0"/>
        <w:ind w:firstLine="709"/>
        <w:jc w:val="both"/>
        <w:outlineLvl w:val="1"/>
        <w:rPr>
          <w:rFonts w:ascii="Liberation Serif" w:hAnsi="Liberation Serif" w:cs="Liberation Serif"/>
          <w:sz w:val="28"/>
          <w:szCs w:val="28"/>
        </w:rPr>
      </w:pPr>
      <w:r w:rsidRPr="00F07D9B">
        <w:rPr>
          <w:rFonts w:ascii="Liberation Serif" w:hAnsi="Liberation Serif" w:cs="Liberation Serif"/>
          <w:sz w:val="28"/>
          <w:szCs w:val="28"/>
        </w:rPr>
        <w:t>Полномочиями по проведения аккредитации юридических лиц и граждан в качестве экспертных организаций и экспертов Департамент не наделен.</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11. Надзор и контроль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p>
    <w:p w:rsidR="00F07D9B" w:rsidRPr="00F07D9B" w:rsidRDefault="00F07D9B" w:rsidP="00F07D9B">
      <w:pPr>
        <w:tabs>
          <w:tab w:val="left" w:pos="1134"/>
        </w:tabs>
        <w:autoSpaceDE w:val="0"/>
        <w:ind w:firstLine="709"/>
        <w:jc w:val="both"/>
        <w:rPr>
          <w:rFonts w:ascii="Liberation Serif" w:hAnsi="Liberation Serif" w:cs="Liberation Serif"/>
          <w:b/>
          <w:sz w:val="28"/>
          <w:szCs w:val="28"/>
        </w:rPr>
      </w:pPr>
      <w:r w:rsidRPr="00F07D9B">
        <w:rPr>
          <w:rFonts w:ascii="Liberation Serif" w:eastAsia="Calibri" w:hAnsi="Liberation Serif" w:cs="Liberation Serif"/>
          <w:b/>
          <w:sz w:val="28"/>
          <w:szCs w:val="28"/>
          <w:lang w:bidi="en-US"/>
        </w:rPr>
        <w:t>1) сведения об организационной структуре и системе управления органов государственного контроля (надзора).</w:t>
      </w:r>
    </w:p>
    <w:p w:rsidR="00F07D9B" w:rsidRPr="00F07D9B" w:rsidRDefault="00F07D9B" w:rsidP="00F07D9B">
      <w:pPr>
        <w:tabs>
          <w:tab w:val="left" w:pos="1134"/>
        </w:tabs>
        <w:autoSpaceDE w:val="0"/>
        <w:ind w:firstLine="709"/>
        <w:contextualSpacing/>
        <w:jc w:val="both"/>
        <w:rPr>
          <w:rFonts w:ascii="Liberation Serif" w:eastAsia="Calibri" w:hAnsi="Liberation Serif" w:cs="Liberation Serif"/>
          <w:sz w:val="28"/>
          <w:szCs w:val="28"/>
          <w:lang w:eastAsia="en-US" w:bidi="en-US"/>
        </w:rPr>
      </w:pPr>
      <w:r w:rsidRPr="00F07D9B">
        <w:rPr>
          <w:rFonts w:ascii="Liberation Serif" w:hAnsi="Liberation Serif" w:cs="Liberation Serif"/>
          <w:sz w:val="28"/>
          <w:szCs w:val="28"/>
          <w:lang w:bidi="en-US"/>
        </w:rPr>
        <w:t xml:space="preserve">Согласно Положению о Департаменте по труду и занятости населения Свердловской области, утвержденному </w:t>
      </w:r>
      <w:r w:rsidRPr="00F07D9B">
        <w:rPr>
          <w:rFonts w:ascii="Liberation Serif" w:eastAsia="Calibri" w:hAnsi="Liberation Serif" w:cs="Liberation Serif"/>
          <w:sz w:val="28"/>
          <w:szCs w:val="28"/>
          <w:lang w:eastAsia="en-US" w:bidi="en-US"/>
        </w:rPr>
        <w:t>постановлением Правительства Свердловской области от 13.01.2016 № 23-ПП</w:t>
      </w:r>
      <w:r w:rsidRPr="00F07D9B">
        <w:rPr>
          <w:rFonts w:ascii="Liberation Serif" w:hAnsi="Liberation Serif" w:cs="Liberation Serif"/>
          <w:sz w:val="28"/>
          <w:szCs w:val="28"/>
          <w:lang w:bidi="en-US"/>
        </w:rPr>
        <w:t xml:space="preserve">, Департамент по труду и занятости населения Свердловской области (далее – Департамент) является исполнительным органом государственной власти Свердловской области, </w:t>
      </w:r>
      <w:r w:rsidRPr="00F07D9B">
        <w:rPr>
          <w:rFonts w:ascii="Liberation Serif" w:hAnsi="Liberation Serif" w:cs="Liberation Serif"/>
          <w:sz w:val="28"/>
          <w:szCs w:val="28"/>
          <w:lang w:bidi="en-US"/>
        </w:rPr>
        <w:br/>
        <w:t>в компетенцию Департамента входит: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осуществление на территории Свердловской области полномочий </w:t>
      </w:r>
      <w:r w:rsidRPr="00F07D9B">
        <w:rPr>
          <w:rFonts w:ascii="Liberation Serif" w:hAnsi="Liberation Serif" w:cs="Liberation Serif"/>
          <w:sz w:val="28"/>
          <w:szCs w:val="28"/>
        </w:rPr>
        <w:br/>
        <w:t xml:space="preserve">в области содействия занятости населения и полномочия Российской Федерации по осуществлению социальных выплат гражданам, признанным </w:t>
      </w:r>
      <w:r w:rsidRPr="00F07D9B">
        <w:rPr>
          <w:rFonts w:ascii="Liberation Serif" w:hAnsi="Liberation Serif" w:cs="Liberation Serif"/>
          <w:sz w:val="28"/>
          <w:szCs w:val="28"/>
        </w:rPr>
        <w:br/>
        <w:t>в установленном порядке безработными, переданного для осуществления органам государственной власти субъектов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осуществление государственного управления охраной труда, государственной экспертизы условий труда и развитие социального партнерства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Структура Департамента утверждена Указом Губернатора Свердловской области от 21.08.2017 № 428-УГ «Об утверждении структуры Департамента по труду и занятости населения Свердловской области».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Департамент возглавляет директор, имеющий трех заместителей.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структуру Департамента входят 14 структурных подразделений (отделы).</w:t>
      </w:r>
    </w:p>
    <w:p w:rsidR="00F07D9B" w:rsidRPr="00F07D9B" w:rsidRDefault="00F07D9B" w:rsidP="00F07D9B">
      <w:pPr>
        <w:tabs>
          <w:tab w:val="left" w:pos="709"/>
        </w:tabs>
        <w:ind w:firstLine="709"/>
        <w:jc w:val="both"/>
        <w:rPr>
          <w:b/>
        </w:rPr>
      </w:pPr>
      <w:r w:rsidRPr="00F07D9B">
        <w:rPr>
          <w:rFonts w:ascii="Liberation Serif" w:eastAsia="Calibri" w:hAnsi="Liberation Serif" w:cs="Liberation Serif"/>
          <w:b/>
          <w:sz w:val="28"/>
          <w:szCs w:val="28"/>
          <w:lang w:bidi="en-US"/>
        </w:rPr>
        <w:t xml:space="preserve">2) </w:t>
      </w:r>
      <w:r w:rsidRPr="00F07D9B">
        <w:rPr>
          <w:rFonts w:ascii="Liberation Serif" w:eastAsia="Calibri" w:hAnsi="Liberation Serif" w:cs="Liberation Serif"/>
          <w:b/>
          <w:iCs/>
          <w:sz w:val="28"/>
          <w:szCs w:val="28"/>
        </w:rPr>
        <w:t>Перечень и описание видов государственного контроля (надзора).</w:t>
      </w:r>
    </w:p>
    <w:p w:rsidR="00F07D9B" w:rsidRPr="00F07D9B" w:rsidRDefault="00F07D9B" w:rsidP="00F07D9B">
      <w:pPr>
        <w:tabs>
          <w:tab w:val="left" w:pos="709"/>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Вид регионального государственного контроля (надзора): надзор </w:t>
      </w:r>
      <w:r w:rsidRPr="00F07D9B">
        <w:rPr>
          <w:rFonts w:ascii="Liberation Serif" w:hAnsi="Liberation Serif" w:cs="Liberation Serif"/>
          <w:sz w:val="28"/>
          <w:szCs w:val="28"/>
        </w:rPr>
        <w:br/>
        <w:t>и контроль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p w:rsidR="00F07D9B" w:rsidRPr="00F07D9B" w:rsidRDefault="00F07D9B" w:rsidP="00F07D9B">
      <w:pPr>
        <w:autoSpaceDE w:val="0"/>
        <w:ind w:firstLine="708"/>
        <w:jc w:val="both"/>
      </w:pPr>
      <w:r w:rsidRPr="00F07D9B">
        <w:rPr>
          <w:rFonts w:ascii="Liberation Serif" w:hAnsi="Liberation Serif" w:cs="Liberation Serif"/>
          <w:sz w:val="28"/>
          <w:szCs w:val="28"/>
        </w:rPr>
        <w:t xml:space="preserve">Предметом государственного контроля (надзора) является </w:t>
      </w:r>
      <w:r w:rsidRPr="00F07D9B">
        <w:rPr>
          <w:rFonts w:ascii="Liberation Serif" w:eastAsia="Calibri" w:hAnsi="Liberation Serif" w:cs="Liberation Serif"/>
          <w:sz w:val="28"/>
          <w:szCs w:val="28"/>
        </w:rPr>
        <w:t xml:space="preserve">прием </w:t>
      </w:r>
      <w:r w:rsidRPr="00F07D9B">
        <w:rPr>
          <w:rFonts w:ascii="Liberation Serif" w:eastAsia="Calibri" w:hAnsi="Liberation Serif" w:cs="Liberation Serif"/>
          <w:sz w:val="28"/>
          <w:szCs w:val="28"/>
        </w:rPr>
        <w:br/>
        <w:t xml:space="preserve">на работу инвалидов в пределах установленной квоты в соответствии </w:t>
      </w:r>
      <w:r w:rsidRPr="00F07D9B">
        <w:rPr>
          <w:rFonts w:ascii="Liberation Serif" w:eastAsia="Calibri" w:hAnsi="Liberation Serif" w:cs="Liberation Serif"/>
          <w:sz w:val="28"/>
          <w:szCs w:val="28"/>
        </w:rPr>
        <w:br/>
        <w:t>с законодательством Российской Федерации и законодательством Свердловской области в сфере квотирования рабочих мест для инвалидов</w:t>
      </w:r>
      <w:r w:rsidRPr="00F07D9B">
        <w:rPr>
          <w:rFonts w:ascii="Liberation Serif" w:hAnsi="Liberation Serif" w:cs="Liberation Serif"/>
          <w:sz w:val="28"/>
          <w:szCs w:val="28"/>
        </w:rPr>
        <w:t>.</w:t>
      </w:r>
    </w:p>
    <w:p w:rsidR="00F07D9B" w:rsidRPr="00F07D9B" w:rsidRDefault="00F07D9B" w:rsidP="00F07D9B">
      <w:pPr>
        <w:autoSpaceDE w:val="0"/>
        <w:ind w:firstLine="708"/>
        <w:jc w:val="both"/>
      </w:pPr>
      <w:r w:rsidRPr="00F07D9B">
        <w:rPr>
          <w:rFonts w:ascii="Liberation Serif" w:eastAsia="Calibri" w:hAnsi="Liberation Serif" w:cs="Liberation Serif"/>
          <w:iCs/>
          <w:sz w:val="28"/>
          <w:szCs w:val="28"/>
        </w:rPr>
        <w:t xml:space="preserve">Государственный контроль (надзор) </w:t>
      </w:r>
      <w:r w:rsidRPr="00F07D9B">
        <w:rPr>
          <w:rFonts w:ascii="Liberation Serif" w:hAnsi="Liberation Serif" w:cs="Liberation Serif"/>
          <w:sz w:val="28"/>
          <w:szCs w:val="28"/>
        </w:rPr>
        <w:t xml:space="preserve">осуществляется путем проведения: </w:t>
      </w:r>
    </w:p>
    <w:p w:rsidR="00F07D9B" w:rsidRPr="00F07D9B" w:rsidRDefault="00F07D9B" w:rsidP="00F07D9B">
      <w:pPr>
        <w:autoSpaceDE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плановых (внеплановых) проверок работодателей;</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мероприятий по контролю, осуществляемых без взаимодействия </w:t>
      </w:r>
      <w:r w:rsidRPr="00F07D9B">
        <w:rPr>
          <w:rFonts w:ascii="Liberation Serif" w:eastAsia="Calibri" w:hAnsi="Liberation Serif" w:cs="Liberation Serif"/>
          <w:sz w:val="28"/>
          <w:szCs w:val="28"/>
        </w:rPr>
        <w:br/>
        <w:t>с работодателями, к которым относится наблюдение за соблюдением обязательных требований посредством анализа информации о деятельности либо действиях работодателя, обязанность по представлению которой возложена на работодателей Законом о занятости населения (далее – мероприятия по контролю).</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Плановые (внеплановые) проверки работодателей проводятся в форме документарных или выездных проверок.</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Плановая проверка проводится в соответствии с ежегодным планом проведения плановых проверок юридических лиц и индивидуальных предпринимателей, согласованным с прокуратурой Свердловской области.</w:t>
      </w:r>
    </w:p>
    <w:p w:rsidR="00F07D9B" w:rsidRPr="00F07D9B" w:rsidRDefault="00F07D9B" w:rsidP="00F07D9B">
      <w:pPr>
        <w:autoSpaceDE w:val="0"/>
        <w:ind w:firstLine="708"/>
        <w:jc w:val="both"/>
      </w:pPr>
      <w:r w:rsidRPr="00F07D9B">
        <w:rPr>
          <w:rFonts w:ascii="Liberation Serif" w:eastAsia="Calibri" w:hAnsi="Liberation Serif" w:cs="Liberation Serif"/>
          <w:sz w:val="28"/>
          <w:szCs w:val="28"/>
        </w:rPr>
        <w:t xml:space="preserve">При проведении плановой проверки должностными лицами Департамента, уполномоченными на проведение проверки, используется проверочный лист (список контрольных вопросов) по форме, утвержденной Департаментом. Проверочный лист (список контрольных вопросов) включает исчерпывающий перечень вопросов, отражающих содержание обязательных требований, и размещен </w:t>
      </w:r>
      <w:r w:rsidRPr="00F07D9B">
        <w:rPr>
          <w:rFonts w:ascii="Liberation Serif" w:hAnsi="Liberation Serif" w:cs="Liberation Serif"/>
          <w:sz w:val="28"/>
          <w:szCs w:val="28"/>
        </w:rPr>
        <w:t>на Интерактивном портале Департамента</w:t>
      </w:r>
      <w:r w:rsidRPr="00F07D9B">
        <w:rPr>
          <w:rFonts w:ascii="Liberation Serif" w:eastAsia="Calibri" w:hAnsi="Liberation Serif" w:cs="Liberation Serif"/>
          <w:sz w:val="28"/>
          <w:szCs w:val="28"/>
        </w:rPr>
        <w:t>.</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Внеплановая проверка проводится по основаниям, предусмотренным статьей 10 Федерального закона от 26 декабря 2008 года № 294-ФЗ.</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Осуществление государственного контроля (надзора) включает в себя следующие административные процедуры (действия):</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планирование и подготовка проведения плановых выездных </w:t>
      </w:r>
      <w:r w:rsidRPr="00F07D9B">
        <w:rPr>
          <w:rFonts w:ascii="Liberation Serif" w:hAnsi="Liberation Serif" w:cs="Liberation Serif"/>
          <w:sz w:val="28"/>
          <w:szCs w:val="28"/>
        </w:rPr>
        <w:br/>
        <w:t>и плановых документарных проверок;</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проведение плановой выездной проверки;</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проведение плановой документарной проверки;</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подготовка проведения внеплановых выездных и внеплановых документарных проверок;</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проведение внеплановой выездной проверки;</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проведение внеплановой документарной проверки;</w:t>
      </w:r>
    </w:p>
    <w:p w:rsidR="00F07D9B" w:rsidRPr="00F07D9B" w:rsidRDefault="00F07D9B" w:rsidP="00F07D9B">
      <w:pPr>
        <w:widowControl w:val="0"/>
        <w:tabs>
          <w:tab w:val="left" w:pos="6946"/>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принятие мер по результатам проведения проверки при наличии в акте проверки фактов нарушений законодательства в области занятости населения </w:t>
      </w:r>
      <w:r w:rsidRPr="00F07D9B">
        <w:rPr>
          <w:rFonts w:ascii="Liberation Serif" w:hAnsi="Liberation Serif" w:cs="Liberation Serif"/>
          <w:sz w:val="28"/>
          <w:szCs w:val="28"/>
        </w:rPr>
        <w:br/>
        <w:t>и квотирования рабочих мест для приема на работу инвалидов;</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проведение мероприятий по контролю.</w:t>
      </w:r>
    </w:p>
    <w:p w:rsidR="00F07D9B" w:rsidRPr="00F07D9B" w:rsidRDefault="00F07D9B" w:rsidP="00F07D9B">
      <w:pPr>
        <w:widowControl w:val="0"/>
        <w:tabs>
          <w:tab w:val="left" w:pos="6946"/>
        </w:tabs>
        <w:ind w:firstLine="708"/>
        <w:jc w:val="both"/>
      </w:pPr>
      <w:r w:rsidRPr="00F07D9B">
        <w:rPr>
          <w:rFonts w:ascii="Liberation Serif" w:hAnsi="Liberation Serif" w:cs="Liberation Serif"/>
          <w:sz w:val="28"/>
          <w:szCs w:val="28"/>
        </w:rPr>
        <w:t xml:space="preserve">В случае выявления в результате проверки административных </w:t>
      </w:r>
      <w:r w:rsidRPr="00F07D9B">
        <w:rPr>
          <w:rFonts w:ascii="Liberation Serif" w:hAnsi="Liberation Serif" w:cs="Liberation Serif"/>
          <w:sz w:val="28"/>
          <w:szCs w:val="28"/>
        </w:rPr>
        <w:lastRenderedPageBreak/>
        <w:t xml:space="preserve">правонарушений, предусмотренных частью 1 статьи 5.42 КоАП, статьей 19.4.1 КоАП, частью 1 статьи 19.5 КоАП, статьей 19.7 КоАП, статьей 4-1 </w:t>
      </w:r>
      <w:r w:rsidRPr="00F07D9B">
        <w:rPr>
          <w:rFonts w:ascii="Liberation Serif" w:eastAsia="Calibri" w:hAnsi="Liberation Serif" w:cs="Liberation Serif"/>
          <w:sz w:val="28"/>
          <w:szCs w:val="28"/>
        </w:rPr>
        <w:t>Закона Свердловской области от 14 июня 2005 года № 52-ОЗ</w:t>
      </w:r>
      <w:r w:rsidRPr="00F07D9B">
        <w:rPr>
          <w:rFonts w:ascii="Liberation Serif" w:hAnsi="Liberation Serif" w:cs="Liberation Serif"/>
          <w:sz w:val="28"/>
          <w:szCs w:val="28"/>
        </w:rPr>
        <w:t>, должностное лицо, уполномоченное составлять протоколы об административном правонарушении, возбуждает дело об административном правонарушении, составляет проект протокола об административном правонарушении.</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Должностное лицо, ответственное за проведение проверки, представляет протокол об административном правонарушении на подпись руководителю, уполномоченному должностному лицу, в отношении которого возбуждается дело об административном правонарушении.</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Должностное лицо, ответственное за проведение проверки, направляет заказным почтовым отправлением с уведомлением о вручении протокол </w:t>
      </w:r>
      <w:r w:rsidRPr="00F07D9B">
        <w:rPr>
          <w:rFonts w:ascii="Liberation Serif" w:hAnsi="Liberation Serif" w:cs="Liberation Serif"/>
          <w:sz w:val="28"/>
          <w:szCs w:val="28"/>
        </w:rPr>
        <w:br/>
        <w:t>об административном правонарушении в суд общей юрисдикции для рассмотрения дела об административном правонарушении.</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Должностное лицо, ответственное за проведение проверки, осуществляет контроль поступления в Департамент от руководителя организации информации:</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1) об устранении выявленных в ходе проверок нарушений законодательства в области занятости населения и квотирования рабочих мест для приема на работу инвалидов;</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2) исполнения предписания об устранении допущенного нарушения законодательства в области занятости населения и квотирования рабочих мест для приема на работу инвалидов;</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3) исполнении определенного судом общей юрисдикции решения.</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 поручением Председателя Правительства Российской Федерации М.В. Мишустина от 18.03.2020 № ММ-П36-1945 </w:t>
      </w:r>
      <w:r w:rsidRPr="00F07D9B">
        <w:rPr>
          <w:rFonts w:ascii="Liberation Serif" w:hAnsi="Liberation Serif" w:cs="Liberation Serif"/>
          <w:sz w:val="28"/>
          <w:szCs w:val="28"/>
        </w:rPr>
        <w:br/>
        <w:t xml:space="preserve">и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w:t>
      </w:r>
      <w:r w:rsidRPr="00F07D9B">
        <w:rPr>
          <w:rFonts w:ascii="Liberation Serif" w:hAnsi="Liberation Serif" w:cs="Liberation Serif"/>
          <w:sz w:val="28"/>
          <w:szCs w:val="28"/>
        </w:rPr>
        <w:br/>
        <w:t xml:space="preserve">и органами муниципального контроля ежегодных планов проведения плановых проверок юридических лиц и индивидуальных предпринимателей» издан приказ Департамента от 13.04.2020 № 103 «О внесении изменений </w:t>
      </w:r>
      <w:r w:rsidRPr="00F07D9B">
        <w:rPr>
          <w:rFonts w:ascii="Liberation Serif" w:hAnsi="Liberation Serif" w:cs="Liberation Serif"/>
          <w:sz w:val="28"/>
          <w:szCs w:val="28"/>
        </w:rPr>
        <w:br/>
        <w:t>в план проведения плановых проверок в 2020 году», согласно которому плановые проверки юридических лиц и индивидуальных предпринимателей на 2020 год отменены. Основания для проведения внеплановых проверок отсутствовали.</w:t>
      </w:r>
    </w:p>
    <w:p w:rsidR="00F07D9B" w:rsidRPr="00F07D9B" w:rsidRDefault="00F07D9B" w:rsidP="00F07D9B">
      <w:pPr>
        <w:ind w:firstLine="708"/>
        <w:jc w:val="both"/>
      </w:pPr>
      <w:r w:rsidRPr="00F07D9B">
        <w:rPr>
          <w:rFonts w:ascii="Liberation Serif" w:hAnsi="Liberation Serif" w:cs="Liberation Serif"/>
          <w:sz w:val="28"/>
          <w:szCs w:val="28"/>
        </w:rPr>
        <w:t xml:space="preserve">Контрольно-надзорное полномочие реализовано путем проведения мероприятий по контролю в соответствии с </w:t>
      </w:r>
      <w:r w:rsidRPr="00F07D9B">
        <w:rPr>
          <w:rFonts w:ascii="Liberation Serif" w:eastAsia="Calibri" w:hAnsi="Liberation Serif" w:cs="Liberation Serif"/>
          <w:sz w:val="28"/>
          <w:szCs w:val="28"/>
        </w:rPr>
        <w:t xml:space="preserve">приказом Департамента </w:t>
      </w:r>
      <w:r w:rsidRPr="00F07D9B">
        <w:rPr>
          <w:rFonts w:ascii="Liberation Serif" w:eastAsia="Calibri" w:hAnsi="Liberation Serif" w:cs="Liberation Serif"/>
          <w:sz w:val="28"/>
          <w:szCs w:val="28"/>
        </w:rPr>
        <w:br/>
        <w:t xml:space="preserve">от </w:t>
      </w:r>
      <w:r w:rsidRPr="00F07D9B">
        <w:rPr>
          <w:rFonts w:ascii="Liberation Serif" w:hAnsi="Liberation Serif" w:cs="Liberation Serif"/>
          <w:sz w:val="28"/>
          <w:szCs w:val="28"/>
        </w:rPr>
        <w:t>19.04.2017 № 122</w:t>
      </w:r>
      <w:r w:rsidRPr="00F07D9B">
        <w:rPr>
          <w:rFonts w:ascii="Liberation Serif" w:eastAsia="Calibri" w:hAnsi="Liberation Serif" w:cs="Liberation Serif"/>
          <w:sz w:val="28"/>
          <w:szCs w:val="28"/>
        </w:rPr>
        <w:t>.</w:t>
      </w:r>
    </w:p>
    <w:p w:rsidR="00F07D9B" w:rsidRPr="00F07D9B" w:rsidRDefault="00F07D9B" w:rsidP="00F07D9B">
      <w:pPr>
        <w:autoSpaceDE w:val="0"/>
        <w:ind w:firstLine="708"/>
        <w:jc w:val="both"/>
      </w:pPr>
      <w:r w:rsidRPr="00F07D9B">
        <w:rPr>
          <w:rFonts w:ascii="Liberation Serif" w:eastAsia="Calibri" w:hAnsi="Liberation Serif" w:cs="Liberation Serif"/>
          <w:sz w:val="28"/>
          <w:szCs w:val="28"/>
        </w:rPr>
        <w:t xml:space="preserve">В случае выявления при проведении мероприятия по контролю нарушений обязательных требований должностные лица Департамента, ответственные за проведение мероприятия по контролю без взаимодействия, принимают в пределах своей компетенции меры по пресечению таких </w:t>
      </w:r>
      <w:r w:rsidRPr="00F07D9B">
        <w:rPr>
          <w:rFonts w:ascii="Liberation Serif" w:eastAsia="Calibri" w:hAnsi="Liberation Serif" w:cs="Liberation Serif"/>
          <w:sz w:val="28"/>
          <w:szCs w:val="28"/>
        </w:rPr>
        <w:lastRenderedPageBreak/>
        <w:t xml:space="preserve">нарушений, а также направляют в письменной форме Директору Департамента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предусмотренным Федеральным </w:t>
      </w:r>
      <w:hyperlink r:id="rId29" w:history="1">
        <w:r w:rsidRPr="00F07D9B">
          <w:rPr>
            <w:rFonts w:ascii="Liberation Serif" w:eastAsia="Calibri" w:hAnsi="Liberation Serif" w:cs="Liberation Serif"/>
            <w:sz w:val="28"/>
            <w:szCs w:val="28"/>
          </w:rPr>
          <w:t>законом</w:t>
        </w:r>
      </w:hyperlink>
      <w:r w:rsidRPr="00F07D9B">
        <w:rPr>
          <w:rFonts w:ascii="Liberation Serif" w:eastAsia="Calibri" w:hAnsi="Liberation Serif" w:cs="Liberation Serif"/>
          <w:sz w:val="28"/>
          <w:szCs w:val="28"/>
        </w:rPr>
        <w:t xml:space="preserve"> </w:t>
      </w:r>
      <w:r w:rsidRPr="00F07D9B">
        <w:rPr>
          <w:rFonts w:ascii="Liberation Serif" w:eastAsia="Calibri" w:hAnsi="Liberation Serif" w:cs="Liberation Serif"/>
          <w:sz w:val="28"/>
          <w:szCs w:val="28"/>
        </w:rPr>
        <w:br/>
        <w:t>от 26 декабря 2008 года № 294-ФЗ.</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В случае получения в ходе проведения мероприятия по контролю сведений о готовящихся нарушениях или признаках нарушения обязательных требований Департамент объявляет работодателю предостережение </w:t>
      </w:r>
      <w:r w:rsidRPr="00F07D9B">
        <w:rPr>
          <w:rFonts w:ascii="Liberation Serif" w:eastAsia="Calibri" w:hAnsi="Liberation Serif" w:cs="Liberation Serif"/>
          <w:sz w:val="28"/>
          <w:szCs w:val="28"/>
        </w:rPr>
        <w:br/>
        <w:t>о недопустимости нарушения обязательных требований и предлагает работодателю принять меры по обеспечению соблюдения обязательных требований и уведомить об этом Департамент в срок, установленный предостережением.</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Решение о направлении предостережения принимает Директор Департамента в порядке, установленном Правилами составления </w:t>
      </w:r>
      <w:r w:rsidRPr="00F07D9B">
        <w:rPr>
          <w:rFonts w:ascii="Liberation Serif" w:eastAsia="Calibri" w:hAnsi="Liberation Serif" w:cs="Liberation Serif"/>
          <w:sz w:val="28"/>
          <w:szCs w:val="28"/>
        </w:rPr>
        <w:br/>
        <w:t xml:space="preserve">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утвержденными постановлением Правительства Российской Федерации от 10.02.2017 № 166 «Об утверждении Правил составления и направления предостережения </w:t>
      </w:r>
      <w:r w:rsidRPr="00F07D9B">
        <w:rPr>
          <w:rFonts w:ascii="Liberation Serif" w:eastAsia="Calibri" w:hAnsi="Liberation Serif" w:cs="Liberation Serif"/>
          <w:sz w:val="28"/>
          <w:szCs w:val="28"/>
        </w:rPr>
        <w:br/>
        <w:t xml:space="preserve">о недопустимости нарушения обязательных требований, подачи юридическим лицом, индивидуальным предпринимателем возражений </w:t>
      </w:r>
      <w:r w:rsidRPr="00F07D9B">
        <w:rPr>
          <w:rFonts w:ascii="Liberation Serif" w:eastAsia="Calibri" w:hAnsi="Liberation Serif" w:cs="Liberation Serif"/>
          <w:sz w:val="28"/>
          <w:szCs w:val="28"/>
        </w:rPr>
        <w:br/>
        <w:t>на такое предостережение и их рассмотрения, уведомления об исполнении такого предостережения», на основании предложения должностного лица Департамента, ответственного за организацию мероприятия по контролю.</w:t>
      </w:r>
    </w:p>
    <w:p w:rsidR="00F07D9B" w:rsidRPr="00F07D9B" w:rsidRDefault="00F07D9B" w:rsidP="00F07D9B">
      <w:pPr>
        <w:autoSpaceDE w:val="0"/>
        <w:ind w:firstLine="708"/>
        <w:jc w:val="both"/>
      </w:pPr>
      <w:r w:rsidRPr="00F07D9B">
        <w:rPr>
          <w:rFonts w:ascii="Liberation Serif" w:eastAsia="Calibri" w:hAnsi="Liberation Serif" w:cs="Liberation Serif"/>
          <w:sz w:val="28"/>
          <w:szCs w:val="28"/>
        </w:rPr>
        <w:t xml:space="preserve">В случае если в ходе осуществления государственного </w:t>
      </w:r>
      <w:r w:rsidRPr="00F07D9B">
        <w:rPr>
          <w:rFonts w:ascii="Liberation Serif" w:hAnsi="Liberation Serif" w:cs="Liberation Serif"/>
          <w:sz w:val="28"/>
          <w:szCs w:val="28"/>
        </w:rPr>
        <w:t xml:space="preserve">контроля (надзора) </w:t>
      </w:r>
      <w:r w:rsidRPr="00F07D9B">
        <w:rPr>
          <w:rFonts w:ascii="Liberation Serif" w:eastAsia="Calibri" w:hAnsi="Liberation Serif" w:cs="Liberation Serif"/>
          <w:sz w:val="28"/>
          <w:szCs w:val="28"/>
        </w:rPr>
        <w:t>выявлены нарушения обязательных требований, содержащие состав административного правонарушения, уполномоченное должностное лицо Департамента составляет протокол (протоколы) об административном правонарушении.</w:t>
      </w:r>
    </w:p>
    <w:p w:rsidR="00F07D9B" w:rsidRPr="00F07D9B" w:rsidRDefault="00F07D9B" w:rsidP="00F07D9B">
      <w:pPr>
        <w:autoSpaceDE w:val="0"/>
        <w:ind w:firstLine="708"/>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Протокол об административном правонарушении, составленный уполномоченным должностным лицом Департамента, подлежит направлению в установленном порядке в суд общей юрисдикции для рассмотрения дела об административном правонарушении.</w:t>
      </w:r>
    </w:p>
    <w:p w:rsidR="00F07D9B" w:rsidRPr="00F07D9B" w:rsidRDefault="00F07D9B" w:rsidP="00F07D9B">
      <w:pPr>
        <w:autoSpaceDE w:val="0"/>
        <w:ind w:firstLine="709"/>
        <w:jc w:val="both"/>
      </w:pPr>
      <w:r w:rsidRPr="00F07D9B">
        <w:rPr>
          <w:rFonts w:ascii="Liberation Serif" w:hAnsi="Liberation Serif" w:cs="Liberation Serif"/>
          <w:sz w:val="28"/>
          <w:szCs w:val="28"/>
        </w:rPr>
        <w:t>В целях обеспечения защиты трудовых прав и законных интересов инвалидов в области занятости населения и квотирования рабочих мест для приема на работу инвалидов, в</w:t>
      </w:r>
      <w:r w:rsidRPr="00F07D9B">
        <w:rPr>
          <w:rFonts w:ascii="Liberation Serif" w:hAnsi="Liberation Serif"/>
          <w:sz w:val="28"/>
          <w:szCs w:val="28"/>
        </w:rPr>
        <w:t xml:space="preserve"> целях </w:t>
      </w:r>
      <w:r w:rsidRPr="00F07D9B">
        <w:rPr>
          <w:rFonts w:ascii="Liberation Serif" w:hAnsi="Liberation Serif" w:cs="Calibri"/>
          <w:sz w:val="28"/>
          <w:szCs w:val="28"/>
        </w:rPr>
        <w:t xml:space="preserve">предупреждения, выявления </w:t>
      </w:r>
      <w:r w:rsidRPr="00F07D9B">
        <w:rPr>
          <w:rFonts w:ascii="Liberation Serif" w:hAnsi="Liberation Serif" w:cs="Calibri"/>
          <w:sz w:val="28"/>
          <w:szCs w:val="28"/>
        </w:rPr>
        <w:br/>
        <w:t xml:space="preserve">и пресечения нарушений работодателями, расположенными на территории Свердловской области, численность работников которых составляет более </w:t>
      </w:r>
      <w:r w:rsidRPr="00F07D9B">
        <w:rPr>
          <w:rFonts w:ascii="Liberation Serif" w:hAnsi="Liberation Serif" w:cs="Calibri"/>
          <w:sz w:val="28"/>
          <w:szCs w:val="28"/>
        </w:rPr>
        <w:br/>
        <w:t xml:space="preserve">100 человек, обязательных требований, установленных законодательством Российской Федерации и законодательством Свердловской области в сфере квотирования рабочих мест для инвалидов, в 2020 году </w:t>
      </w:r>
      <w:r w:rsidRPr="00F07D9B">
        <w:rPr>
          <w:rFonts w:ascii="Liberation Serif" w:hAnsi="Liberation Serif" w:cs="Liberation Serif"/>
          <w:bCs/>
          <w:sz w:val="28"/>
          <w:szCs w:val="28"/>
        </w:rPr>
        <w:t xml:space="preserve">Департаментом </w:t>
      </w:r>
      <w:r w:rsidRPr="00F07D9B">
        <w:rPr>
          <w:rFonts w:ascii="Liberation Serif" w:hAnsi="Liberation Serif" w:cs="Liberation Serif"/>
          <w:bCs/>
          <w:iCs/>
          <w:sz w:val="28"/>
          <w:szCs w:val="28"/>
        </w:rPr>
        <w:t>проведено 12</w:t>
      </w:r>
      <w:r w:rsidRPr="00F07D9B">
        <w:rPr>
          <w:rFonts w:ascii="Liberation Serif" w:hAnsi="Liberation Serif"/>
          <w:sz w:val="28"/>
          <w:szCs w:val="28"/>
        </w:rPr>
        <w:t xml:space="preserve"> мероприятий по контролю без взаимодействия, </w:t>
      </w:r>
      <w:r w:rsidRPr="00F07D9B">
        <w:rPr>
          <w:rFonts w:ascii="Liberation Serif" w:hAnsi="Liberation Serif" w:cs="Liberation Serif"/>
          <w:sz w:val="28"/>
          <w:szCs w:val="28"/>
        </w:rPr>
        <w:t xml:space="preserve">по результатам </w:t>
      </w:r>
      <w:r w:rsidRPr="00F07D9B">
        <w:rPr>
          <w:rFonts w:ascii="Liberation Serif" w:hAnsi="Liberation Serif" w:cs="Liberation Serif"/>
          <w:sz w:val="28"/>
          <w:szCs w:val="28"/>
        </w:rPr>
        <w:lastRenderedPageBreak/>
        <w:t xml:space="preserve">которых объявлено 1 предостережение о недопустимости нарушения обязательных требований в области квотирования рабочих мест для трудоустройства инвалидов. </w:t>
      </w:r>
    </w:p>
    <w:p w:rsidR="00F07D9B" w:rsidRPr="00F07D9B" w:rsidRDefault="00F07D9B" w:rsidP="00F07D9B">
      <w:pPr>
        <w:autoSpaceDE w:val="0"/>
        <w:ind w:firstLine="709"/>
        <w:jc w:val="both"/>
        <w:rPr>
          <w:b/>
        </w:rPr>
      </w:pPr>
      <w:r w:rsidRPr="00F07D9B">
        <w:rPr>
          <w:rFonts w:ascii="Liberation Serif" w:eastAsia="Calibri" w:hAnsi="Liberation Serif" w:cs="Liberation Serif"/>
          <w:b/>
          <w:sz w:val="28"/>
          <w:szCs w:val="28"/>
          <w:lang w:bidi="en-US"/>
        </w:rPr>
        <w:t>3) </w:t>
      </w:r>
      <w:r w:rsidRPr="00F07D9B">
        <w:rPr>
          <w:rFonts w:ascii="Liberation Serif" w:eastAsia="Calibri" w:hAnsi="Liberation Serif" w:cs="Liberation Serif"/>
          <w:b/>
          <w:iCs/>
          <w:sz w:val="28"/>
          <w:szCs w:val="28"/>
        </w:rPr>
        <w:t>Наименования и реквизиты нормативных правовых актов, регламентирующих порядок осуществления видов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постановление Правительства Свердловской области от 14.09.2017 </w:t>
      </w:r>
      <w:r w:rsidRPr="00F07D9B">
        <w:rPr>
          <w:rFonts w:ascii="Liberation Serif" w:hAnsi="Liberation Serif" w:cs="Liberation Serif"/>
          <w:sz w:val="28"/>
          <w:szCs w:val="28"/>
        </w:rPr>
        <w:br/>
        <w:t xml:space="preserve">№ 682-ПП «Об утверждении Порядка организации и осуществления государственного надзора и контроля за приемом на работу инвалидов </w:t>
      </w:r>
      <w:r w:rsidRPr="00F07D9B">
        <w:rPr>
          <w:rFonts w:ascii="Liberation Serif" w:hAnsi="Liberation Serif" w:cs="Liberation Serif"/>
          <w:sz w:val="28"/>
          <w:szCs w:val="28"/>
        </w:rPr>
        <w:br/>
        <w:t>в пределах установленной квоты с правом проведения проверок, выдачи обязательных для исполнения предписаний и составления протоколов»;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постановление Правительства Свердловской области от 31.05.2016 </w:t>
      </w:r>
      <w:r w:rsidRPr="00F07D9B">
        <w:rPr>
          <w:rFonts w:ascii="Liberation Serif" w:hAnsi="Liberation Serif" w:cs="Liberation Serif"/>
          <w:sz w:val="28"/>
          <w:szCs w:val="28"/>
        </w:rPr>
        <w:br/>
        <w:t>№ 387-ПП «О специальных мероприятиях, способствующих повышению конкурентоспособности инвалидов на рынке труда Свердловской области»;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приказ Департамента по труду и занятости населения </w:t>
      </w:r>
      <w:r w:rsidRPr="00F07D9B">
        <w:rPr>
          <w:rFonts w:ascii="Liberation Serif" w:eastAsia="Calibri" w:hAnsi="Liberation Serif" w:cs="Liberation Serif"/>
          <w:sz w:val="28"/>
          <w:szCs w:val="28"/>
        </w:rPr>
        <w:br/>
        <w:t>Свердловской области от 24.10.2013 № 386 «Об утверждении Административного регламента Департамента по труду и занятости населения Свердловской области исполнения государственной функции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p w:rsidR="00F07D9B" w:rsidRPr="00F07D9B" w:rsidRDefault="00F07D9B" w:rsidP="00F07D9B">
      <w:pPr>
        <w:tabs>
          <w:tab w:val="left" w:pos="3885"/>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 Департамента по труду и занятости населения Свердловской области от 30.03.2017 № 101 «Об утверждении Порядка обобщения и анализа правоприменительной практики контрольно-надзорной деятельности Департамента по труду и занятости населения Свердловской области»;</w:t>
      </w:r>
    </w:p>
    <w:p w:rsidR="00F07D9B" w:rsidRPr="00F07D9B" w:rsidRDefault="00F07D9B" w:rsidP="00F07D9B">
      <w:pPr>
        <w:widowControl w:val="0"/>
        <w:tabs>
          <w:tab w:val="left" w:pos="694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приказ Департамента по труду и занятости населения Свердловской области от 19.04.2017 № 122 «Об утверждении Порядка оформления </w:t>
      </w:r>
      <w:r w:rsidRPr="00F07D9B">
        <w:rPr>
          <w:rFonts w:ascii="Liberation Serif" w:hAnsi="Liberation Serif" w:cs="Liberation Serif"/>
          <w:sz w:val="28"/>
          <w:szCs w:val="28"/>
        </w:rPr>
        <w:br/>
        <w:t xml:space="preserve">и содержания заданий на проведение мероприятия по контролю без взаимодействия с юридическими лицами, индивидуальными предпринимателями и оформления результатов мероприятия по контролю без взаимодействия с юридическими лицами, индивидуальными предпринимателями при осуществлении государственного надзора </w:t>
      </w:r>
      <w:r w:rsidRPr="00F07D9B">
        <w:rPr>
          <w:rFonts w:ascii="Liberation Serif" w:hAnsi="Liberation Serif" w:cs="Liberation Serif"/>
          <w:sz w:val="28"/>
          <w:szCs w:val="28"/>
        </w:rPr>
        <w:br/>
        <w:t>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p w:rsidR="00F07D9B" w:rsidRPr="00F07D9B" w:rsidRDefault="00F07D9B" w:rsidP="00F07D9B">
      <w:pPr>
        <w:autoSpaceDE w:val="0"/>
        <w:ind w:firstLine="709"/>
        <w:jc w:val="both"/>
        <w:rPr>
          <w:b/>
        </w:rPr>
      </w:pPr>
      <w:r w:rsidRPr="00F07D9B">
        <w:rPr>
          <w:rFonts w:ascii="Liberation Serif" w:hAnsi="Liberation Serif" w:cs="Liberation Serif"/>
          <w:b/>
          <w:sz w:val="28"/>
          <w:szCs w:val="28"/>
        </w:rPr>
        <w:t xml:space="preserve">4) </w:t>
      </w:r>
      <w:r w:rsidRPr="00F07D9B">
        <w:rPr>
          <w:rFonts w:ascii="Liberation Serif" w:eastAsia="Calibri" w:hAnsi="Liberation Serif" w:cs="Liberation Serif"/>
          <w:b/>
          <w:sz w:val="28"/>
          <w:szCs w:val="28"/>
        </w:rPr>
        <w:t>Информация о взаимодействии органов государственного контроля (надзора), муниципального контроля при осуществлении соответствующих видов государственного контроля (надзора) с другими органами государственного контроля (надзора), муниципального контроля, порядке и формах такого взаимодействия.</w:t>
      </w:r>
    </w:p>
    <w:p w:rsidR="00F07D9B" w:rsidRPr="00F07D9B" w:rsidRDefault="00F07D9B" w:rsidP="00F07D9B">
      <w:pPr>
        <w:tabs>
          <w:tab w:val="left" w:pos="284"/>
        </w:tabs>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Департамент, при исполнении контрольно-надзорных функций, осуществляет взаимодействие:</w:t>
      </w:r>
    </w:p>
    <w:p w:rsidR="00F07D9B" w:rsidRPr="00F07D9B" w:rsidRDefault="00F07D9B" w:rsidP="00F07D9B">
      <w:pPr>
        <w:tabs>
          <w:tab w:val="left" w:pos="1080"/>
        </w:tabs>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с прокуратурой Свердловской области по вопросу согласования плана проверок;</w:t>
      </w:r>
    </w:p>
    <w:p w:rsidR="00F07D9B" w:rsidRPr="00F07D9B" w:rsidRDefault="00F07D9B" w:rsidP="00F07D9B">
      <w:pPr>
        <w:tabs>
          <w:tab w:val="left" w:pos="1080"/>
        </w:tabs>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с органами государственного контроля (надзора), муниципального контроля по вопросу согласования дат проведения совместных проверок юридических лиц и индивидуальных предпринимателей во исполнение требований Федерального закона от 26 декабря 2008 года № 294-ФЗ.</w:t>
      </w:r>
    </w:p>
    <w:p w:rsidR="00F07D9B" w:rsidRPr="00F07D9B" w:rsidRDefault="00F07D9B" w:rsidP="00F07D9B">
      <w:pPr>
        <w:autoSpaceDE w:val="0"/>
        <w:ind w:firstLine="709"/>
        <w:jc w:val="both"/>
      </w:pPr>
      <w:r w:rsidRPr="00F07D9B">
        <w:rPr>
          <w:rFonts w:ascii="Liberation Serif" w:eastAsia="Calibri" w:hAnsi="Liberation Serif" w:cs="Liberation Serif"/>
          <w:sz w:val="28"/>
          <w:szCs w:val="28"/>
        </w:rPr>
        <w:t xml:space="preserve">Кроме того, </w:t>
      </w:r>
      <w:r w:rsidRPr="00F07D9B">
        <w:rPr>
          <w:rFonts w:ascii="Liberation Serif" w:eastAsia="Calibri" w:hAnsi="Liberation Serif" w:cs="Liberation Serif"/>
          <w:sz w:val="28"/>
          <w:szCs w:val="28"/>
          <w:lang w:bidi="en-US"/>
        </w:rPr>
        <w:t xml:space="preserve">Департамент и центры занятости на постоянной основе направляют органам прокуратуры Свердловской области информацию </w:t>
      </w:r>
      <w:r w:rsidRPr="00F07D9B">
        <w:rPr>
          <w:rFonts w:ascii="Liberation Serif" w:eastAsia="Calibri" w:hAnsi="Liberation Serif" w:cs="Liberation Serif"/>
          <w:sz w:val="28"/>
          <w:szCs w:val="28"/>
          <w:lang w:bidi="en-US"/>
        </w:rPr>
        <w:br/>
        <w:t xml:space="preserve">о работодателях, нарушающих требования законодательства по приему </w:t>
      </w:r>
      <w:r w:rsidRPr="00F07D9B">
        <w:rPr>
          <w:rFonts w:ascii="Liberation Serif" w:eastAsia="Calibri" w:hAnsi="Liberation Serif" w:cs="Liberation Serif"/>
          <w:sz w:val="28"/>
          <w:szCs w:val="28"/>
          <w:lang w:bidi="en-US"/>
        </w:rPr>
        <w:br/>
        <w:t xml:space="preserve">на работу инвалидов в пределах установленной квоты, и привлечению </w:t>
      </w:r>
      <w:r w:rsidRPr="00F07D9B">
        <w:rPr>
          <w:rFonts w:ascii="Liberation Serif" w:eastAsia="Calibri" w:hAnsi="Liberation Serif" w:cs="Liberation Serif"/>
          <w:sz w:val="28"/>
          <w:szCs w:val="28"/>
          <w:lang w:bidi="en-US"/>
        </w:rPr>
        <w:br/>
        <w:t xml:space="preserve">их к ответственности. </w:t>
      </w:r>
    </w:p>
    <w:p w:rsidR="00F07D9B" w:rsidRPr="00F07D9B" w:rsidRDefault="00F07D9B" w:rsidP="00F07D9B">
      <w:pPr>
        <w:autoSpaceDE w:val="0"/>
        <w:ind w:firstLine="709"/>
        <w:jc w:val="both"/>
        <w:rPr>
          <w:rFonts w:ascii="Liberation Serif" w:eastAsia="Calibri" w:hAnsi="Liberation Serif" w:cs="Liberation Serif"/>
          <w:b/>
          <w:sz w:val="28"/>
          <w:szCs w:val="28"/>
        </w:rPr>
      </w:pPr>
      <w:r w:rsidRPr="00F07D9B">
        <w:rPr>
          <w:rFonts w:ascii="Liberation Serif" w:eastAsia="Calibri" w:hAnsi="Liberation Serif" w:cs="Liberation Serif"/>
          <w:b/>
          <w:sz w:val="28"/>
          <w:szCs w:val="28"/>
        </w:rPr>
        <w:t>5) Сведения о выполнении отдельных функций при осуществлении государственного контроля (надзора) подведомственными органам государственной власти организациями с указанием их наименований, организационно-правовой формы, нормативных правовых актов, на основании которых указанные организации выполняют такие функции.</w:t>
      </w:r>
    </w:p>
    <w:p w:rsidR="00F07D9B" w:rsidRPr="00F07D9B" w:rsidRDefault="00F07D9B" w:rsidP="00F07D9B">
      <w:pPr>
        <w:autoSpaceDE w:val="0"/>
        <w:ind w:firstLine="708"/>
        <w:jc w:val="both"/>
      </w:pPr>
      <w:r w:rsidRPr="00F07D9B">
        <w:rPr>
          <w:rFonts w:ascii="Liberation Serif" w:hAnsi="Liberation Serif" w:cs="Liberation Serif"/>
          <w:sz w:val="28"/>
          <w:szCs w:val="28"/>
        </w:rPr>
        <w:t xml:space="preserve">Непосредственное осуществление </w:t>
      </w:r>
      <w:r w:rsidRPr="00F07D9B">
        <w:rPr>
          <w:rFonts w:ascii="Liberation Serif" w:eastAsia="Calibri" w:hAnsi="Liberation Serif" w:cs="Liberation Serif"/>
          <w:iCs/>
          <w:sz w:val="28"/>
          <w:szCs w:val="28"/>
        </w:rPr>
        <w:t xml:space="preserve">государственного контроля (надзора) </w:t>
      </w:r>
      <w:r w:rsidRPr="00F07D9B">
        <w:rPr>
          <w:rFonts w:ascii="Liberation Serif" w:hAnsi="Liberation Serif" w:cs="Liberation Serif"/>
          <w:sz w:val="28"/>
          <w:szCs w:val="28"/>
        </w:rPr>
        <w:t>за приемом на работу инвалидов возложено на контрольно-ревизионный отдел Департамента.</w:t>
      </w:r>
    </w:p>
    <w:p w:rsidR="00F07D9B" w:rsidRPr="00F07D9B" w:rsidRDefault="00F07D9B" w:rsidP="00F07D9B">
      <w:pPr>
        <w:autoSpaceDE w:val="0"/>
        <w:ind w:firstLine="709"/>
        <w:jc w:val="both"/>
      </w:pPr>
      <w:r w:rsidRPr="00F07D9B">
        <w:rPr>
          <w:rFonts w:ascii="Liberation Serif" w:eastAsia="Calibri" w:hAnsi="Liberation Serif" w:cs="Liberation Serif"/>
          <w:sz w:val="28"/>
          <w:szCs w:val="28"/>
          <w:lang w:bidi="en-US"/>
        </w:rPr>
        <w:t>Подведомственные Департаменту центры занятости выполняют в</w:t>
      </w:r>
      <w:r w:rsidRPr="00F07D9B">
        <w:rPr>
          <w:rFonts w:ascii="Liberation Serif" w:hAnsi="Liberation Serif" w:cs="Liberation Serif"/>
          <w:sz w:val="28"/>
          <w:szCs w:val="28"/>
        </w:rPr>
        <w:t>спомогательные (обеспечительные) функции при проведении контроля (надзора). В целях обеспечения выполнения условий квотирования рабочих мест для инвалидов осуществляет постановку на учет, регистрацию, перерегистрацию, снятие с учета работодателей, формирование и ведение реестра работодателей, прием и обработку ежемесячных отчетов работодателей о выполнении установленной квоты, подготовку сводных статистических и других отчетов о выполнении работодателями установленной квоты для приема на работу инвалидов.</w:t>
      </w:r>
    </w:p>
    <w:p w:rsidR="00F07D9B" w:rsidRPr="00F07D9B" w:rsidRDefault="00F07D9B" w:rsidP="00F07D9B">
      <w:pPr>
        <w:tabs>
          <w:tab w:val="left" w:pos="567"/>
        </w:tabs>
        <w:ind w:firstLine="709"/>
        <w:jc w:val="both"/>
        <w:rPr>
          <w:rFonts w:ascii="Liberation Serif" w:eastAsia="Calibri" w:hAnsi="Liberation Serif" w:cs="Liberation Serif"/>
          <w:b/>
          <w:sz w:val="28"/>
          <w:szCs w:val="28"/>
          <w:lang w:bidi="en-US"/>
        </w:rPr>
      </w:pPr>
      <w:r w:rsidRPr="00F07D9B">
        <w:rPr>
          <w:rFonts w:ascii="Liberation Serif" w:eastAsia="Calibri" w:hAnsi="Liberation Serif" w:cs="Liberation Serif"/>
          <w:b/>
          <w:sz w:val="28"/>
          <w:szCs w:val="28"/>
          <w:lang w:bidi="en-US"/>
        </w:rPr>
        <w:t>6)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p w:rsidR="00F07D9B" w:rsidRPr="00F07D9B" w:rsidRDefault="00F07D9B" w:rsidP="00F07D9B">
      <w:pPr>
        <w:autoSpaceDE w:val="0"/>
        <w:ind w:firstLine="709"/>
        <w:jc w:val="both"/>
        <w:rPr>
          <w:rFonts w:ascii="Liberation Serif" w:eastAsia="Calibri" w:hAnsi="Liberation Serif" w:cs="Liberation Serif"/>
          <w:sz w:val="28"/>
          <w:szCs w:val="28"/>
          <w:lang w:bidi="en-US"/>
        </w:rPr>
      </w:pPr>
      <w:r w:rsidRPr="00F07D9B">
        <w:rPr>
          <w:rFonts w:ascii="Liberation Serif" w:eastAsia="Calibri" w:hAnsi="Liberation Serif" w:cs="Liberation Serif"/>
          <w:sz w:val="28"/>
          <w:szCs w:val="28"/>
          <w:lang w:bidi="en-US"/>
        </w:rPr>
        <w:t xml:space="preserve">В 2020 году аккредитация юридических лиц и граждан в качестве экспертных организаций и экспертов, привлекаемых к выполнению мероприятий по контролю, при проведении проверок Департаментом </w:t>
      </w:r>
      <w:r w:rsidRPr="00F07D9B">
        <w:rPr>
          <w:rFonts w:ascii="Liberation Serif" w:eastAsia="Calibri" w:hAnsi="Liberation Serif" w:cs="Liberation Serif"/>
          <w:sz w:val="28"/>
          <w:szCs w:val="28"/>
          <w:lang w:bidi="en-US"/>
        </w:rPr>
        <w:br/>
        <w:t xml:space="preserve">не проводилась. Полномочий по аккредитации юридических лиц и граждан </w:t>
      </w:r>
      <w:r w:rsidRPr="00F07D9B">
        <w:rPr>
          <w:rFonts w:ascii="Liberation Serif" w:eastAsia="Calibri" w:hAnsi="Liberation Serif" w:cs="Liberation Serif"/>
          <w:sz w:val="28"/>
          <w:szCs w:val="28"/>
          <w:lang w:bidi="en-US"/>
        </w:rPr>
        <w:br/>
        <w:t>в качестве экспертных организаций и экспертов Департамент не имеет.</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12. Государственный надзор в сфере обращения с животными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Департамент ветеринарии Свердловской области (далее – Департамент) входит в систему государственной ветеринарной службы Российской Федерации.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Департамент является исполнительным органом государственной власти Свердловской области, реализующим отдельные направления государственной политики в сферах ветеринарии и обращения с животными, а также полномочия Российской Федерации в области ветеринарии, </w:t>
      </w:r>
      <w:r w:rsidRPr="00F07D9B">
        <w:rPr>
          <w:rFonts w:ascii="Liberation Serif" w:hAnsi="Liberation Serif" w:cs="Liberation Serif"/>
          <w:sz w:val="28"/>
          <w:szCs w:val="28"/>
        </w:rPr>
        <w:lastRenderedPageBreak/>
        <w:t>переданные для осуществления органам государственной власти субъектов Российской Федерации.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Структура Департамента утверждена Указом Губернатора Свердловской области от 23.12.2015 № 690-УГ «Об утверждении структуры Департамента ветеринарии Свердловской области и внесении изменений</w:t>
      </w:r>
      <w:r w:rsidRPr="00F07D9B">
        <w:rPr>
          <w:rFonts w:ascii="Liberation Serif" w:hAnsi="Liberation Serif" w:cs="Liberation Serif"/>
          <w:sz w:val="28"/>
          <w:szCs w:val="28"/>
        </w:rPr>
        <w:br/>
        <w:t>в Указ Губернатора Свердловской области от 31.01.2011 № 57-УГ</w:t>
      </w:r>
      <w:r w:rsidRPr="00F07D9B">
        <w:rPr>
          <w:rFonts w:ascii="Liberation Serif" w:hAnsi="Liberation Serif" w:cs="Liberation Serif"/>
          <w:sz w:val="28"/>
          <w:szCs w:val="28"/>
        </w:rPr>
        <w:br/>
        <w:t>«О создании Департамента ветеринарии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Департамент возглавляет Директор Департамента ветеринарии Свердловской области. В случае временного отсутствия Директора Департамента его обязанности исполняет заместитель директора Департамента ветеринарии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структуре Департамента государственный надзор в сфере обращения</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с животными осуществляет отдел государственного надзора в сфере обращения с животными и лабораторного контроля.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Предметом государственного надзора в сфере обращения с животными, осуществляемом Департаментом, является соблюдение юридическими</w:t>
      </w:r>
      <w:r w:rsidRPr="00F07D9B">
        <w:rPr>
          <w:rFonts w:ascii="Liberation Serif" w:hAnsi="Liberation Serif" w:cs="Liberation Serif"/>
          <w:sz w:val="28"/>
          <w:szCs w:val="28"/>
        </w:rPr>
        <w:br/>
        <w:t>и физическими лицами, индивидуальными предпринимателями обязательных требований к содержанию и использованию домашних животных</w:t>
      </w:r>
      <w:r w:rsidRPr="00F07D9B">
        <w:rPr>
          <w:rFonts w:ascii="Liberation Serif" w:hAnsi="Liberation Serif" w:cs="Liberation Serif"/>
          <w:sz w:val="28"/>
          <w:szCs w:val="28"/>
        </w:rPr>
        <w:br/>
        <w:t>(за исключением животных, включенных в перечень животных, запрещенных к содержанию), которые находятся на содержании владельца, под его временным или постоянным надзором и местом содержания которых не являются зоопарки, зоосады, цирки, зоотеатры, дельфинарии, океанариумы), а также животных, которые не имеют владельца или владелец которых не известен.</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Порядок исполнения функции государственного надзора в сфере обращения с животными на территории Свердловской области регламентируется следующими нормативными правовыми актами.</w:t>
      </w:r>
    </w:p>
    <w:p w:rsidR="00F07D9B" w:rsidRPr="00F07D9B" w:rsidRDefault="00F07D9B" w:rsidP="00F07D9B">
      <w:pPr>
        <w:jc w:val="both"/>
        <w:rPr>
          <w:rFonts w:ascii="Liberation Serif" w:hAnsi="Liberation Serif" w:cs="Liberation Serif"/>
          <w:sz w:val="28"/>
          <w:szCs w:val="28"/>
        </w:rPr>
      </w:pPr>
    </w:p>
    <w:tbl>
      <w:tblPr>
        <w:tblW w:w="9214" w:type="dxa"/>
        <w:tblCellSpacing w:w="0" w:type="dxa"/>
        <w:tblInd w:w="123" w:type="dxa"/>
        <w:tblCellMar>
          <w:top w:w="105" w:type="dxa"/>
          <w:left w:w="105" w:type="dxa"/>
          <w:bottom w:w="105" w:type="dxa"/>
          <w:right w:w="105" w:type="dxa"/>
        </w:tblCellMar>
        <w:tblLook w:val="04A0" w:firstRow="1" w:lastRow="0" w:firstColumn="1" w:lastColumn="0" w:noHBand="0" w:noVBand="1"/>
      </w:tblPr>
      <w:tblGrid>
        <w:gridCol w:w="4057"/>
        <w:gridCol w:w="5157"/>
      </w:tblGrid>
      <w:tr w:rsidR="00F07D9B" w:rsidRPr="00F07D9B" w:rsidTr="00A94BA9">
        <w:trPr>
          <w:tblCellSpacing w:w="0" w:type="dxa"/>
        </w:trPr>
        <w:tc>
          <w:tcPr>
            <w:tcW w:w="4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7D9B" w:rsidRPr="00F07D9B" w:rsidRDefault="00F07D9B" w:rsidP="00F07D9B">
            <w:pPr>
              <w:jc w:val="both"/>
              <w:rPr>
                <w:rFonts w:ascii="Liberation Serif" w:hAnsi="Liberation Serif" w:cs="Liberation Serif"/>
              </w:rPr>
            </w:pPr>
            <w:r w:rsidRPr="00F07D9B">
              <w:rPr>
                <w:rFonts w:ascii="Liberation Serif" w:hAnsi="Liberation Serif" w:cs="Liberation Serif"/>
                <w:b/>
                <w:bCs/>
              </w:rPr>
              <w:t>Перечень функций государственного контроля (надзора)</w:t>
            </w:r>
          </w:p>
        </w:tc>
        <w:tc>
          <w:tcPr>
            <w:tcW w:w="5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7D9B" w:rsidRPr="00F07D9B" w:rsidRDefault="00F07D9B" w:rsidP="00F07D9B">
            <w:pPr>
              <w:jc w:val="both"/>
              <w:rPr>
                <w:rFonts w:ascii="Liberation Serif" w:hAnsi="Liberation Serif" w:cs="Liberation Serif"/>
              </w:rPr>
            </w:pPr>
            <w:r w:rsidRPr="00F07D9B">
              <w:rPr>
                <w:rFonts w:ascii="Liberation Serif" w:hAnsi="Liberation Serif" w:cs="Liberation Serif"/>
                <w:b/>
                <w:bCs/>
              </w:rPr>
              <w:t>Наименование нормативно-правовых актов, являющихся основанием для исполнения контрольно-надзорных полномочий</w:t>
            </w:r>
          </w:p>
        </w:tc>
      </w:tr>
      <w:tr w:rsidR="00F07D9B" w:rsidRPr="00F07D9B" w:rsidTr="00A94BA9">
        <w:trPr>
          <w:tblCellSpacing w:w="0" w:type="dxa"/>
        </w:trPr>
        <w:tc>
          <w:tcPr>
            <w:tcW w:w="4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7D9B" w:rsidRPr="00F07D9B" w:rsidRDefault="00F07D9B" w:rsidP="00F07D9B">
            <w:pPr>
              <w:jc w:val="both"/>
              <w:rPr>
                <w:rFonts w:ascii="Liberation Serif" w:hAnsi="Liberation Serif" w:cs="Liberation Serif"/>
              </w:rPr>
            </w:pPr>
            <w:r w:rsidRPr="00F07D9B">
              <w:rPr>
                <w:rFonts w:ascii="Liberation Serif" w:hAnsi="Liberation Serif" w:cs="Liberation Serif"/>
              </w:rPr>
              <w:t>Осуществление государственного надзора в сфере обращения</w:t>
            </w:r>
            <w:r w:rsidRPr="00F07D9B">
              <w:rPr>
                <w:rFonts w:ascii="Liberation Serif" w:hAnsi="Liberation Serif" w:cs="Liberation Serif"/>
              </w:rPr>
              <w:br/>
              <w:t>с животными</w:t>
            </w:r>
          </w:p>
        </w:tc>
        <w:tc>
          <w:tcPr>
            <w:tcW w:w="5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7D9B" w:rsidRPr="00F07D9B" w:rsidRDefault="00F07D9B" w:rsidP="00F07D9B">
            <w:pPr>
              <w:numPr>
                <w:ilvl w:val="0"/>
                <w:numId w:val="21"/>
              </w:numPr>
              <w:ind w:left="0" w:firstLine="360"/>
              <w:contextualSpacing/>
              <w:jc w:val="both"/>
              <w:rPr>
                <w:rFonts w:ascii="Liberation Serif" w:hAnsi="Liberation Serif" w:cs="Liberation Serif"/>
              </w:rPr>
            </w:pPr>
            <w:r w:rsidRPr="00F07D9B">
              <w:rPr>
                <w:rFonts w:ascii="Liberation Serif" w:hAnsi="Liberation Serif" w:cs="Liberation Serif"/>
              </w:rPr>
              <w:t xml:space="preserve"> Федеральный закон от 27 декабря 2018 года № 498-ФЗ «Об ответственном обращении                          с животными и о внесении изменений                               в отдельные законодательные акты Российской Федерации»;</w:t>
            </w:r>
          </w:p>
          <w:p w:rsidR="00F07D9B" w:rsidRPr="00F07D9B" w:rsidRDefault="00F07D9B" w:rsidP="00F07D9B">
            <w:pPr>
              <w:numPr>
                <w:ilvl w:val="0"/>
                <w:numId w:val="20"/>
              </w:numPr>
              <w:tabs>
                <w:tab w:val="num" w:pos="361"/>
              </w:tabs>
              <w:ind w:left="0" w:firstLine="361"/>
              <w:contextualSpacing/>
              <w:jc w:val="both"/>
              <w:rPr>
                <w:rFonts w:ascii="Liberation Serif" w:hAnsi="Liberation Serif" w:cs="Liberation Serif"/>
              </w:rPr>
            </w:pPr>
            <w:r w:rsidRPr="00F07D9B">
              <w:rPr>
                <w:rFonts w:ascii="Liberation Serif" w:hAnsi="Liberation Serif" w:cs="Liberation Serif"/>
              </w:rPr>
              <w:t xml:space="preserve"> Закон Российской Федерации от 14 мая 1993 года № 4979-1 «О ветеринарии»;</w:t>
            </w:r>
          </w:p>
          <w:p w:rsidR="00F07D9B" w:rsidRPr="00F07D9B" w:rsidRDefault="00F07D9B" w:rsidP="00F07D9B">
            <w:pPr>
              <w:numPr>
                <w:ilvl w:val="0"/>
                <w:numId w:val="20"/>
              </w:numPr>
              <w:ind w:left="-64" w:firstLine="424"/>
              <w:contextualSpacing/>
              <w:jc w:val="both"/>
              <w:rPr>
                <w:rFonts w:ascii="Liberation Serif" w:hAnsi="Liberation Serif" w:cs="Liberation Serif"/>
              </w:rPr>
            </w:pPr>
            <w:r w:rsidRPr="00F07D9B">
              <w:rPr>
                <w:rFonts w:ascii="Liberation Serif" w:hAnsi="Liberation Serif" w:cs="Liberation Serif"/>
              </w:rPr>
              <w:t>Федеральный закон от 26 декабря 2008 года № 294-ФЗ;</w:t>
            </w:r>
          </w:p>
          <w:p w:rsidR="00F07D9B" w:rsidRPr="00F07D9B" w:rsidRDefault="00F07D9B" w:rsidP="00F07D9B">
            <w:pPr>
              <w:numPr>
                <w:ilvl w:val="0"/>
                <w:numId w:val="20"/>
              </w:numPr>
              <w:tabs>
                <w:tab w:val="num" w:pos="361"/>
              </w:tabs>
              <w:ind w:left="0" w:firstLine="360"/>
              <w:jc w:val="both"/>
              <w:rPr>
                <w:rFonts w:ascii="Liberation Serif" w:hAnsi="Liberation Serif" w:cs="Liberation Serif"/>
              </w:rPr>
            </w:pPr>
            <w:r w:rsidRPr="00F07D9B">
              <w:rPr>
                <w:rFonts w:ascii="Liberation Serif" w:hAnsi="Liberation Serif" w:cs="Liberation Serif"/>
              </w:rPr>
              <w:t>п.п. 82 п. 2 статьи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F07D9B" w:rsidRPr="00F07D9B" w:rsidRDefault="00F07D9B" w:rsidP="00F07D9B">
            <w:pPr>
              <w:numPr>
                <w:ilvl w:val="0"/>
                <w:numId w:val="20"/>
              </w:numPr>
              <w:tabs>
                <w:tab w:val="num" w:pos="361"/>
              </w:tabs>
              <w:ind w:left="0" w:firstLine="361"/>
              <w:jc w:val="both"/>
              <w:rPr>
                <w:rFonts w:ascii="Liberation Serif" w:hAnsi="Liberation Serif" w:cs="Liberation Serif"/>
              </w:rPr>
            </w:pPr>
            <w:r w:rsidRPr="00F07D9B">
              <w:rPr>
                <w:rFonts w:ascii="Liberation Serif" w:hAnsi="Liberation Serif" w:cs="Liberation Serif"/>
              </w:rPr>
              <w:t xml:space="preserve">п.п. 9 п. 1 ст. 11 закона и п.п 5-2 п. 5 ст. </w:t>
            </w:r>
            <w:r w:rsidRPr="00F07D9B">
              <w:rPr>
                <w:rFonts w:ascii="Liberation Serif" w:hAnsi="Liberation Serif" w:cs="Liberation Serif"/>
              </w:rPr>
              <w:lastRenderedPageBreak/>
              <w:t>16 закона Свердловской области от 4 ноября 1995 года № 31-ОЗ «О Правительстве Свердловской области»;</w:t>
            </w:r>
          </w:p>
          <w:p w:rsidR="00F07D9B" w:rsidRPr="00F07D9B" w:rsidRDefault="00F07D9B" w:rsidP="00F07D9B">
            <w:pPr>
              <w:numPr>
                <w:ilvl w:val="0"/>
                <w:numId w:val="20"/>
              </w:numPr>
              <w:tabs>
                <w:tab w:val="num" w:pos="361"/>
              </w:tabs>
              <w:ind w:left="0" w:firstLine="360"/>
              <w:jc w:val="both"/>
              <w:rPr>
                <w:rFonts w:ascii="Liberation Serif" w:hAnsi="Liberation Serif" w:cs="Liberation Serif"/>
              </w:rPr>
            </w:pPr>
            <w:r w:rsidRPr="00F07D9B">
              <w:rPr>
                <w:rFonts w:ascii="Liberation Serif" w:hAnsi="Liberation Serif" w:cs="Liberation Serif"/>
              </w:rPr>
              <w:t>п.п. 5 п. 12 Положения о Департаменте ветеринарии Свердловской области, утвержденного постановлением Правительства Свердловской области от 07.12.2015 № 1101-ПП «Об утверждении Положения и предельного лимита штатной численности и фонда                              по должностным окладам в месяц Департамента ветеринарии Свердловской области»;</w:t>
            </w:r>
          </w:p>
          <w:p w:rsidR="00F07D9B" w:rsidRPr="00F07D9B" w:rsidRDefault="00F07D9B" w:rsidP="00F07D9B">
            <w:pPr>
              <w:numPr>
                <w:ilvl w:val="0"/>
                <w:numId w:val="20"/>
              </w:numPr>
              <w:ind w:left="0" w:firstLine="360"/>
              <w:jc w:val="both"/>
              <w:rPr>
                <w:rFonts w:ascii="Liberation Serif" w:hAnsi="Liberation Serif" w:cs="Liberation Serif"/>
              </w:rPr>
            </w:pPr>
            <w:r w:rsidRPr="00F07D9B">
              <w:rPr>
                <w:rFonts w:ascii="Liberation Serif" w:hAnsi="Liberation Serif" w:cs="Liberation Serif"/>
              </w:rPr>
              <w:t>Порядок организации и осуществления государственного надзора в сфере обращения                     с животными на территории Свердловской области, утвержден постановлением Правительства Свердловской области                             от 20.02.2020 № 93-ПП;</w:t>
            </w:r>
          </w:p>
          <w:p w:rsidR="00F07D9B" w:rsidRPr="00F07D9B" w:rsidRDefault="00F07D9B" w:rsidP="00F07D9B">
            <w:pPr>
              <w:numPr>
                <w:ilvl w:val="0"/>
                <w:numId w:val="20"/>
              </w:numPr>
              <w:tabs>
                <w:tab w:val="num" w:pos="361"/>
              </w:tabs>
              <w:ind w:left="0" w:firstLine="360"/>
              <w:jc w:val="both"/>
              <w:rPr>
                <w:rFonts w:ascii="Liberation Serif" w:hAnsi="Liberation Serif" w:cs="Liberation Serif"/>
              </w:rPr>
            </w:pPr>
            <w:r w:rsidRPr="00F07D9B">
              <w:rPr>
                <w:rFonts w:ascii="Liberation Serif" w:hAnsi="Liberation Serif" w:cs="Liberation Serif"/>
              </w:rPr>
              <w:t>Административный регламент осуществления Департаментом ветеринарии Свердловской области государственного надзора в сфере обращения с животными                        на территории Свердловской области от 17.12.2020 № 433 «Об утверждении Административного регламента осуществления Департаментом ветеринарии Свердловской области государственного надзора в сфере обращения с животными на территории Свердловской области»</w:t>
            </w:r>
          </w:p>
        </w:tc>
      </w:tr>
    </w:tbl>
    <w:p w:rsidR="00F07D9B" w:rsidRPr="00F07D9B" w:rsidRDefault="00F07D9B" w:rsidP="00F07D9B">
      <w:pPr>
        <w:jc w:val="both"/>
        <w:rPr>
          <w:rFonts w:ascii="Liberation Serif" w:hAnsi="Liberation Serif" w:cs="Liberation Serif"/>
          <w:sz w:val="28"/>
          <w:szCs w:val="28"/>
        </w:rPr>
      </w:pP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При осуществлении государственного надзора в сфере обращения</w:t>
      </w:r>
      <w:r w:rsidRPr="00F07D9B">
        <w:rPr>
          <w:rFonts w:ascii="Liberation Serif" w:hAnsi="Liberation Serif" w:cs="Liberation Serif"/>
          <w:sz w:val="28"/>
          <w:szCs w:val="28"/>
        </w:rPr>
        <w:br/>
        <w:t>с животными Департамент взаимодействует с:</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органами прокуратуры в части согласования ежегодных планов проведения плановых проверок юридических лиц и индивидуальных предпринимателей и внеплановых выездных проверок;</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Управлением Федеральной службы по ветеринарному</w:t>
      </w:r>
      <w:r w:rsidRPr="00F07D9B">
        <w:rPr>
          <w:rFonts w:ascii="Liberation Serif" w:hAnsi="Liberation Serif" w:cs="Liberation Serif"/>
          <w:sz w:val="28"/>
          <w:szCs w:val="28"/>
        </w:rPr>
        <w:br/>
        <w:t>и фитосанитарному надзору по Свердловской области в рамках соглашения по взаимодействию и координации деятельности при организации</w:t>
      </w:r>
      <w:r w:rsidRPr="00F07D9B">
        <w:rPr>
          <w:rFonts w:ascii="Liberation Serif" w:hAnsi="Liberation Serif" w:cs="Liberation Serif"/>
          <w:sz w:val="28"/>
          <w:szCs w:val="28"/>
        </w:rPr>
        <w:br/>
        <w:t>и осуществлении полномочий Российской Федерации в области ветеринарии от 31.01.2020;</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Управлением Федеральной службы по надзору в сфере защиты прав потребителей и благополучия человека по Свердловской области</w:t>
      </w:r>
      <w:r w:rsidRPr="00F07D9B">
        <w:rPr>
          <w:rFonts w:ascii="Liberation Serif" w:hAnsi="Liberation Serif" w:cs="Liberation Serif"/>
          <w:sz w:val="28"/>
          <w:szCs w:val="28"/>
        </w:rPr>
        <w:br/>
        <w:t>по вопросам предотвращения возникновения и распространения болезней, общих для человека и животных;</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Федеральной налоговой службы субъекта Российской Федерации, Федеральной службой государственной регистрации, кадастра и картографии</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по вопросам предоставления информации в отношении юридических лиц или индивидуальных предпринимателей в рамках межведомственного взаимодействия.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Государственные учреждения ветеринарии Свердловской области</w:t>
      </w:r>
      <w:r w:rsidRPr="00F07D9B">
        <w:rPr>
          <w:rFonts w:ascii="Liberation Serif" w:hAnsi="Liberation Serif" w:cs="Liberation Serif"/>
          <w:sz w:val="28"/>
          <w:szCs w:val="28"/>
        </w:rPr>
        <w:br/>
        <w:t>(34 учреждения), подведомственные Департаменту, полномочиями</w:t>
      </w:r>
      <w:r w:rsidRPr="00F07D9B">
        <w:rPr>
          <w:rFonts w:ascii="Liberation Serif" w:hAnsi="Liberation Serif" w:cs="Liberation Serif"/>
          <w:sz w:val="28"/>
          <w:szCs w:val="28"/>
        </w:rPr>
        <w:br/>
        <w:t>по осуществлению государственного надзора в сфере обращения</w:t>
      </w:r>
      <w:r w:rsidRPr="00F07D9B">
        <w:rPr>
          <w:rFonts w:ascii="Liberation Serif" w:hAnsi="Liberation Serif" w:cs="Liberation Serif"/>
          <w:sz w:val="28"/>
          <w:szCs w:val="28"/>
        </w:rPr>
        <w:br/>
        <w:t>с животными не наделены.</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Полномочиями по аккредитации юридических лиц и граждан</w:t>
      </w:r>
      <w:r w:rsidRPr="00F07D9B">
        <w:rPr>
          <w:rFonts w:ascii="Liberation Serif" w:hAnsi="Liberation Serif" w:cs="Liberation Serif"/>
          <w:sz w:val="28"/>
          <w:szCs w:val="28"/>
        </w:rPr>
        <w:br/>
        <w:t>в качестве экспертных организаций и экспертов, привлекаемых</w:t>
      </w:r>
      <w:r w:rsidRPr="00F07D9B">
        <w:rPr>
          <w:rFonts w:ascii="Liberation Serif" w:hAnsi="Liberation Serif" w:cs="Liberation Serif"/>
          <w:sz w:val="28"/>
          <w:szCs w:val="28"/>
        </w:rPr>
        <w:br/>
        <w:t>к выполнению мероприятий по контролю при проведении проверок, Департамент не наделен.</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13.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w:t>
      </w:r>
    </w:p>
    <w:p w:rsidR="00F07D9B" w:rsidRPr="00F07D9B" w:rsidRDefault="00F07D9B" w:rsidP="00F07D9B">
      <w:pPr>
        <w:autoSpaceDE w:val="0"/>
        <w:autoSpaceDN w:val="0"/>
        <w:adjustRightInd w:val="0"/>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1) сведения об организационной структуре и системе управления органов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Структурным подразделением Управления государственной охраны объектов культурного наследия Свердловской области (далее – Управление), уполномоченным осуществлять региональный государственный надзор, является отдел государственного надзора за объектами культурного наследия Управления государственной охраны объектов культурного наследия Свердловской области. </w:t>
      </w:r>
    </w:p>
    <w:p w:rsidR="00F07D9B" w:rsidRPr="00F07D9B" w:rsidRDefault="00F07D9B" w:rsidP="00F07D9B">
      <w:pPr>
        <w:widowControl w:val="0"/>
        <w:autoSpaceDE w:val="0"/>
        <w:autoSpaceDN w:val="0"/>
        <w:adjustRightInd w:val="0"/>
        <w:ind w:firstLine="709"/>
        <w:jc w:val="both"/>
        <w:outlineLvl w:val="1"/>
        <w:rPr>
          <w:rFonts w:ascii="Liberation Serif" w:hAnsi="Liberation Serif" w:cs="Liberation Serif"/>
          <w:sz w:val="28"/>
          <w:szCs w:val="28"/>
        </w:rPr>
      </w:pPr>
      <w:r w:rsidRPr="00F07D9B">
        <w:rPr>
          <w:rFonts w:ascii="Liberation Serif" w:hAnsi="Liberation Serif" w:cs="Liberation Serif"/>
          <w:sz w:val="28"/>
          <w:szCs w:val="28"/>
        </w:rPr>
        <w:t>Формирование отдела на конкурсной основе завершено в сентябре 2016 года. В соответствии с Положением об Управлении, утвержденным постановлением Правительства Свердловской области от 28.12.2015 № 1216-ПП штатная численность отдела составляет 5 человек:</w:t>
      </w:r>
    </w:p>
    <w:p w:rsidR="00F07D9B" w:rsidRPr="00F07D9B" w:rsidRDefault="00F07D9B" w:rsidP="00F07D9B">
      <w:pPr>
        <w:widowControl w:val="0"/>
        <w:autoSpaceDE w:val="0"/>
        <w:autoSpaceDN w:val="0"/>
        <w:adjustRightInd w:val="0"/>
        <w:ind w:firstLine="709"/>
        <w:jc w:val="both"/>
        <w:outlineLvl w:val="1"/>
        <w:rPr>
          <w:rFonts w:ascii="Liberation Serif" w:hAnsi="Liberation Serif" w:cs="Liberation Serif"/>
          <w:sz w:val="28"/>
          <w:szCs w:val="28"/>
        </w:rPr>
      </w:pPr>
      <w:r w:rsidRPr="00F07D9B">
        <w:rPr>
          <w:rFonts w:ascii="Liberation Serif" w:hAnsi="Liberation Serif" w:cs="Liberation Serif"/>
          <w:sz w:val="28"/>
          <w:szCs w:val="28"/>
        </w:rPr>
        <w:t>начальник отдела;</w:t>
      </w:r>
    </w:p>
    <w:p w:rsidR="00F07D9B" w:rsidRPr="00F07D9B" w:rsidRDefault="00F07D9B" w:rsidP="00F07D9B">
      <w:pPr>
        <w:widowControl w:val="0"/>
        <w:autoSpaceDE w:val="0"/>
        <w:autoSpaceDN w:val="0"/>
        <w:adjustRightInd w:val="0"/>
        <w:ind w:firstLine="709"/>
        <w:jc w:val="both"/>
        <w:outlineLvl w:val="1"/>
        <w:rPr>
          <w:rFonts w:ascii="Liberation Serif" w:hAnsi="Liberation Serif" w:cs="Liberation Serif"/>
          <w:sz w:val="28"/>
          <w:szCs w:val="28"/>
        </w:rPr>
      </w:pPr>
      <w:r w:rsidRPr="00F07D9B">
        <w:rPr>
          <w:rFonts w:ascii="Liberation Serif" w:hAnsi="Liberation Serif" w:cs="Liberation Serif"/>
          <w:sz w:val="28"/>
          <w:szCs w:val="28"/>
        </w:rPr>
        <w:t>главный специалист – 1;</w:t>
      </w:r>
    </w:p>
    <w:p w:rsidR="00F07D9B" w:rsidRPr="00F07D9B" w:rsidRDefault="00F07D9B" w:rsidP="00F07D9B">
      <w:pPr>
        <w:widowControl w:val="0"/>
        <w:autoSpaceDE w:val="0"/>
        <w:autoSpaceDN w:val="0"/>
        <w:adjustRightInd w:val="0"/>
        <w:ind w:firstLine="709"/>
        <w:jc w:val="both"/>
        <w:outlineLvl w:val="1"/>
        <w:rPr>
          <w:rFonts w:ascii="Liberation Serif" w:hAnsi="Liberation Serif" w:cs="Liberation Serif"/>
          <w:sz w:val="28"/>
          <w:szCs w:val="28"/>
        </w:rPr>
      </w:pPr>
      <w:r w:rsidRPr="00F07D9B">
        <w:rPr>
          <w:rFonts w:ascii="Liberation Serif" w:hAnsi="Liberation Serif" w:cs="Liberation Serif"/>
          <w:sz w:val="28"/>
          <w:szCs w:val="28"/>
        </w:rPr>
        <w:t>ведущие специалисты – 3.</w:t>
      </w:r>
    </w:p>
    <w:p w:rsidR="00F07D9B" w:rsidRPr="00F07D9B" w:rsidRDefault="00F07D9B" w:rsidP="00F07D9B">
      <w:pPr>
        <w:widowControl w:val="0"/>
        <w:autoSpaceDE w:val="0"/>
        <w:autoSpaceDN w:val="0"/>
        <w:adjustRightInd w:val="0"/>
        <w:ind w:firstLine="709"/>
        <w:jc w:val="both"/>
        <w:outlineLvl w:val="1"/>
        <w:rPr>
          <w:rFonts w:ascii="Liberation Serif" w:hAnsi="Liberation Serif" w:cs="Liberation Serif"/>
          <w:sz w:val="28"/>
          <w:szCs w:val="28"/>
        </w:rPr>
      </w:pPr>
      <w:r w:rsidRPr="00F07D9B">
        <w:rPr>
          <w:rFonts w:ascii="Liberation Serif" w:hAnsi="Liberation Serif" w:cs="Liberation Serif"/>
          <w:sz w:val="28"/>
          <w:szCs w:val="28"/>
        </w:rPr>
        <w:t>Непосредственно региональный государственный надзор в отделе осуществляют 3 сотрудника.</w:t>
      </w:r>
    </w:p>
    <w:p w:rsidR="00F07D9B" w:rsidRPr="00F07D9B" w:rsidRDefault="00F07D9B" w:rsidP="00F07D9B">
      <w:pPr>
        <w:autoSpaceDE w:val="0"/>
        <w:autoSpaceDN w:val="0"/>
        <w:adjustRightInd w:val="0"/>
        <w:ind w:firstLine="708"/>
        <w:jc w:val="both"/>
        <w:rPr>
          <w:rFonts w:ascii="Liberation Serif" w:hAnsi="Liberation Serif" w:cs="Liberation Serif"/>
          <w:b/>
          <w:bCs/>
          <w:sz w:val="28"/>
          <w:szCs w:val="28"/>
        </w:rPr>
      </w:pPr>
      <w:r w:rsidRPr="00F07D9B">
        <w:rPr>
          <w:rFonts w:ascii="Liberation Serif" w:hAnsi="Liberation Serif" w:cs="Liberation Serif"/>
          <w:b/>
          <w:sz w:val="28"/>
          <w:szCs w:val="28"/>
        </w:rPr>
        <w:t>2) </w:t>
      </w:r>
      <w:r w:rsidRPr="00F07D9B">
        <w:rPr>
          <w:rFonts w:ascii="Liberation Serif" w:hAnsi="Liberation Serif" w:cs="Liberation Serif"/>
          <w:b/>
          <w:bCs/>
          <w:sz w:val="28"/>
          <w:szCs w:val="28"/>
        </w:rPr>
        <w:t xml:space="preserve">перечень и описание видов государственного контроля (надзора) </w:t>
      </w:r>
    </w:p>
    <w:p w:rsidR="00F07D9B" w:rsidRPr="00F07D9B" w:rsidRDefault="00F07D9B" w:rsidP="00F07D9B">
      <w:pPr>
        <w:ind w:firstLine="709"/>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Управление осуществляет один вид государственного регионального надзора: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w:t>
      </w:r>
    </w:p>
    <w:p w:rsidR="00F07D9B" w:rsidRPr="00F07D9B" w:rsidRDefault="00F07D9B" w:rsidP="00F07D9B">
      <w:pPr>
        <w:ind w:firstLine="709"/>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Региональный государственный надзор исполняется посредством:</w:t>
      </w:r>
    </w:p>
    <w:p w:rsidR="00F07D9B" w:rsidRPr="00F07D9B" w:rsidRDefault="00F07D9B" w:rsidP="00F07D9B">
      <w:pPr>
        <w:numPr>
          <w:ilvl w:val="0"/>
          <w:numId w:val="5"/>
        </w:numPr>
        <w:tabs>
          <w:tab w:val="left" w:pos="993"/>
        </w:tabs>
        <w:spacing w:after="200"/>
        <w:ind w:left="0" w:right="-2" w:firstLine="709"/>
        <w:contextualSpacing/>
        <w:jc w:val="both"/>
        <w:rPr>
          <w:rFonts w:ascii="Liberation Serif" w:eastAsia="Arial Unicode MS" w:hAnsi="Liberation Serif" w:cs="Liberation Serif"/>
          <w:sz w:val="28"/>
          <w:szCs w:val="28"/>
          <w:lang w:eastAsia="en-US"/>
        </w:rPr>
      </w:pPr>
      <w:r w:rsidRPr="00F07D9B">
        <w:rPr>
          <w:rFonts w:ascii="Liberation Serif" w:eastAsia="Arial Unicode MS" w:hAnsi="Liberation Serif" w:cs="Liberation Serif"/>
          <w:sz w:val="28"/>
          <w:szCs w:val="28"/>
          <w:lang w:eastAsia="en-US"/>
        </w:rPr>
        <w:t xml:space="preserve">организации и проведения проверок органов государственной власти, органов местного самоуправления, а также юридических лиц, их </w:t>
      </w:r>
      <w:r w:rsidRPr="00F07D9B">
        <w:rPr>
          <w:rFonts w:ascii="Liberation Serif" w:eastAsia="Arial Unicode MS" w:hAnsi="Liberation Serif" w:cs="Liberation Serif"/>
          <w:sz w:val="28"/>
          <w:szCs w:val="28"/>
          <w:lang w:eastAsia="en-US"/>
        </w:rPr>
        <w:lastRenderedPageBreak/>
        <w:t>руководителей</w:t>
      </w:r>
      <w:r w:rsidRPr="00F07D9B">
        <w:rPr>
          <w:rFonts w:ascii="Liberation Serif" w:eastAsia="Arial Unicode MS" w:hAnsi="Liberation Serif" w:cs="Liberation Serif"/>
          <w:sz w:val="28"/>
          <w:szCs w:val="28"/>
          <w:lang w:eastAsia="en-US"/>
        </w:rPr>
        <w:br/>
        <w:t>и иных должностных лиц, индивидуальных предпринимателей их уполномоченных представителей (далее – юридические лица, индивидуальные предприниматели);</w:t>
      </w:r>
    </w:p>
    <w:p w:rsidR="00F07D9B" w:rsidRPr="00F07D9B" w:rsidRDefault="00F07D9B" w:rsidP="00F07D9B">
      <w:pPr>
        <w:numPr>
          <w:ilvl w:val="0"/>
          <w:numId w:val="5"/>
        </w:numPr>
        <w:tabs>
          <w:tab w:val="left" w:pos="993"/>
        </w:tabs>
        <w:spacing w:after="200"/>
        <w:ind w:left="0" w:right="-2" w:firstLine="709"/>
        <w:contextualSpacing/>
        <w:jc w:val="both"/>
        <w:rPr>
          <w:rFonts w:ascii="Liberation Serif" w:eastAsia="Arial Unicode MS" w:hAnsi="Liberation Serif" w:cs="Liberation Serif"/>
          <w:sz w:val="28"/>
          <w:szCs w:val="28"/>
          <w:lang w:eastAsia="en-US"/>
        </w:rPr>
      </w:pPr>
      <w:r w:rsidRPr="00F07D9B">
        <w:rPr>
          <w:rFonts w:ascii="Liberation Serif" w:eastAsia="Arial Unicode MS" w:hAnsi="Liberation Serif" w:cs="Liberation Serif"/>
          <w:sz w:val="28"/>
          <w:szCs w:val="28"/>
          <w:lang w:eastAsia="en-US"/>
        </w:rPr>
        <w:t>организации и проведения проверок органов местного самоуправления и должностных лиц местного самоуправления;</w:t>
      </w:r>
    </w:p>
    <w:p w:rsidR="00F07D9B" w:rsidRPr="00F07D9B" w:rsidRDefault="00F07D9B" w:rsidP="00F07D9B">
      <w:pPr>
        <w:numPr>
          <w:ilvl w:val="0"/>
          <w:numId w:val="5"/>
        </w:numPr>
        <w:tabs>
          <w:tab w:val="left" w:pos="993"/>
        </w:tabs>
        <w:spacing w:after="200"/>
        <w:ind w:left="0" w:right="-2" w:firstLine="709"/>
        <w:contextualSpacing/>
        <w:jc w:val="both"/>
        <w:rPr>
          <w:rFonts w:ascii="Liberation Serif" w:eastAsia="Calibri" w:hAnsi="Liberation Serif" w:cs="Liberation Serif"/>
          <w:sz w:val="28"/>
          <w:szCs w:val="28"/>
          <w:lang w:eastAsia="en-US"/>
        </w:rPr>
      </w:pPr>
      <w:r w:rsidRPr="00F07D9B">
        <w:rPr>
          <w:rFonts w:ascii="Liberation Serif" w:eastAsia="Arial Unicode MS" w:hAnsi="Liberation Serif" w:cs="Liberation Serif"/>
          <w:sz w:val="28"/>
          <w:szCs w:val="28"/>
          <w:lang w:eastAsia="en-US"/>
        </w:rPr>
        <w:t xml:space="preserve">проведения </w:t>
      </w:r>
      <w:r w:rsidRPr="00F07D9B">
        <w:rPr>
          <w:rFonts w:ascii="Liberation Serif" w:eastAsia="Calibri" w:hAnsi="Liberation Serif" w:cs="Liberation Serif"/>
          <w:sz w:val="28"/>
          <w:szCs w:val="28"/>
          <w:lang w:eastAsia="en-US"/>
        </w:rPr>
        <w:t>мероприятий по контролю за состоянием объектов культурного наследия;</w:t>
      </w:r>
    </w:p>
    <w:p w:rsidR="00F07D9B" w:rsidRPr="00F07D9B" w:rsidRDefault="00F07D9B" w:rsidP="00F07D9B">
      <w:pPr>
        <w:numPr>
          <w:ilvl w:val="0"/>
          <w:numId w:val="5"/>
        </w:numPr>
        <w:tabs>
          <w:tab w:val="left" w:pos="993"/>
          <w:tab w:val="left" w:pos="10204"/>
        </w:tabs>
        <w:ind w:left="0" w:firstLine="709"/>
        <w:contextualSpacing/>
        <w:jc w:val="both"/>
        <w:rPr>
          <w:rFonts w:ascii="Liberation Serif" w:eastAsia="Arial Unicode MS" w:hAnsi="Liberation Serif" w:cs="Liberation Serif"/>
          <w:sz w:val="28"/>
          <w:szCs w:val="28"/>
          <w:lang w:eastAsia="en-US"/>
        </w:rPr>
      </w:pPr>
      <w:r w:rsidRPr="00F07D9B">
        <w:rPr>
          <w:rFonts w:ascii="Liberation Serif" w:eastAsia="Arial Unicode MS" w:hAnsi="Liberation Serif" w:cs="Liberation Serif"/>
          <w:sz w:val="28"/>
          <w:szCs w:val="28"/>
          <w:lang w:eastAsia="en-US"/>
        </w:rPr>
        <w:t>принятия предусмотренных законодательством Российской Федерации мер по пресечению и (или) устранению последствий выявленных нарушений, в том числе выдача обязательных для исполнения предписаний об отмене решений органов государственной власти или органов местного самоуправления, принятых с нарушением настоящего Федерального закона, или о внесении в них изменений;</w:t>
      </w:r>
    </w:p>
    <w:p w:rsidR="00F07D9B" w:rsidRPr="00F07D9B" w:rsidRDefault="00F07D9B" w:rsidP="00F07D9B">
      <w:pPr>
        <w:numPr>
          <w:ilvl w:val="0"/>
          <w:numId w:val="5"/>
        </w:numPr>
        <w:tabs>
          <w:tab w:val="left" w:pos="993"/>
        </w:tabs>
        <w:autoSpaceDE w:val="0"/>
        <w:autoSpaceDN w:val="0"/>
        <w:adjustRightInd w:val="0"/>
        <w:spacing w:after="200"/>
        <w:ind w:left="0" w:firstLine="709"/>
        <w:contextualSpacing/>
        <w:jc w:val="both"/>
        <w:rPr>
          <w:rFonts w:ascii="Liberation Serif" w:eastAsia="Arial Unicode MS" w:hAnsi="Liberation Serif" w:cs="Liberation Serif"/>
          <w:sz w:val="28"/>
          <w:szCs w:val="28"/>
          <w:lang w:eastAsia="en-US"/>
        </w:rPr>
      </w:pPr>
      <w:r w:rsidRPr="00F07D9B">
        <w:rPr>
          <w:rFonts w:ascii="Liberation Serif" w:eastAsia="Arial Unicode MS" w:hAnsi="Liberation Serif" w:cs="Liberation Serif"/>
          <w:sz w:val="28"/>
          <w:szCs w:val="28"/>
          <w:lang w:eastAsia="en-US"/>
        </w:rPr>
        <w:t>проведения систематического наблюдения за исполнением обязательных требований, анализа и прогнозирования состояния исполнения обязательных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физическими лицами своей деятельности (далее – мероприятия по систематическому наблюдению в отношении объектов культурного наследия), которые проводятся в форме:</w:t>
      </w:r>
    </w:p>
    <w:p w:rsidR="00F07D9B" w:rsidRPr="00F07D9B" w:rsidRDefault="00F07D9B" w:rsidP="00F07D9B">
      <w:pPr>
        <w:tabs>
          <w:tab w:val="left" w:pos="993"/>
        </w:tabs>
        <w:autoSpaceDE w:val="0"/>
        <w:autoSpaceDN w:val="0"/>
        <w:adjustRightInd w:val="0"/>
        <w:spacing w:after="200"/>
        <w:ind w:firstLine="709"/>
        <w:contextualSpacing/>
        <w:jc w:val="both"/>
        <w:rPr>
          <w:rFonts w:ascii="Liberation Serif" w:eastAsia="Calibri" w:hAnsi="Liberation Serif" w:cs="Liberation Serif"/>
          <w:sz w:val="28"/>
          <w:szCs w:val="28"/>
          <w:lang w:eastAsia="en-US"/>
        </w:rPr>
      </w:pPr>
      <w:r w:rsidRPr="00F07D9B">
        <w:rPr>
          <w:rFonts w:ascii="Liberation Serif" w:eastAsia="Arial Unicode MS" w:hAnsi="Liberation Serif" w:cs="Liberation Serif"/>
          <w:sz w:val="28"/>
          <w:szCs w:val="28"/>
          <w:lang w:eastAsia="en-US"/>
        </w:rPr>
        <w:t xml:space="preserve">мониторинга состояния объектов культурного наследия, </w:t>
      </w:r>
      <w:r w:rsidRPr="00F07D9B">
        <w:rPr>
          <w:rFonts w:ascii="Liberation Serif" w:eastAsia="Calibri" w:hAnsi="Liberation Serif" w:cs="Liberation Serif"/>
          <w:sz w:val="28"/>
          <w:szCs w:val="28"/>
          <w:lang w:eastAsia="en-US"/>
        </w:rPr>
        <w:t>территорий объектов культурного наследия, зон охраны объектов культурного наследия, территорий исторических поселений;</w:t>
      </w:r>
    </w:p>
    <w:p w:rsidR="00F07D9B" w:rsidRPr="00F07D9B" w:rsidRDefault="00F07D9B" w:rsidP="00F07D9B">
      <w:pPr>
        <w:tabs>
          <w:tab w:val="left" w:pos="993"/>
        </w:tabs>
        <w:autoSpaceDE w:val="0"/>
        <w:autoSpaceDN w:val="0"/>
        <w:adjustRightInd w:val="0"/>
        <w:ind w:firstLine="709"/>
        <w:contextualSpacing/>
        <w:jc w:val="both"/>
        <w:rPr>
          <w:rFonts w:ascii="Liberation Serif" w:eastAsia="Arial Unicode MS" w:hAnsi="Liberation Serif" w:cs="Liberation Serif"/>
          <w:sz w:val="28"/>
          <w:szCs w:val="28"/>
          <w:lang w:eastAsia="en-US"/>
        </w:rPr>
      </w:pPr>
      <w:r w:rsidRPr="00F07D9B">
        <w:rPr>
          <w:rFonts w:ascii="Liberation Serif" w:eastAsia="Arial Unicode MS" w:hAnsi="Liberation Serif" w:cs="Liberation Serif"/>
          <w:sz w:val="28"/>
          <w:szCs w:val="28"/>
          <w:lang w:eastAsia="en-US"/>
        </w:rPr>
        <w:t>мониторинга проведения работ по сохранению объектов культурного наследия.</w:t>
      </w:r>
    </w:p>
    <w:p w:rsidR="00F07D9B" w:rsidRPr="00F07D9B" w:rsidRDefault="00F07D9B" w:rsidP="00F07D9B">
      <w:pPr>
        <w:tabs>
          <w:tab w:val="left" w:pos="10204"/>
        </w:tabs>
        <w:ind w:left="40" w:right="-2" w:firstLine="66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Кроме того, во исполнение требований статьи 8.2 Федерального законаот 26 декабря 2008 года № 294-ФЗ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Управлением осуществляется работа по профилактике нарушений обязательных требований в области охраны объектов культурного наследия. В отчетном году работа по профилактике осуществлялась в соответствии с Программой проведения Управлением государственной охраны объектов культурного наследия Свердловской области профилактики нарушений обязательных требований в области охраны объектов культурного наследия на 2020 год, утвержденной приказом Управления от 20.12.2020 № 851.</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К отношениям, связанным с осуществлением регионального государственного надзора в части организации и проведения проверок юридических лиц, индивидуальных предпринимателей, применяются положения Федерального закона от 26 декабря 2008 года № 294-ФЗ.</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Проверки органов местного самоуправления и должностных лиц местного самоуправления проводятся в соответствии с положениями Федерального закона № 131-ФЗ.</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Мероприятия по контролю за состоянием объектов культурного наследия и систематическому наблюдению в отношении объектов культурного наследия проводятся должностными лицами Управления на основании выданных заданий. Порядок выдачи заданий и форма задания утверждены приказом Управления от 13.02.2018 № 24.</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Мероприятия по контролю за состоянием объектов культурного наследия и систематическому наблюдению в отношении объектов культурного наследия, требующие посещения и обследования находящегося в объекте культурного наследия (части объекта культурного наследия), либо расположенного на территории объекта культурного наследия или в зонах его охраны жилого помещения, проводятся Управлением при условии предварительного согласования с физическим лицом, которое занимает или использует данное помещение, даты и времени посещения и обследования. Форма извещения о посещении и обследовании жилого помещения утверждена приказом Управления от 08.07.2016 № 106.</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При проведении плановых проверок в отношении юридических лиц и индивидуальных предпринимателей, являющихся собственниками (иными законными владельцами) объектов (части объектов) культурного наследия, в обязательном порядке используются проверочный лист (список контрольных вопросов). Форма проверочного листа (списка контрольных вопросов) утверждена приказом Управления от 19.03.2020 № 177.</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К полномочиям Управления отнесено возбуждение дел </w:t>
      </w:r>
      <w:r w:rsidRPr="00F07D9B">
        <w:rPr>
          <w:rFonts w:ascii="Liberation Serif" w:hAnsi="Liberation Serif" w:cs="Liberation Serif"/>
          <w:sz w:val="28"/>
          <w:szCs w:val="28"/>
        </w:rPr>
        <w:br/>
        <w:t>об административных правонарушениях, предусмотренных статьями 7.13 – 7.16, частью 1 статьи 19.4, частями 18 и 19 статьи 19.5, статьями 19.6, 19.7 КоАП РФ, рассмотрение дел об административных правонарушениях, предусмотренных статьей 7.33 КоАП РФ.</w:t>
      </w:r>
    </w:p>
    <w:p w:rsidR="00F07D9B" w:rsidRPr="00F07D9B" w:rsidRDefault="00F07D9B" w:rsidP="00F07D9B">
      <w:pPr>
        <w:autoSpaceDE w:val="0"/>
        <w:autoSpaceDN w:val="0"/>
        <w:adjustRightInd w:val="0"/>
        <w:ind w:firstLine="720"/>
        <w:jc w:val="both"/>
        <w:rPr>
          <w:rFonts w:ascii="Liberation Serif" w:hAnsi="Liberation Serif" w:cs="Liberation Serif"/>
          <w:b/>
          <w:sz w:val="28"/>
          <w:szCs w:val="28"/>
        </w:rPr>
      </w:pPr>
      <w:r w:rsidRPr="00F07D9B">
        <w:rPr>
          <w:rFonts w:ascii="Liberation Serif" w:hAnsi="Liberation Serif" w:cs="Liberation Serif"/>
          <w:b/>
          <w:sz w:val="28"/>
          <w:szCs w:val="28"/>
        </w:rPr>
        <w:t>3) наименования и реквизиты нормативных правовых актов, регламентирующих порядок осуществления видов государственного контроля (надзора)</w:t>
      </w:r>
    </w:p>
    <w:p w:rsidR="00F07D9B" w:rsidRPr="00F07D9B" w:rsidRDefault="00F07D9B" w:rsidP="00F07D9B">
      <w:pPr>
        <w:shd w:val="clear" w:color="auto" w:fill="FFFFFF"/>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Порядок осуществления регионального государственного надзора регламентируется следующими нормативными правовыми актами:</w:t>
      </w:r>
    </w:p>
    <w:p w:rsidR="00F07D9B" w:rsidRPr="00F07D9B" w:rsidRDefault="00F07D9B" w:rsidP="00F07D9B">
      <w:pPr>
        <w:numPr>
          <w:ilvl w:val="0"/>
          <w:numId w:val="17"/>
        </w:numPr>
        <w:tabs>
          <w:tab w:val="left" w:pos="993"/>
        </w:tabs>
        <w:spacing w:after="200"/>
        <w:ind w:hanging="691"/>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КоАП РФ;</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Федеральный закон от 24 ноября 1995 года № 181-ФЗ «О социальной защите инвалидов в Российской Федерации;</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Федеральный закон от 25 июня 2002 года № 73-ФЗ «Об объектах культурного наследия (памятниках истории и культуры) народов Российской Федерации»;</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Федеральный закон от 06 октября 2003 года № 131-ФЗ «Об общих принципах организации местного самоуправления в Российской Федерации»;</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Федеральный закон от 02 мая 2006 года № 59-ФЗ «О порядке рассмотрения обращений граждан Российской Федерации»;</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lastRenderedPageBreak/>
        <w:t>Федеральный закон от 26 декабря 2008 года № 294-ФЗ;</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Федеральный закон от 09 февраля 2009 года № 8-ФЗ «Об обеспечении доступа к информации о деятельности государственных органов и органов местного самоуправления»;</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постановление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F07D9B" w:rsidRPr="00F07D9B" w:rsidRDefault="00F07D9B" w:rsidP="00F07D9B">
      <w:pPr>
        <w:numPr>
          <w:ilvl w:val="0"/>
          <w:numId w:val="17"/>
        </w:numPr>
        <w:tabs>
          <w:tab w:val="left" w:pos="993"/>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постановление Правительства Российской Федерации от 28.04.2015</w:t>
      </w:r>
      <w:r w:rsidRPr="00F07D9B">
        <w:rPr>
          <w:rFonts w:ascii="Liberation Serif" w:eastAsia="Calibri" w:hAnsi="Liberation Serif" w:cs="Liberation Serif"/>
          <w:sz w:val="28"/>
          <w:szCs w:val="28"/>
          <w:lang w:eastAsia="en-US"/>
        </w:rPr>
        <w:br/>
        <w:t>№ 415 «О правилах формирования и ведения единого реестра проверок»;</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 xml:space="preserve">постановление Правительства Российской Федерации от 18.04.2016 </w:t>
      </w:r>
      <w:r w:rsidRPr="00F07D9B">
        <w:rPr>
          <w:rFonts w:ascii="Liberation Serif" w:eastAsia="Calibri" w:hAnsi="Liberation Serif" w:cs="Liberation Serif"/>
          <w:sz w:val="28"/>
          <w:szCs w:val="28"/>
          <w:lang w:eastAsia="en-US"/>
        </w:rPr>
        <w:br/>
        <w:t>№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постановление Правительства Российской Федерации от 10.02.2017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распоряжение Правительства Российской Федерации от 19.04.2016</w:t>
      </w:r>
      <w:r w:rsidRPr="00F07D9B">
        <w:rPr>
          <w:rFonts w:ascii="Liberation Serif" w:eastAsia="Calibri" w:hAnsi="Liberation Serif" w:cs="Liberation Serif"/>
          <w:sz w:val="28"/>
          <w:szCs w:val="28"/>
          <w:lang w:eastAsia="en-US"/>
        </w:rPr>
        <w:br/>
        <w:t>№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 проведении проверок от иных государственных органов, органов местного самоуправления либо организаций, в распоряжении которых находятся эти документы и (или) информация»;</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приказ Министерства культуры Российской Федерации от 20.11.2015 № 2834 «Об утверждении Порядка обеспечения условий доступности для инвалидов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lastRenderedPageBreak/>
        <w:t>приказ Генеральной прокуратуры Российской Федерации от 21.04.2014 № 222 «О порядке формирования и согласования в органах прокуратуры ежегодного плана проведения государственными органами, уполномоченными на осуществление государственного контроля (надзора), проверок деятельности органов местного самоуправления и должностных лиц местного самоуправления и о порядке согласования в органах прокуратуры внеплановых проверок деятельности органов местного самоуправления и должностных лиц местного самоуправления»;</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 xml:space="preserve">Закон Свердловской области от 21 июня 2004 года № 12-ОЗ </w:t>
      </w:r>
      <w:r w:rsidRPr="00F07D9B">
        <w:rPr>
          <w:rFonts w:ascii="Liberation Serif" w:eastAsia="Calibri" w:hAnsi="Liberation Serif" w:cs="Liberation Serif"/>
          <w:sz w:val="28"/>
          <w:szCs w:val="28"/>
          <w:lang w:eastAsia="en-US"/>
        </w:rPr>
        <w:br/>
        <w:t>«О государственной охране объектов культурного наследия (памятников истории и культуры) в Свердловской области»;</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Закон Свердловской области от 19 декабря 2016 года № 148-ОЗ</w:t>
      </w:r>
      <w:r w:rsidRPr="00F07D9B">
        <w:rPr>
          <w:rFonts w:ascii="Liberation Serif" w:eastAsia="Calibri" w:hAnsi="Liberation Serif" w:cs="Liberation Serif"/>
          <w:sz w:val="28"/>
          <w:szCs w:val="28"/>
          <w:lang w:eastAsia="en-US"/>
        </w:rPr>
        <w:br/>
        <w:t>«О социальной защите инвалидов в Свердловской области»;</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постановление Правительства Свердловской области от 17.03.2016</w:t>
      </w:r>
      <w:r w:rsidRPr="00F07D9B">
        <w:rPr>
          <w:rFonts w:ascii="Liberation Serif" w:eastAsia="Calibri" w:hAnsi="Liberation Serif" w:cs="Liberation Serif"/>
          <w:sz w:val="28"/>
          <w:szCs w:val="28"/>
          <w:lang w:eastAsia="en-US"/>
        </w:rPr>
        <w:br/>
        <w:t>№ 156-ПП «Об утверждении Порядка организации и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областного значения, объектов культурного наследия местного (муниципального) значения, выявленных объектов культурного наследия»;</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постановление Правительства Свердловской области от 28.12.2015</w:t>
      </w:r>
      <w:r w:rsidRPr="00F07D9B">
        <w:rPr>
          <w:rFonts w:ascii="Liberation Serif" w:eastAsia="Calibri" w:hAnsi="Liberation Serif" w:cs="Liberation Serif"/>
          <w:sz w:val="28"/>
          <w:szCs w:val="28"/>
          <w:lang w:eastAsia="en-US"/>
        </w:rPr>
        <w:br/>
        <w:t>№ 1216-ПП «Об учреждении должностей государственной гражданской службы Свердловской области в Управлении государственной охраны объектов культурного наследия Свердловской области и утверждении Положения, предельного лимита штатной численности и фонда по должностным окладам в месяц Управления государственной охраны объектов культурного наследия Свердловской области»;</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приказ Управления от 08.07.2016 № 106 «Об утверждении формы извещения о посещении и обследовании жилого помещения, являющегося объектом культурного наследия, частями объектов культурного наследия либо расположенных на территории объектов культурного наследия или в зонах их охраны, занимаемого или используемого физическим лицом, при осуществлении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на территории Свердловской области»;</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 xml:space="preserve">приказ Управления от 13.02.2018 № 24 «Об утверждении формы </w:t>
      </w:r>
      <w:r w:rsidRPr="00F07D9B">
        <w:rPr>
          <w:rFonts w:ascii="Liberation Serif" w:eastAsia="Calibri" w:hAnsi="Liberation Serif" w:cs="Liberation Serif"/>
          <w:sz w:val="28"/>
          <w:szCs w:val="28"/>
          <w:lang w:eastAsia="en-US"/>
        </w:rPr>
        <w:br/>
        <w:t>и порядка выдачи задания на проведение мероприятий по контролю за состоянием объектов культурного наследия и систематическому наблюдению в отношении объектов культурного наследия, порядка оформления должностными лицами Управления государственной охраны объектов культурного наследия Свердловской области результатов мероприятий по контролю за состоянием объектов культурного наследия и систематическому наблюдению в отношении объектов культурного наследия»;</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lastRenderedPageBreak/>
        <w:t>приказ Управления от 19.03.2020 № 177 «Об утверждении формы проверочного листа (списка контрольных вопросов)»;</w:t>
      </w:r>
    </w:p>
    <w:p w:rsidR="00F07D9B" w:rsidRPr="00F07D9B" w:rsidRDefault="00F07D9B" w:rsidP="00F07D9B">
      <w:pPr>
        <w:numPr>
          <w:ilvl w:val="0"/>
          <w:numId w:val="17"/>
        </w:numPr>
        <w:tabs>
          <w:tab w:val="left" w:pos="1134"/>
        </w:tabs>
        <w:spacing w:after="200"/>
        <w:ind w:left="0" w:firstLine="709"/>
        <w:contextualSpacing/>
        <w:jc w:val="both"/>
        <w:rPr>
          <w:rFonts w:ascii="Liberation Serif" w:eastAsia="Arial Unicode MS" w:hAnsi="Liberation Serif" w:cs="Liberation Serif"/>
          <w:b/>
          <w:sz w:val="28"/>
          <w:szCs w:val="28"/>
          <w:lang w:eastAsia="en-US"/>
        </w:rPr>
      </w:pPr>
      <w:r w:rsidRPr="00F07D9B">
        <w:rPr>
          <w:rFonts w:ascii="Liberation Serif" w:eastAsia="Calibri" w:hAnsi="Liberation Serif" w:cs="Liberation Serif"/>
          <w:sz w:val="28"/>
          <w:szCs w:val="28"/>
          <w:lang w:eastAsia="en-US"/>
        </w:rPr>
        <w:t>Административный регламент осуществления Управлением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 утвержденный приказом Управления государственной охраны объектов культурного наследия Свердловской области от 23.05.2019 № 243.</w:t>
      </w:r>
    </w:p>
    <w:p w:rsidR="00F07D9B" w:rsidRPr="00F07D9B" w:rsidRDefault="00F07D9B" w:rsidP="00F07D9B">
      <w:pPr>
        <w:tabs>
          <w:tab w:val="left" w:pos="1134"/>
        </w:tabs>
        <w:autoSpaceDE w:val="0"/>
        <w:autoSpaceDN w:val="0"/>
        <w:adjustRightInd w:val="0"/>
        <w:ind w:firstLine="709"/>
        <w:contextualSpacing/>
        <w:jc w:val="both"/>
        <w:rPr>
          <w:rFonts w:ascii="Liberation Serif" w:eastAsia="Arial Unicode MS" w:hAnsi="Liberation Serif" w:cs="Liberation Serif"/>
          <w:b/>
          <w:sz w:val="28"/>
          <w:szCs w:val="28"/>
          <w:lang w:eastAsia="en-US"/>
        </w:rPr>
      </w:pPr>
      <w:r w:rsidRPr="00F07D9B">
        <w:rPr>
          <w:rFonts w:ascii="Liberation Serif" w:eastAsia="Arial Unicode MS" w:hAnsi="Liberation Serif" w:cs="Liberation Serif"/>
          <w:b/>
          <w:sz w:val="28"/>
          <w:szCs w:val="28"/>
          <w:lang w:eastAsia="en-US"/>
        </w:rPr>
        <w:t>4)</w:t>
      </w:r>
      <w:r w:rsidRPr="00F07D9B">
        <w:rPr>
          <w:rFonts w:ascii="Liberation Serif" w:eastAsia="Arial Unicode MS" w:hAnsi="Liberation Serif" w:cs="Liberation Serif"/>
          <w:sz w:val="28"/>
          <w:szCs w:val="28"/>
          <w:lang w:eastAsia="en-US"/>
        </w:rPr>
        <w:t xml:space="preserve"> </w:t>
      </w:r>
      <w:r w:rsidRPr="00F07D9B">
        <w:rPr>
          <w:rFonts w:ascii="Liberation Serif" w:eastAsia="Arial Unicode MS" w:hAnsi="Liberation Serif" w:cs="Liberation Serif"/>
          <w:b/>
          <w:sz w:val="28"/>
          <w:szCs w:val="28"/>
          <w:lang w:eastAsia="en-US"/>
        </w:rPr>
        <w:t>информация о взаимодействии органов государственного контроля (надзора), муниципального контроля при осуществлении соответствующих видов государственного контроля (надзора) с другими органами государственного контроля (надзора), муниципального контроля, порядке и формах такого взаимодействия</w:t>
      </w:r>
    </w:p>
    <w:p w:rsidR="00F07D9B" w:rsidRPr="00F07D9B" w:rsidRDefault="00F07D9B" w:rsidP="00F07D9B">
      <w:pPr>
        <w:autoSpaceDE w:val="0"/>
        <w:autoSpaceDN w:val="0"/>
        <w:adjustRightInd w:val="0"/>
        <w:ind w:firstLine="72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 xml:space="preserve">Управление осуществляет взаимодействие с органами прокуратуры в форме участия сотрудников Управления в мероприятиях, проводимых органами прокуратуры, в качестве специалистов. С целью повышения эффективности мероприятий по контролю Управление также осуществляет взаимодействие с органами полиции в случае необходимости оказания содействия по доступу на объекты культурного наследия и установлению лиц, осуществляющих деятельность с использованием объектов культурного наследия. </w:t>
      </w:r>
    </w:p>
    <w:p w:rsidR="00F07D9B" w:rsidRPr="00F07D9B" w:rsidRDefault="00F07D9B" w:rsidP="00F07D9B">
      <w:pPr>
        <w:autoSpaceDE w:val="0"/>
        <w:autoSpaceDN w:val="0"/>
        <w:adjustRightInd w:val="0"/>
        <w:ind w:firstLine="72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Совместных плановых проверок с иными контрольно-надзорными органами Управлением в 2020 году не проводилось.</w:t>
      </w:r>
    </w:p>
    <w:p w:rsidR="00F07D9B" w:rsidRPr="00F07D9B" w:rsidRDefault="00F07D9B" w:rsidP="00F07D9B">
      <w:pPr>
        <w:autoSpaceDE w:val="0"/>
        <w:autoSpaceDN w:val="0"/>
        <w:adjustRightInd w:val="0"/>
        <w:ind w:firstLine="720"/>
        <w:jc w:val="both"/>
        <w:rPr>
          <w:rFonts w:ascii="Liberation Serif" w:hAnsi="Liberation Serif" w:cs="Liberation Serif"/>
          <w:b/>
          <w:sz w:val="28"/>
          <w:szCs w:val="28"/>
        </w:rPr>
      </w:pPr>
      <w:r w:rsidRPr="00F07D9B">
        <w:rPr>
          <w:rFonts w:ascii="Liberation Serif" w:hAnsi="Liberation Serif" w:cs="Liberation Serif"/>
          <w:b/>
          <w:sz w:val="28"/>
          <w:szCs w:val="28"/>
        </w:rPr>
        <w:t>5) сведения о выполнении отдельных функций при осуществлении государственного контроля (надзора) подведомственными органам государственной власти организациями с указанием их наименований, организационно-правовой формы, нормативных правовых актов, на основании которых указанные организации выполняют такие функции</w:t>
      </w:r>
    </w:p>
    <w:p w:rsidR="00F07D9B" w:rsidRPr="00F07D9B" w:rsidRDefault="00F07D9B" w:rsidP="00F07D9B">
      <w:pPr>
        <w:autoSpaceDE w:val="0"/>
        <w:autoSpaceDN w:val="0"/>
        <w:adjustRightInd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Региональный государственный надзор осуществляется непосредственно Управлением. Передача таких полномочий подведомственным организациям действующим законодательством не предусмотрена. </w:t>
      </w:r>
    </w:p>
    <w:p w:rsidR="00F07D9B" w:rsidRPr="00F07D9B" w:rsidRDefault="00F07D9B" w:rsidP="00F07D9B">
      <w:pPr>
        <w:autoSpaceDE w:val="0"/>
        <w:autoSpaceDN w:val="0"/>
        <w:adjustRightInd w:val="0"/>
        <w:jc w:val="both"/>
        <w:rPr>
          <w:rFonts w:ascii="Liberation Serif" w:hAnsi="Liberation Serif" w:cs="Liberation Serif"/>
          <w:b/>
          <w:sz w:val="28"/>
          <w:szCs w:val="28"/>
        </w:rPr>
      </w:pPr>
      <w:r w:rsidRPr="00F07D9B">
        <w:rPr>
          <w:rFonts w:ascii="Liberation Serif" w:hAnsi="Liberation Serif" w:cs="Liberation Serif"/>
          <w:b/>
          <w:sz w:val="28"/>
          <w:szCs w:val="28"/>
        </w:rPr>
        <w:tab/>
        <w:t>6)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p w:rsidR="00F07D9B" w:rsidRPr="00F07D9B" w:rsidRDefault="00F07D9B" w:rsidP="00F07D9B">
      <w:pPr>
        <w:autoSpaceDE w:val="0"/>
        <w:autoSpaceDN w:val="0"/>
        <w:adjustRightInd w:val="0"/>
        <w:jc w:val="both"/>
        <w:rPr>
          <w:rFonts w:ascii="Liberation Serif" w:hAnsi="Liberation Serif" w:cs="Liberation Serif"/>
          <w:sz w:val="28"/>
          <w:szCs w:val="28"/>
        </w:rPr>
      </w:pPr>
      <w:r w:rsidRPr="00F07D9B">
        <w:rPr>
          <w:rFonts w:ascii="Liberation Serif" w:hAnsi="Liberation Serif" w:cs="Liberation Serif"/>
          <w:sz w:val="28"/>
          <w:szCs w:val="28"/>
        </w:rPr>
        <w:tab/>
        <w:t>Аккредитация юридических лиц и граждан в качестве экспертных организаций и экспертов, привлекаемых к выполнению мероприятий</w:t>
      </w:r>
      <w:r w:rsidRPr="00F07D9B">
        <w:rPr>
          <w:rFonts w:ascii="Liberation Serif" w:hAnsi="Liberation Serif" w:cs="Liberation Serif"/>
          <w:sz w:val="28"/>
          <w:szCs w:val="28"/>
        </w:rPr>
        <w:br/>
        <w:t xml:space="preserve">не проводилась. </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15. Региональный государственный контроль (надзор) в области регулируемых государством цен (тарифов)</w:t>
      </w:r>
    </w:p>
    <w:p w:rsidR="00F07D9B" w:rsidRPr="00F07D9B" w:rsidRDefault="00F07D9B" w:rsidP="00F07D9B">
      <w:pPr>
        <w:tabs>
          <w:tab w:val="left" w:pos="567"/>
          <w:tab w:val="left" w:pos="709"/>
        </w:tabs>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lastRenderedPageBreak/>
        <w:t>Организационная структура Региональной энергетической комиссии Свердловской области (далее – РЭК Свердловской области, Комиссия) утверждена постановлением Правительства Свердловской области от 26.10.2012 № 1215-ПП «Об утверждении структуры, предельного лимита штатной численности и фонда по должностным окладам Региональной энергетической комиссии Свердловской области» (с изменениями).</w:t>
      </w:r>
    </w:p>
    <w:p w:rsidR="00F07D9B" w:rsidRPr="00F07D9B" w:rsidRDefault="00F07D9B" w:rsidP="00F07D9B">
      <w:pPr>
        <w:tabs>
          <w:tab w:val="left" w:pos="567"/>
          <w:tab w:val="left" w:pos="709"/>
        </w:tabs>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Основные функции РЭК Свердловской области по осуществлению государственного контроля (надзора) определены Положением </w:t>
      </w:r>
      <w:r w:rsidRPr="00F07D9B">
        <w:rPr>
          <w:rFonts w:ascii="Liberation Serif" w:hAnsi="Liberation Serif" w:cs="Liberation Serif"/>
          <w:color w:val="000000"/>
          <w:sz w:val="28"/>
          <w:szCs w:val="28"/>
        </w:rPr>
        <w:br/>
        <w:t xml:space="preserve">о Региональной энергетической комиссии Свердловской области, утвержденным Указом Губернатора Свердловской области от 13.11.2010 </w:t>
      </w:r>
      <w:r w:rsidRPr="00F07D9B">
        <w:rPr>
          <w:rFonts w:ascii="Liberation Serif" w:hAnsi="Liberation Serif" w:cs="Liberation Serif"/>
          <w:color w:val="000000"/>
          <w:sz w:val="28"/>
          <w:szCs w:val="28"/>
        </w:rPr>
        <w:br/>
        <w:t>№ 1067-УГ</w:t>
      </w:r>
      <w:r w:rsidRPr="00F07D9B">
        <w:rPr>
          <w:rFonts w:ascii="Liberation Serif" w:hAnsi="Liberation Serif" w:cs="Liberation Serif"/>
          <w:sz w:val="28"/>
          <w:szCs w:val="28"/>
        </w:rPr>
        <w:t xml:space="preserve"> </w:t>
      </w:r>
      <w:r w:rsidRPr="00F07D9B">
        <w:rPr>
          <w:rFonts w:ascii="Liberation Serif" w:hAnsi="Liberation Serif" w:cs="Liberation Serif"/>
          <w:color w:val="000000"/>
          <w:sz w:val="28"/>
          <w:szCs w:val="28"/>
        </w:rPr>
        <w:t>(далее – Положение о РЭК Свердловской области).</w:t>
      </w:r>
    </w:p>
    <w:p w:rsidR="00F07D9B" w:rsidRPr="00F07D9B" w:rsidRDefault="00F07D9B" w:rsidP="00F07D9B">
      <w:pPr>
        <w:tabs>
          <w:tab w:val="left" w:pos="567"/>
          <w:tab w:val="left" w:pos="709"/>
        </w:tabs>
        <w:spacing w:line="245" w:lineRule="auto"/>
        <w:ind w:firstLine="720"/>
        <w:jc w:val="center"/>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Контрольные полномочия РЭК Свердловской области </w:t>
      </w:r>
    </w:p>
    <w:p w:rsidR="00F07D9B" w:rsidRPr="00F07D9B" w:rsidRDefault="00F07D9B" w:rsidP="00F07D9B">
      <w:pPr>
        <w:tabs>
          <w:tab w:val="left" w:pos="567"/>
          <w:tab w:val="left" w:pos="709"/>
        </w:tabs>
        <w:autoSpaceDE w:val="0"/>
        <w:autoSpaceDN w:val="0"/>
        <w:adjustRightInd w:val="0"/>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Комиссия в соответствии с возложенными на нее задачами осуществляет следующие полномочия (п. 14</w:t>
      </w:r>
      <w:hyperlink r:id="rId30" w:history="1">
        <w:r w:rsidRPr="00F07D9B">
          <w:rPr>
            <w:rFonts w:ascii="Liberation Serif" w:hAnsi="Liberation Serif" w:cs="Liberation Serif"/>
            <w:color w:val="000000"/>
            <w:sz w:val="28"/>
            <w:szCs w:val="28"/>
          </w:rPr>
          <w:t xml:space="preserve"> Положения о РЭК Свердловской области</w:t>
        </w:r>
      </w:hyperlink>
      <w:r w:rsidRPr="00F07D9B">
        <w:rPr>
          <w:rFonts w:ascii="Liberation Serif" w:hAnsi="Liberation Serif" w:cs="Liberation Serif"/>
          <w:color w:val="000000"/>
          <w:sz w:val="28"/>
          <w:szCs w:val="28"/>
        </w:rPr>
        <w:t>):</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региональный государственный контроль (надзор) </w:t>
      </w:r>
      <w:r w:rsidRPr="00F07D9B">
        <w:rPr>
          <w:rFonts w:ascii="Liberation Serif" w:hAnsi="Liberation Serif" w:cs="Liberation Serif"/>
          <w:sz w:val="28"/>
          <w:szCs w:val="28"/>
        </w:rPr>
        <w:br/>
        <w:t xml:space="preserve">за использованием инвестиционных ресурсов, включаемых в регулируемые </w:t>
      </w:r>
      <w:r w:rsidRPr="00F07D9B">
        <w:rPr>
          <w:rFonts w:ascii="Liberation Serif" w:hAnsi="Liberation Serif" w:cs="Liberation Serif"/>
          <w:sz w:val="28"/>
          <w:szCs w:val="28"/>
        </w:rPr>
        <w:br/>
        <w:t>Комиссией цены (тарифы);</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региональный государственный контроль (надзор) </w:t>
      </w:r>
      <w:r w:rsidRPr="00F07D9B">
        <w:rPr>
          <w:rFonts w:ascii="Liberation Serif" w:hAnsi="Liberation Serif" w:cs="Liberation Serif"/>
          <w:sz w:val="28"/>
          <w:szCs w:val="28"/>
        </w:rPr>
        <w:br/>
        <w:t>за применением регулируемых Комиссией цен (тарифов, расценок, наценок, надбавок, индексов, ставок, сборов, размеров платы);</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проводит мероприятия по контролю за соблюдением законодательства Российской Федерации и законодательства Свердловской области в сфере государственного регулирования цен (тарифов, расценок, наценок, надбавок, индексов, ставок, сборов, размеров платы);</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осуществляет региональный государственный контроль (надзор)</w:t>
      </w:r>
      <w:r w:rsidRPr="00F07D9B">
        <w:rPr>
          <w:rFonts w:ascii="Liberation Serif" w:hAnsi="Liberation Serif" w:cs="Liberation Serif"/>
          <w:sz w:val="28"/>
          <w:szCs w:val="28"/>
        </w:rPr>
        <w:br/>
        <w:t xml:space="preserve">за применением территориальными сетевыми организациями платы </w:t>
      </w:r>
      <w:r w:rsidRPr="00F07D9B">
        <w:rPr>
          <w:rFonts w:ascii="Liberation Serif" w:hAnsi="Liberation Serif" w:cs="Liberation Serif"/>
          <w:sz w:val="28"/>
          <w:szCs w:val="28"/>
        </w:rPr>
        <w:br/>
        <w:t xml:space="preserve">за технологическое присоединение и (или) стандартизированных тарифных </w:t>
      </w:r>
      <w:r w:rsidRPr="00F07D9B">
        <w:rPr>
          <w:rFonts w:ascii="Liberation Serif" w:hAnsi="Liberation Serif" w:cs="Liberation Serif"/>
          <w:sz w:val="28"/>
          <w:szCs w:val="28"/>
        </w:rPr>
        <w:br/>
        <w:t>ставок, определяющих величину этой платы;</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региональный государственный контроль (надзор) </w:t>
      </w:r>
      <w:r w:rsidRPr="00F07D9B">
        <w:rPr>
          <w:rFonts w:ascii="Liberation Serif" w:hAnsi="Liberation Serif" w:cs="Liberation Serif"/>
          <w:sz w:val="28"/>
          <w:szCs w:val="28"/>
        </w:rPr>
        <w:br/>
        <w:t xml:space="preserve">за соблюдением организациями, осуществляющими регулируемые виды </w:t>
      </w:r>
      <w:r w:rsidRPr="00F07D9B">
        <w:rPr>
          <w:rFonts w:ascii="Liberation Serif" w:hAnsi="Liberation Serif" w:cs="Liberation Serif"/>
          <w:sz w:val="28"/>
          <w:szCs w:val="28"/>
        </w:rPr>
        <w:br/>
        <w:t>деятельности, в случае если цены (тарифы) на товары и услуги таких организаций подлежат установлению Комиссией, требований о принятии программ в области энергосбережения и повышения энергетической эффективности и требований к этим программам, устанавливаемых Комиссией применительно к регулируемым видам деятельности указанных организаций;</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региональный государственный контроль (надзор) </w:t>
      </w:r>
      <w:r w:rsidRPr="00F07D9B">
        <w:rPr>
          <w:rFonts w:ascii="Liberation Serif" w:hAnsi="Liberation Serif" w:cs="Liberation Serif"/>
          <w:sz w:val="28"/>
          <w:szCs w:val="28"/>
        </w:rPr>
        <w:br/>
        <w:t xml:space="preserve">за соблюдением стандартов раскрытия информации субъектами оптового </w:t>
      </w:r>
      <w:r w:rsidRPr="00F07D9B">
        <w:rPr>
          <w:rFonts w:ascii="Liberation Serif" w:hAnsi="Liberation Serif" w:cs="Liberation Serif"/>
          <w:sz w:val="28"/>
          <w:szCs w:val="28"/>
        </w:rPr>
        <w:br/>
        <w:t>и розничных рынков электрической энергии;</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осуществляет региональный государственный контроль (надзор) в области регулирования цен (тарифов) в сфере теплоснабжения в части соблюдения стандартов раскрытия информации теплоснабжающими организациями, теплосетевыми организациями;</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осуществляет в рамках своих полномочий региональный государственный контроль (надзор) за соблюдением стандартов раскрытия информации субъектами естественных монополий в сфере железнодорожных перевозок пассажиров в пригородном сообщении;</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региональный государственный контроль (надзор) </w:t>
      </w:r>
      <w:r w:rsidRPr="00F07D9B">
        <w:rPr>
          <w:rFonts w:ascii="Liberation Serif" w:hAnsi="Liberation Serif" w:cs="Liberation Serif"/>
          <w:sz w:val="28"/>
          <w:szCs w:val="28"/>
        </w:rPr>
        <w:br/>
        <w:t xml:space="preserve">за соблюдением стандартов раскрытия информации субъектами естественных монополий, оказывающими услуги по транспортировке газа </w:t>
      </w:r>
      <w:r w:rsidRPr="00F07D9B">
        <w:rPr>
          <w:rFonts w:ascii="Liberation Serif" w:hAnsi="Liberation Serif" w:cs="Liberation Serif"/>
          <w:sz w:val="28"/>
          <w:szCs w:val="28"/>
        </w:rPr>
        <w:br/>
        <w:t>по газораспределительным сетям, расположенными в пределах территории Свердловской области;</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осуществляет региональный государственный контроль (надзор) в области регулирования тарифов в сфере водоснабжения и водоотведения, включая проведение проверок соблюдения стандартов раскрытия информации в сфере водоснабжения и водоотведения;</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региональный государственный контроль (надзор) </w:t>
      </w:r>
      <w:r w:rsidRPr="00F07D9B">
        <w:rPr>
          <w:rFonts w:ascii="Liberation Serif" w:hAnsi="Liberation Serif" w:cs="Liberation Serif"/>
          <w:sz w:val="28"/>
          <w:szCs w:val="28"/>
        </w:rPr>
        <w:br/>
        <w:t xml:space="preserve">за соблюдением установленного предельного размера платы за проведение </w:t>
      </w:r>
      <w:r w:rsidRPr="00F07D9B">
        <w:rPr>
          <w:rFonts w:ascii="Liberation Serif" w:hAnsi="Liberation Serif" w:cs="Liberation Serif"/>
          <w:sz w:val="28"/>
          <w:szCs w:val="28"/>
        </w:rPr>
        <w:br/>
        <w:t>технического осмотра колесных транспортных средств и транспортных средств городского наземного электрического транспорта и установленного размера платы за выдачу дубликата диагностической карты на территории Свердловской области;</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региональный государственный контроль (надзор) </w:t>
      </w:r>
      <w:r w:rsidRPr="00F07D9B">
        <w:rPr>
          <w:rFonts w:ascii="Liberation Serif" w:hAnsi="Liberation Serif" w:cs="Liberation Serif"/>
          <w:sz w:val="28"/>
          <w:szCs w:val="28"/>
        </w:rPr>
        <w:br/>
        <w:t xml:space="preserve">за соблюдением установленной предельной максимальной цены (тарифов, </w:t>
      </w:r>
      <w:r w:rsidRPr="00F07D9B">
        <w:rPr>
          <w:rFonts w:ascii="Liberation Serif" w:hAnsi="Liberation Serif" w:cs="Liberation Serif"/>
          <w:sz w:val="28"/>
          <w:szCs w:val="28"/>
        </w:rPr>
        <w:br/>
        <w:t>расценок, ставок) работ по подготовке проекта межевания земельного участка или земельных участков из земель сельскохозяйственного назначения, находящегося (находящихся) в долевой собственности;</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осуществляет в порядке, установленном законодательством Российской Федерации, государственное регулирование и региональный государственный контроль (надзор) деятельности субъектов естественных монополий;</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осуществляет мероприятия по профилактике нарушений юридическими лицами и индивидуальными предпринимателями требований, установленных Федеральным </w:t>
      </w:r>
      <w:hyperlink r:id="rId31" w:history="1">
        <w:r w:rsidRPr="00F07D9B">
          <w:rPr>
            <w:rFonts w:ascii="Liberation Serif" w:hAnsi="Liberation Serif" w:cs="Liberation Serif"/>
            <w:sz w:val="28"/>
            <w:szCs w:val="28"/>
          </w:rPr>
          <w:t>законом</w:t>
        </w:r>
      </w:hyperlink>
      <w:r w:rsidRPr="00F07D9B">
        <w:rPr>
          <w:rFonts w:ascii="Liberation Serif" w:hAnsi="Liberation Serif" w:cs="Liberation Serif"/>
          <w:sz w:val="28"/>
          <w:szCs w:val="28"/>
        </w:rPr>
        <w:t xml:space="preserve"> от 26 декабря 2008 года № 294-ФЗ,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в соответствии с ежегодно утверждаемой программой профилактики нарушений;</w:t>
      </w:r>
    </w:p>
    <w:p w:rsidR="00F07D9B" w:rsidRPr="00F07D9B" w:rsidRDefault="00F07D9B" w:rsidP="00F07D9B">
      <w:pPr>
        <w:numPr>
          <w:ilvl w:val="0"/>
          <w:numId w:val="6"/>
        </w:numPr>
        <w:tabs>
          <w:tab w:val="left" w:pos="567"/>
          <w:tab w:val="left" w:pos="993"/>
        </w:tabs>
        <w:autoSpaceDE w:val="0"/>
        <w:autoSpaceDN w:val="0"/>
        <w:adjustRightInd w:val="0"/>
        <w:ind w:left="0"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проводит проверки хозяйственной деятельности организаций, </w:t>
      </w:r>
      <w:r w:rsidRPr="00F07D9B">
        <w:rPr>
          <w:rFonts w:ascii="Liberation Serif" w:hAnsi="Liberation Serif" w:cs="Liberation Serif"/>
          <w:sz w:val="28"/>
          <w:szCs w:val="28"/>
        </w:rPr>
        <w:br/>
        <w:t>осуществляющих деятельность в сфере регулируемого ценообразования, в части обоснованности величины указанных цен (тарифов, расценок, наценок, надбавок, индексов, ставок, размеров плата) и правильности их применения.</w:t>
      </w:r>
    </w:p>
    <w:p w:rsidR="00F07D9B" w:rsidRPr="00F07D9B" w:rsidRDefault="00F07D9B" w:rsidP="00F07D9B">
      <w:pPr>
        <w:tabs>
          <w:tab w:val="left" w:pos="567"/>
          <w:tab w:val="left" w:pos="709"/>
        </w:tabs>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Административный регламент осуществления регионального государственного контроля (надзора) в области регулируемых государством цен (тарифов) в соответствии с требованиями, установленными Федеральным законом от 26 декабря 2008 года № 294-ФЗ, постановлениями Правительства </w:t>
      </w:r>
      <w:r w:rsidRPr="00F07D9B">
        <w:rPr>
          <w:rFonts w:ascii="Liberation Serif" w:hAnsi="Liberation Serif" w:cs="Liberation Serif"/>
          <w:color w:val="000000"/>
          <w:sz w:val="28"/>
          <w:szCs w:val="28"/>
        </w:rPr>
        <w:lastRenderedPageBreak/>
        <w:t>Свердловской области от 17.10.2018 № 697-ПП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и от 06.12.2018 № 881-ПП «О региональном государственном контроле (надзоре) в области регулируемых государством цен (тарифов)», утвержден постановлением РЭК Свердловской области № 43-ПК от 08.05.2019 (далее – Административный регламент РЭК Свердловской области).</w:t>
      </w:r>
    </w:p>
    <w:p w:rsidR="00F07D9B" w:rsidRPr="00F07D9B" w:rsidRDefault="00F07D9B" w:rsidP="00F07D9B">
      <w:pPr>
        <w:tabs>
          <w:tab w:val="left" w:pos="567"/>
          <w:tab w:val="left" w:pos="709"/>
        </w:tabs>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Порядок исполнения функций государственного контроля (надзора) </w:t>
      </w:r>
      <w:r w:rsidRPr="00F07D9B">
        <w:rPr>
          <w:rFonts w:ascii="Liberation Serif" w:hAnsi="Liberation Serif" w:cs="Liberation Serif"/>
          <w:color w:val="000000"/>
          <w:sz w:val="28"/>
          <w:szCs w:val="28"/>
        </w:rPr>
        <w:br/>
        <w:t xml:space="preserve">со стороны РЭК Свердловской области определен Федеральным законом </w:t>
      </w:r>
      <w:r w:rsidRPr="00F07D9B">
        <w:rPr>
          <w:rFonts w:ascii="Liberation Serif" w:hAnsi="Liberation Serif" w:cs="Liberation Serif"/>
          <w:color w:val="000000"/>
          <w:sz w:val="28"/>
          <w:szCs w:val="28"/>
        </w:rPr>
        <w:br/>
        <w:t>от 26 декабря 2008 года № 294-ФЗ и разработанным в соответствии с требованиями данного закона Административным регламентом РЭК Свердловской области.</w:t>
      </w:r>
    </w:p>
    <w:p w:rsidR="00F07D9B" w:rsidRPr="00F07D9B" w:rsidRDefault="00F07D9B" w:rsidP="00F07D9B">
      <w:pPr>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Плановые проверки проводятся на основании ежегодного плана проведения плановых проверок юридических лиц и индивидуальных предпринимателей, согласованного с прокуратурой Свердловской области и утвержденного исполняющим обязанности председателя РЭК Свердловской области.</w:t>
      </w:r>
    </w:p>
    <w:p w:rsidR="00F07D9B" w:rsidRPr="00F07D9B" w:rsidRDefault="00F07D9B" w:rsidP="00F07D9B">
      <w:pPr>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В соответствии с Федеральным законом от 26 декабря 2008 года </w:t>
      </w:r>
      <w:r w:rsidRPr="00F07D9B">
        <w:rPr>
          <w:rFonts w:ascii="Liberation Serif" w:hAnsi="Liberation Serif" w:cs="Liberation Serif"/>
          <w:sz w:val="28"/>
          <w:szCs w:val="28"/>
          <w:lang w:eastAsia="en-US"/>
        </w:rPr>
        <w:br/>
        <w:t>№ 294-ФЗ и другими Федеральными законами основанием для проведения внеплановых проверок является мотивированное представление по результатам рассмотрения поступивших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F07D9B" w:rsidRPr="00F07D9B" w:rsidRDefault="00F07D9B" w:rsidP="00F07D9B">
      <w:pPr>
        <w:widowControl w:val="0"/>
        <w:tabs>
          <w:tab w:val="left" w:pos="567"/>
          <w:tab w:val="left" w:pos="709"/>
        </w:tabs>
        <w:autoSpaceDE w:val="0"/>
        <w:autoSpaceDN w:val="0"/>
        <w:adjustRightInd w:val="0"/>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Организаций, подведомственных РЭК Свердловской области, выполняющих функции по осуществлению государственного контроля, нет.</w:t>
      </w:r>
    </w:p>
    <w:p w:rsidR="00F07D9B" w:rsidRPr="00F07D9B" w:rsidRDefault="00F07D9B" w:rsidP="00F07D9B">
      <w:pPr>
        <w:widowControl w:val="0"/>
        <w:tabs>
          <w:tab w:val="left" w:pos="567"/>
          <w:tab w:val="left" w:pos="709"/>
        </w:tabs>
        <w:autoSpaceDE w:val="0"/>
        <w:autoSpaceDN w:val="0"/>
        <w:adjustRightInd w:val="0"/>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Сведения о выполнении функций по осуществлению государственного контроля (надзора) подведомственными органами государственной власти организациями в РЭК Свердловской области отсутствуют.</w:t>
      </w:r>
    </w:p>
    <w:p w:rsidR="00F07D9B" w:rsidRPr="00F07D9B" w:rsidRDefault="00F07D9B" w:rsidP="00F07D9B">
      <w:pPr>
        <w:widowControl w:val="0"/>
        <w:tabs>
          <w:tab w:val="left" w:pos="567"/>
          <w:tab w:val="left" w:pos="709"/>
        </w:tabs>
        <w:autoSpaceDE w:val="0"/>
        <w:autoSpaceDN w:val="0"/>
        <w:adjustRightInd w:val="0"/>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Работы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 РЭК Свердловской области не проводятся.</w:t>
      </w:r>
    </w:p>
    <w:p w:rsidR="00001278" w:rsidRPr="00755FAF" w:rsidRDefault="00001278" w:rsidP="00886888">
      <w:pPr>
        <w:rPr>
          <w:sz w:val="32"/>
          <w:szCs w:val="32"/>
        </w:rPr>
      </w:pPr>
    </w:p>
    <w:p w:rsidR="00001278" w:rsidRPr="00755FAF" w:rsidRDefault="00001278" w:rsidP="00886888">
      <w:pPr>
        <w:rPr>
          <w:sz w:val="32"/>
          <w:szCs w:val="32"/>
        </w:rPr>
      </w:pP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Раздел 3.</w:t>
      </w:r>
    </w:p>
    <w:p w:rsidR="00886888" w:rsidRPr="00886888"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Финансовое и кадровое обеспечение государственного контроля (надзора), муниципального контроля</w:t>
      </w:r>
    </w:p>
    <w:p w:rsidR="00886888" w:rsidRPr="00755FAF" w:rsidRDefault="00886888" w:rsidP="00886888">
      <w:pPr>
        <w:rPr>
          <w:sz w:val="32"/>
          <w:szCs w:val="32"/>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 Региональный государственный экологический надзор на территории Свердловской области </w:t>
      </w:r>
    </w:p>
    <w:p w:rsidR="00F07D9B" w:rsidRPr="00F07D9B" w:rsidRDefault="00F07D9B" w:rsidP="00F07D9B">
      <w:pPr>
        <w:rPr>
          <w:rFonts w:ascii="Liberation Serif" w:hAnsi="Liberation Serif" w:cs="Liberation Serif"/>
          <w:color w:val="FF0000"/>
          <w:sz w:val="28"/>
          <w:szCs w:val="28"/>
        </w:rPr>
      </w:pPr>
    </w:p>
    <w:tbl>
      <w:tblPr>
        <w:tblW w:w="9529" w:type="dxa"/>
        <w:jc w:val="center"/>
        <w:tblCellMar>
          <w:left w:w="75" w:type="dxa"/>
          <w:right w:w="75" w:type="dxa"/>
        </w:tblCellMar>
        <w:tblLook w:val="0000" w:firstRow="0" w:lastRow="0" w:firstColumn="0" w:lastColumn="0" w:noHBand="0" w:noVBand="0"/>
      </w:tblPr>
      <w:tblGrid>
        <w:gridCol w:w="848"/>
        <w:gridCol w:w="3102"/>
        <w:gridCol w:w="1249"/>
        <w:gridCol w:w="1250"/>
        <w:gridCol w:w="974"/>
        <w:gridCol w:w="2106"/>
      </w:tblGrid>
      <w:tr w:rsidR="00F07D9B" w:rsidRPr="00F07D9B" w:rsidTr="00A94BA9">
        <w:trPr>
          <w:trHeight w:val="720"/>
          <w:tblHeader/>
          <w:jc w:val="center"/>
        </w:trPr>
        <w:tc>
          <w:tcPr>
            <w:tcW w:w="847"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lastRenderedPageBreak/>
              <w:t xml:space="preserve">  №   </w:t>
            </w:r>
            <w:r w:rsidRPr="00F07D9B">
              <w:rPr>
                <w:rFonts w:ascii="Liberation Serif" w:hAnsi="Liberation Serif" w:cs="Liberation Serif"/>
              </w:rPr>
              <w:br/>
              <w:t>строки</w:t>
            </w:r>
          </w:p>
        </w:tc>
        <w:tc>
          <w:tcPr>
            <w:tcW w:w="3127"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Показатель</w:t>
            </w:r>
          </w:p>
        </w:tc>
        <w:tc>
          <w:tcPr>
            <w:tcW w:w="1250"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I    полугодие</w:t>
            </w:r>
          </w:p>
        </w:tc>
        <w:tc>
          <w:tcPr>
            <w:tcW w:w="1251"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II    полугодие</w:t>
            </w:r>
          </w:p>
        </w:tc>
        <w:tc>
          <w:tcPr>
            <w:tcW w:w="979"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Итого за год</w:t>
            </w:r>
          </w:p>
        </w:tc>
        <w:tc>
          <w:tcPr>
            <w:tcW w:w="2075"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В процентах к году, предшествующему</w:t>
            </w:r>
            <w:r w:rsidRPr="00F07D9B">
              <w:rPr>
                <w:rFonts w:ascii="Liberation Serif" w:hAnsi="Liberation Serif" w:cs="Liberation Serif"/>
              </w:rPr>
              <w:br/>
              <w:t>отчетному году</w:t>
            </w:r>
          </w:p>
        </w:tc>
      </w:tr>
      <w:tr w:rsidR="00F07D9B" w:rsidRPr="00F07D9B" w:rsidTr="00A94BA9">
        <w:trPr>
          <w:trHeight w:val="1260"/>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1</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Планируемое и фактическое выделение бюджетных средств на осуществление государственного контроля (надзора), тыс. рублей </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17083 / 17083</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19983 / 19983</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37066 / 37066</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 xml:space="preserve">160 </w:t>
            </w:r>
            <w:r w:rsidRPr="00F07D9B">
              <w:rPr>
                <w:lang w:val="en-US"/>
              </w:rPr>
              <w:t>/</w:t>
            </w:r>
            <w:r w:rsidRPr="00F07D9B">
              <w:t xml:space="preserve"> </w:t>
            </w:r>
            <w:r w:rsidRPr="00F07D9B">
              <w:rPr>
                <w:lang w:val="en-US"/>
              </w:rPr>
              <w:t>1</w:t>
            </w:r>
            <w:r w:rsidRPr="00F07D9B">
              <w:t>60</w:t>
            </w:r>
          </w:p>
        </w:tc>
      </w:tr>
      <w:tr w:rsidR="00F07D9B" w:rsidRPr="00F07D9B" w:rsidTr="00A94BA9">
        <w:trPr>
          <w:trHeight w:val="1080"/>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2</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Расходование бюджетных средств, в том числе в расчете на объем исполненных в отчетный период контрольных функций, тыс. рублей   </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38,05</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33,93</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35,71</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73</w:t>
            </w:r>
          </w:p>
        </w:tc>
      </w:tr>
      <w:tr w:rsidR="00F07D9B" w:rsidRPr="00F07D9B" w:rsidTr="00A94BA9">
        <w:trPr>
          <w:trHeight w:val="859"/>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3</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Численность работников органов государственного контроля (надзора), выполняющих функции по контролю: </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pPr>
            <w:r w:rsidRPr="00F07D9B">
              <w:t xml:space="preserve"> </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pPr>
            <w:r w:rsidRPr="00F07D9B">
              <w:t xml:space="preserve"> </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pPr>
            <w:r w:rsidRPr="00F07D9B">
              <w:t xml:space="preserve"> </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pPr>
            <w:r w:rsidRPr="00F07D9B">
              <w:t xml:space="preserve"> </w:t>
            </w:r>
          </w:p>
        </w:tc>
      </w:tr>
      <w:tr w:rsidR="00F07D9B" w:rsidRPr="00F07D9B" w:rsidTr="00A94BA9">
        <w:trPr>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4</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штатная                </w:t>
            </w:r>
          </w:p>
        </w:tc>
        <w:tc>
          <w:tcPr>
            <w:tcW w:w="1250"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30</w:t>
            </w:r>
          </w:p>
        </w:tc>
        <w:tc>
          <w:tcPr>
            <w:tcW w:w="1251"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30</w:t>
            </w:r>
          </w:p>
        </w:tc>
        <w:tc>
          <w:tcPr>
            <w:tcW w:w="979"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30</w:t>
            </w:r>
          </w:p>
        </w:tc>
        <w:tc>
          <w:tcPr>
            <w:tcW w:w="2075"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100</w:t>
            </w:r>
          </w:p>
        </w:tc>
      </w:tr>
      <w:tr w:rsidR="00F07D9B" w:rsidRPr="00F07D9B" w:rsidTr="00A94BA9">
        <w:trPr>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5</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фактическая            </w:t>
            </w:r>
          </w:p>
        </w:tc>
        <w:tc>
          <w:tcPr>
            <w:tcW w:w="1250"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30</w:t>
            </w:r>
          </w:p>
        </w:tc>
        <w:tc>
          <w:tcPr>
            <w:tcW w:w="1251"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30</w:t>
            </w:r>
          </w:p>
        </w:tc>
        <w:tc>
          <w:tcPr>
            <w:tcW w:w="979"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30</w:t>
            </w:r>
          </w:p>
        </w:tc>
        <w:tc>
          <w:tcPr>
            <w:tcW w:w="2075" w:type="dxa"/>
            <w:tcBorders>
              <w:left w:val="single" w:sz="4" w:space="0" w:color="000000"/>
              <w:bottom w:val="single" w:sz="4" w:space="0" w:color="000000"/>
              <w:right w:val="single" w:sz="4" w:space="0" w:color="000000"/>
            </w:tcBorders>
          </w:tcPr>
          <w:p w:rsidR="00F07D9B" w:rsidRPr="00F07D9B" w:rsidRDefault="00F07D9B" w:rsidP="00F07D9B">
            <w:pPr>
              <w:jc w:val="center"/>
            </w:pPr>
            <w:r w:rsidRPr="00F07D9B">
              <w:t>100</w:t>
            </w:r>
          </w:p>
        </w:tc>
      </w:tr>
      <w:tr w:rsidR="00F07D9B" w:rsidRPr="00F07D9B" w:rsidTr="00A94BA9">
        <w:trPr>
          <w:trHeight w:val="1080"/>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6</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Данные о средней нагрузке на одного работника по фактически выполненному в отчетный период объему функций по контролю            </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15</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19,6</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34,6</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pPr>
            <w:r w:rsidRPr="00F07D9B">
              <w:t>86</w:t>
            </w:r>
          </w:p>
        </w:tc>
      </w:tr>
      <w:tr w:rsidR="00F07D9B" w:rsidRPr="00F07D9B" w:rsidTr="00A94BA9">
        <w:trPr>
          <w:trHeight w:val="1080"/>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7</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 к проведению мероприятий по контролю</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rHeight w:val="499"/>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8</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Объем финансирования привлекаемых организаций,               тыс. рублей            </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540"/>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9</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Данные о средней нагрузке на одного привлеченного эксперта </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15,43</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0,29</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15,71</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107</w:t>
            </w:r>
          </w:p>
        </w:tc>
      </w:tr>
      <w:tr w:rsidR="00F07D9B" w:rsidRPr="00F07D9B" w:rsidTr="00A94BA9">
        <w:trPr>
          <w:trHeight w:val="855"/>
          <w:jc w:val="center"/>
        </w:trPr>
        <w:tc>
          <w:tcPr>
            <w:tcW w:w="847" w:type="dxa"/>
            <w:tcBorders>
              <w:left w:val="single" w:sz="4" w:space="0" w:color="000000"/>
              <w:bottom w:val="single" w:sz="4" w:space="0" w:color="000000"/>
              <w:right w:val="single" w:sz="4" w:space="0" w:color="000000"/>
            </w:tcBorders>
            <w:vAlign w:val="center"/>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10</w:t>
            </w:r>
          </w:p>
        </w:tc>
        <w:tc>
          <w:tcPr>
            <w:tcW w:w="3127" w:type="dxa"/>
            <w:tcBorders>
              <w:left w:val="single" w:sz="4" w:space="0" w:color="000000"/>
              <w:bottom w:val="single" w:sz="4" w:space="0" w:color="000000"/>
              <w:right w:val="single" w:sz="4" w:space="0" w:color="000000"/>
            </w:tcBorders>
          </w:tcPr>
          <w:p w:rsidR="00F07D9B" w:rsidRPr="00F07D9B" w:rsidRDefault="00F07D9B" w:rsidP="00F07D9B">
            <w:pPr>
              <w:widowControl w:val="0"/>
              <w:rPr>
                <w:rFonts w:ascii="Liberation Serif" w:hAnsi="Liberation Serif" w:cs="Liberation Serif"/>
              </w:rPr>
            </w:pPr>
            <w:r w:rsidRPr="00F07D9B">
              <w:rPr>
                <w:rFonts w:ascii="Liberation Serif" w:hAnsi="Liberation Serif" w:cs="Liberation Serif"/>
              </w:rPr>
              <w:t xml:space="preserve">Сведения о квалификации работников, о количестве мероприятий по повышению их квалификации        </w:t>
            </w:r>
          </w:p>
        </w:tc>
        <w:tc>
          <w:tcPr>
            <w:tcW w:w="1250"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51"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979"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2075" w:type="dxa"/>
            <w:tcBorders>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100 </w:t>
            </w:r>
          </w:p>
        </w:tc>
      </w:tr>
    </w:tbl>
    <w:p w:rsidR="00F07D9B" w:rsidRPr="00F07D9B" w:rsidRDefault="00F07D9B" w:rsidP="00F07D9B">
      <w:pPr>
        <w:rPr>
          <w:rFonts w:ascii="Liberation Serif" w:hAnsi="Liberation Serif" w:cs="Liberation Serif"/>
          <w:color w:val="FF0000"/>
        </w:rPr>
      </w:pP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Государственные гражданские служащие, выполняющие функции по региональному государственному экологическому надзору, имеют профильное высшее образование. </w:t>
      </w:r>
    </w:p>
    <w:p w:rsidR="00F07D9B" w:rsidRPr="00F07D9B" w:rsidRDefault="00F07D9B" w:rsidP="00F07D9B">
      <w:pPr>
        <w:ind w:firstLine="709"/>
        <w:jc w:val="both"/>
        <w:rPr>
          <w:rFonts w:ascii="Liberation Serif" w:hAnsi="Liberation Serif" w:cs="Liberation Serif"/>
          <w:color w:val="000000" w:themeColor="text1"/>
          <w:sz w:val="28"/>
          <w:szCs w:val="28"/>
        </w:rPr>
      </w:pPr>
      <w:r w:rsidRPr="00F07D9B">
        <w:rPr>
          <w:rFonts w:ascii="Liberation Serif" w:hAnsi="Liberation Serif" w:cs="Liberation Serif"/>
          <w:sz w:val="28"/>
          <w:szCs w:val="28"/>
        </w:rPr>
        <w:t xml:space="preserve">В 2020 году 3 государственных гражданских служащих прошли </w:t>
      </w:r>
      <w:r w:rsidRPr="00F07D9B">
        <w:rPr>
          <w:rFonts w:ascii="Liberation Serif" w:hAnsi="Liberation Serif" w:cs="Liberation Serif"/>
          <w:color w:val="000000" w:themeColor="text1"/>
          <w:sz w:val="28"/>
          <w:szCs w:val="28"/>
        </w:rPr>
        <w:t>повышение квалификации по программе «Новые подходы и особенности осуществления контрольно-надзорной деятельности».</w:t>
      </w:r>
    </w:p>
    <w:p w:rsidR="00F07D9B" w:rsidRPr="00F07D9B" w:rsidRDefault="00F07D9B" w:rsidP="00F07D9B">
      <w:pPr>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Региональный государственный контроль (надзор) в сфере социального обслуживания в Свердловской области</w:t>
      </w:r>
    </w:p>
    <w:p w:rsidR="00F07D9B" w:rsidRPr="00F07D9B" w:rsidRDefault="00F07D9B" w:rsidP="00F07D9B">
      <w:pPr>
        <w:rPr>
          <w:sz w:val="32"/>
          <w:szCs w:val="3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798"/>
        <w:gridCol w:w="1134"/>
        <w:gridCol w:w="1134"/>
        <w:gridCol w:w="1134"/>
        <w:gridCol w:w="1276"/>
      </w:tblGrid>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 стро-ки</w:t>
            </w:r>
          </w:p>
        </w:tc>
        <w:tc>
          <w:tcPr>
            <w:tcW w:w="3798"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Показатель</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I полуго-дие</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II полуго-дие</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Итого за год</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В процентах к году, предшествующему отчетному году</w:t>
            </w:r>
          </w:p>
        </w:tc>
      </w:tr>
      <w:tr w:rsidR="00F07D9B" w:rsidRPr="00F07D9B" w:rsidTr="00A94BA9">
        <w:trPr>
          <w:tblHeader/>
        </w:trPr>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1</w:t>
            </w:r>
          </w:p>
        </w:tc>
        <w:tc>
          <w:tcPr>
            <w:tcW w:w="3798"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2</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3</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4</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5</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1</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Планируемое и фактическое выделение бюджетных средств на осуществление государственного контроля (надзора), тыс. рублей</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2681</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2790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5471</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2</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Расходование бюджетных средств, в том числе в расчете на объем исполненных в отчетный период контрольных функций, тыс. рублей</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2681</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2790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5471</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3</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Численность работников органов государственного контроля (надзора), выполняющих функции по контролю:</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4</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штатная</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5</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фактическая</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6</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Данные о средней нагрузке на одного работника по фактически выполненному в отчетный период объему функций по контролю</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0,1</w:t>
            </w:r>
          </w:p>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проверки на 1 человека</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проверок на 1 человека</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0,1</w:t>
            </w:r>
          </w:p>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проверки на 1 человека</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5,5</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7</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 к проведению мероприятий по контролю</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8</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Объем финансирования привлекаемых организаций, тыс. рублей</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9</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Данные о средней нагрузке на одного привлеченного эксперта</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4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10</w:t>
            </w:r>
          </w:p>
        </w:tc>
        <w:tc>
          <w:tcPr>
            <w:tcW w:w="3798" w:type="dxa"/>
            <w:shd w:val="clear" w:color="auto" w:fill="auto"/>
          </w:tcPr>
          <w:p w:rsidR="00F07D9B" w:rsidRPr="00F07D9B" w:rsidRDefault="00F07D9B" w:rsidP="00F07D9B">
            <w:pPr>
              <w:widowControl w:val="0"/>
              <w:autoSpaceDE w:val="0"/>
              <w:autoSpaceDN w:val="0"/>
              <w:rPr>
                <w:rFonts w:ascii="Liberation Serif" w:hAnsi="Liberation Serif" w:cs="Liberation Serif"/>
              </w:rPr>
            </w:pPr>
            <w:r w:rsidRPr="00F07D9B">
              <w:rPr>
                <w:rFonts w:ascii="Liberation Serif" w:hAnsi="Liberation Serif" w:cs="Liberation Serif"/>
              </w:rPr>
              <w:t>Сведения о квалификации работников, о количестве мероприятий по повышению их квалификации</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0</w:t>
            </w: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3</w:t>
            </w:r>
          </w:p>
          <w:p w:rsidR="00F07D9B" w:rsidRPr="00F07D9B" w:rsidRDefault="00F07D9B" w:rsidP="00F07D9B">
            <w:pPr>
              <w:widowControl w:val="0"/>
              <w:autoSpaceDE w:val="0"/>
              <w:autoSpaceDN w:val="0"/>
              <w:jc w:val="center"/>
              <w:rPr>
                <w:rFonts w:ascii="Liberation Serif" w:hAnsi="Liberation Serif" w:cs="Liberation Serif"/>
              </w:rPr>
            </w:pPr>
          </w:p>
        </w:tc>
        <w:tc>
          <w:tcPr>
            <w:tcW w:w="1134"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3</w:t>
            </w:r>
          </w:p>
          <w:p w:rsidR="00F07D9B" w:rsidRPr="00F07D9B" w:rsidRDefault="00F07D9B" w:rsidP="00F07D9B">
            <w:pPr>
              <w:widowControl w:val="0"/>
              <w:autoSpaceDE w:val="0"/>
              <w:autoSpaceDN w:val="0"/>
              <w:jc w:val="center"/>
              <w:rPr>
                <w:rFonts w:ascii="Liberation Serif" w:hAnsi="Liberation Serif" w:cs="Liberation Serif"/>
              </w:rPr>
            </w:pPr>
          </w:p>
        </w:tc>
        <w:tc>
          <w:tcPr>
            <w:tcW w:w="1276" w:type="dxa"/>
            <w:shd w:val="clear" w:color="auto" w:fill="auto"/>
          </w:tcPr>
          <w:p w:rsidR="00F07D9B" w:rsidRPr="00F07D9B" w:rsidRDefault="00F07D9B" w:rsidP="00F07D9B">
            <w:pPr>
              <w:widowControl w:val="0"/>
              <w:autoSpaceDE w:val="0"/>
              <w:autoSpaceDN w:val="0"/>
              <w:jc w:val="center"/>
              <w:rPr>
                <w:rFonts w:ascii="Liberation Serif" w:hAnsi="Liberation Serif" w:cs="Liberation Serif"/>
              </w:rPr>
            </w:pPr>
            <w:r w:rsidRPr="00F07D9B">
              <w:rPr>
                <w:rFonts w:ascii="Liberation Serif" w:hAnsi="Liberation Serif" w:cs="Liberation Serif"/>
              </w:rPr>
              <w:t>300</w:t>
            </w:r>
          </w:p>
          <w:p w:rsidR="00F07D9B" w:rsidRPr="00F07D9B" w:rsidRDefault="00F07D9B" w:rsidP="00F07D9B">
            <w:pPr>
              <w:widowControl w:val="0"/>
              <w:autoSpaceDE w:val="0"/>
              <w:autoSpaceDN w:val="0"/>
              <w:jc w:val="center"/>
              <w:rPr>
                <w:rFonts w:ascii="Liberation Serif" w:hAnsi="Liberation Serif" w:cs="Liberation Serif"/>
              </w:rPr>
            </w:pPr>
          </w:p>
        </w:tc>
      </w:tr>
    </w:tbl>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p>
    <w:p w:rsidR="00F07D9B" w:rsidRPr="00F07D9B" w:rsidRDefault="00F07D9B" w:rsidP="00F07D9B">
      <w:pPr>
        <w:tabs>
          <w:tab w:val="left" w:pos="993"/>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Финансирование расходов на содержание и обеспечение деятельности Министерства</w:t>
      </w:r>
      <w:r w:rsidRPr="00F07D9B">
        <w:t xml:space="preserve"> </w:t>
      </w:r>
      <w:r w:rsidRPr="00F07D9B">
        <w:rPr>
          <w:rFonts w:ascii="Liberation Serif" w:hAnsi="Liberation Serif" w:cs="Liberation Serif"/>
          <w:sz w:val="28"/>
          <w:szCs w:val="28"/>
        </w:rPr>
        <w:t xml:space="preserve">социальной политики Свердловской области, в том числе на осуществление контроля (надзора) в сфере социального облуживания осуществляется по бюджетной смете в пределах средств на содержание </w:t>
      </w:r>
      <w:r w:rsidRPr="00F07D9B">
        <w:rPr>
          <w:rFonts w:ascii="Liberation Serif" w:hAnsi="Liberation Serif" w:cs="Liberation Serif"/>
          <w:sz w:val="28"/>
          <w:szCs w:val="28"/>
        </w:rPr>
        <w:lastRenderedPageBreak/>
        <w:t>Министерства</w:t>
      </w:r>
      <w:r w:rsidRPr="00F07D9B">
        <w:t xml:space="preserve"> </w:t>
      </w:r>
      <w:r w:rsidRPr="00F07D9B">
        <w:rPr>
          <w:rFonts w:ascii="Liberation Serif" w:hAnsi="Liberation Serif" w:cs="Liberation Serif"/>
          <w:sz w:val="28"/>
          <w:szCs w:val="28"/>
        </w:rPr>
        <w:t>социальной политики Свердловской области, утвержденных законом Свердловской области об областном бюджете.</w:t>
      </w:r>
    </w:p>
    <w:p w:rsidR="00F07D9B" w:rsidRPr="00F07D9B" w:rsidRDefault="00F07D9B" w:rsidP="00F07D9B">
      <w:pPr>
        <w:tabs>
          <w:tab w:val="left" w:pos="993"/>
        </w:tabs>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 xml:space="preserve">Штатная численность работников, осуществлявших в 2020 году выполнение контрольных функций наряду с иными должностными обязанностями, составила 7 единиц, фактическая численность работников составила 7 единиц, в том числе: </w:t>
      </w:r>
      <w:r w:rsidRPr="00F07D9B">
        <w:rPr>
          <w:rFonts w:ascii="Liberation Serif" w:eastAsia="Calibri" w:hAnsi="Liberation Serif" w:cs="Liberation Serif"/>
          <w:sz w:val="28"/>
          <w:szCs w:val="28"/>
        </w:rPr>
        <w:t xml:space="preserve">отдел обеспечения качества социальных услуг: 1 начальник отдела, 1 главный специалист, 3 ведущих специалиста; отдел по делам инвалидов: 2 ведущих специалиста.  </w:t>
      </w:r>
    </w:p>
    <w:p w:rsidR="00F07D9B" w:rsidRPr="00F07D9B" w:rsidRDefault="00F07D9B" w:rsidP="00F07D9B">
      <w:pPr>
        <w:tabs>
          <w:tab w:val="left" w:pos="993"/>
        </w:tabs>
        <w:autoSpaceDE w:val="0"/>
        <w:autoSpaceDN w:val="0"/>
        <w:adjustRightInd w:val="0"/>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Все государственные гражданские служащие имеют высшее образование, </w:t>
      </w:r>
      <w:r w:rsidRPr="00F07D9B">
        <w:rPr>
          <w:rFonts w:ascii="Liberation Serif" w:hAnsi="Liberation Serif" w:cs="Liberation Serif"/>
          <w:sz w:val="28"/>
          <w:szCs w:val="28"/>
        </w:rPr>
        <w:t>соответствующее профилю деятельности структурного подразделения, в котором они замещают должности государственной гражданской службы Свердловской области</w:t>
      </w:r>
      <w:r w:rsidRPr="00F07D9B">
        <w:rPr>
          <w:rFonts w:ascii="Liberation Serif" w:eastAsia="Calibri" w:hAnsi="Liberation Serif" w:cs="Liberation Serif"/>
          <w:sz w:val="28"/>
          <w:szCs w:val="28"/>
        </w:rPr>
        <w:t xml:space="preserve">. </w:t>
      </w:r>
      <w:r w:rsidRPr="00F07D9B">
        <w:rPr>
          <w:rFonts w:ascii="Liberation Serif" w:hAnsi="Liberation Serif" w:cs="Liberation Serif"/>
          <w:sz w:val="28"/>
          <w:szCs w:val="28"/>
        </w:rPr>
        <w:t xml:space="preserve">В 2020 году курсы повышения квалификации по вопросам осуществления государственного контроля (надзора) прошли 3 специалиста. </w:t>
      </w: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3. Государственный контроль за состоянием государственной части Музейного фонда Российской Федерации на территории Свердловской области, государственный контроль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rPr>
          <w:rFonts w:ascii="Liberation Serif" w:hAnsi="Liberation Serif" w:cs="Liberation Serif"/>
          <w:sz w:val="32"/>
          <w:szCs w:val="32"/>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993"/>
        <w:gridCol w:w="2967"/>
        <w:gridCol w:w="1320"/>
        <w:gridCol w:w="1241"/>
        <w:gridCol w:w="1134"/>
        <w:gridCol w:w="1559"/>
      </w:tblGrid>
      <w:tr w:rsidR="00F07D9B" w:rsidRPr="00F07D9B" w:rsidTr="00A94BA9">
        <w:trPr>
          <w:trHeight w:val="800"/>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 </w:t>
            </w:r>
            <w:r w:rsidRPr="00F07D9B">
              <w:rPr>
                <w:rFonts w:ascii="Liberation Serif" w:hAnsi="Liberation Serif" w:cs="Liberation Serif"/>
              </w:rPr>
              <w:br/>
              <w:t>строки</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I</w:t>
            </w:r>
            <w:r w:rsidRPr="00F07D9B">
              <w:rPr>
                <w:rFonts w:ascii="Liberation Serif" w:hAnsi="Liberation Serif" w:cs="Liberation Serif"/>
              </w:rPr>
              <w:br/>
              <w:t>полугодие</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II</w:t>
            </w:r>
            <w:r w:rsidRPr="00F07D9B">
              <w:rPr>
                <w:rFonts w:ascii="Liberation Serif" w:hAnsi="Liberation Serif" w:cs="Liberation Serif"/>
              </w:rPr>
              <w:br/>
              <w:t>полугодие</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Итого </w:t>
            </w:r>
            <w:r w:rsidRPr="00F07D9B">
              <w:rPr>
                <w:rFonts w:ascii="Liberation Serif" w:hAnsi="Liberation Serif" w:cs="Liberation Serif"/>
              </w:rPr>
              <w:br/>
              <w:t>за год</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процентах</w:t>
            </w:r>
            <w:r w:rsidRPr="00F07D9B">
              <w:rPr>
                <w:rFonts w:ascii="Liberation Serif" w:hAnsi="Liberation Serif" w:cs="Liberation Serif"/>
              </w:rPr>
              <w:br/>
              <w:t xml:space="preserve">к году, </w:t>
            </w:r>
            <w:r w:rsidRPr="00F07D9B">
              <w:rPr>
                <w:rFonts w:ascii="Liberation Serif" w:hAnsi="Liberation Serif" w:cs="Liberation Serif"/>
              </w:rPr>
              <w:br/>
              <w:t>предшествующему</w:t>
            </w:r>
            <w:r w:rsidRPr="00F07D9B">
              <w:rPr>
                <w:rFonts w:ascii="Liberation Serif" w:hAnsi="Liberation Serif" w:cs="Liberation Serif"/>
              </w:rPr>
              <w:br/>
              <w:t>отчетному году</w:t>
            </w:r>
          </w:p>
        </w:tc>
      </w:tr>
    </w:tbl>
    <w:p w:rsidR="00F07D9B" w:rsidRPr="00F07D9B" w:rsidRDefault="00F07D9B" w:rsidP="00F07D9B">
      <w:pPr>
        <w:rPr>
          <w:rFonts w:ascii="Liberation Serif" w:hAnsi="Liberation Serif" w:cs="Liberation Serif"/>
          <w:sz w:val="2"/>
          <w:szCs w:val="2"/>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993"/>
        <w:gridCol w:w="2967"/>
        <w:gridCol w:w="1320"/>
        <w:gridCol w:w="1241"/>
        <w:gridCol w:w="1134"/>
        <w:gridCol w:w="1559"/>
      </w:tblGrid>
      <w:tr w:rsidR="00F07D9B" w:rsidRPr="00F07D9B" w:rsidTr="00A94BA9">
        <w:trPr>
          <w:trHeight w:val="347"/>
          <w:tblHeader/>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trHeight w:val="1400"/>
          <w:tblCellSpacing w:w="5" w:type="nil"/>
        </w:trPr>
        <w:tc>
          <w:tcPr>
            <w:tcW w:w="993"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1  </w:t>
            </w:r>
          </w:p>
        </w:tc>
        <w:tc>
          <w:tcPr>
            <w:tcW w:w="2967"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Планируемое и</w:t>
            </w:r>
            <w:r w:rsidRPr="00F07D9B">
              <w:rPr>
                <w:rFonts w:ascii="Liberation Serif" w:hAnsi="Liberation Serif" w:cs="Liberation Serif"/>
              </w:rPr>
              <w:br/>
              <w:t>фактическое выделение</w:t>
            </w:r>
            <w:r w:rsidRPr="00F07D9B">
              <w:rPr>
                <w:rFonts w:ascii="Liberation Serif" w:hAnsi="Liberation Serif" w:cs="Liberation Serif"/>
              </w:rPr>
              <w:br/>
              <w:t xml:space="preserve">бюджетных средств </w:t>
            </w:r>
            <w:r w:rsidRPr="00F07D9B">
              <w:rPr>
                <w:rFonts w:ascii="Liberation Serif" w:hAnsi="Liberation Serif" w:cs="Liberation Serif"/>
              </w:rPr>
              <w:br/>
              <w:t xml:space="preserve">на осуществление </w:t>
            </w:r>
            <w:r w:rsidRPr="00F07D9B">
              <w:rPr>
                <w:rFonts w:ascii="Liberation Serif" w:hAnsi="Liberation Serif" w:cs="Liberation Serif"/>
              </w:rPr>
              <w:br/>
              <w:t>государственного</w:t>
            </w:r>
            <w:r w:rsidRPr="00F07D9B">
              <w:rPr>
                <w:rFonts w:ascii="Liberation Serif" w:hAnsi="Liberation Serif" w:cs="Liberation Serif"/>
              </w:rPr>
              <w:br/>
              <w:t xml:space="preserve">контроля (надзора), </w:t>
            </w:r>
            <w:r w:rsidRPr="00F07D9B">
              <w:rPr>
                <w:rFonts w:ascii="Liberation Serif" w:hAnsi="Liberation Serif" w:cs="Liberation Serif"/>
              </w:rPr>
              <w:br/>
              <w:t xml:space="preserve">тыс. рублей </w:t>
            </w:r>
          </w:p>
        </w:tc>
        <w:tc>
          <w:tcPr>
            <w:tcW w:w="1320"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41"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134"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0 </w:t>
            </w:r>
          </w:p>
        </w:tc>
      </w:tr>
      <w:tr w:rsidR="00F07D9B" w:rsidRPr="00F07D9B" w:rsidTr="00A94BA9">
        <w:trPr>
          <w:trHeight w:val="1200"/>
          <w:tblCellSpacing w:w="5" w:type="nil"/>
        </w:trPr>
        <w:tc>
          <w:tcPr>
            <w:tcW w:w="993"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2  </w:t>
            </w:r>
          </w:p>
        </w:tc>
        <w:tc>
          <w:tcPr>
            <w:tcW w:w="2967"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Расходование бюджетных </w:t>
            </w:r>
            <w:r w:rsidRPr="00F07D9B">
              <w:rPr>
                <w:rFonts w:ascii="Liberation Serif" w:hAnsi="Liberation Serif" w:cs="Liberation Serif"/>
              </w:rPr>
              <w:br/>
              <w:t xml:space="preserve">средств, в том числе </w:t>
            </w:r>
            <w:r w:rsidRPr="00F07D9B">
              <w:rPr>
                <w:rFonts w:ascii="Liberation Serif" w:hAnsi="Liberation Serif" w:cs="Liberation Serif"/>
              </w:rPr>
              <w:br/>
              <w:t xml:space="preserve">в расчете на объем </w:t>
            </w:r>
            <w:r w:rsidRPr="00F07D9B">
              <w:rPr>
                <w:rFonts w:ascii="Liberation Serif" w:hAnsi="Liberation Serif" w:cs="Liberation Serif"/>
              </w:rPr>
              <w:br/>
              <w:t xml:space="preserve">исполненных в отчетный </w:t>
            </w:r>
            <w:r w:rsidRPr="00F07D9B">
              <w:rPr>
                <w:rFonts w:ascii="Liberation Serif" w:hAnsi="Liberation Serif" w:cs="Liberation Serif"/>
              </w:rPr>
              <w:br/>
              <w:t xml:space="preserve">период контрольных </w:t>
            </w:r>
            <w:r w:rsidRPr="00F07D9B">
              <w:rPr>
                <w:rFonts w:ascii="Liberation Serif" w:hAnsi="Liberation Serif" w:cs="Liberation Serif"/>
              </w:rPr>
              <w:br/>
              <w:t xml:space="preserve">функций, тыс. рублей </w:t>
            </w:r>
          </w:p>
        </w:tc>
        <w:tc>
          <w:tcPr>
            <w:tcW w:w="1320"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41"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134"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0 </w:t>
            </w:r>
          </w:p>
        </w:tc>
      </w:tr>
      <w:tr w:rsidR="00F07D9B" w:rsidRPr="00F07D9B" w:rsidTr="00A94BA9">
        <w:trPr>
          <w:trHeight w:val="274"/>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3  </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Численность работников </w:t>
            </w:r>
            <w:r w:rsidRPr="00F07D9B">
              <w:rPr>
                <w:rFonts w:ascii="Liberation Serif" w:hAnsi="Liberation Serif" w:cs="Liberation Serif"/>
              </w:rPr>
              <w:br/>
              <w:t xml:space="preserve">органов государственного </w:t>
            </w:r>
            <w:r w:rsidRPr="00F07D9B">
              <w:rPr>
                <w:rFonts w:ascii="Liberation Serif" w:hAnsi="Liberation Serif" w:cs="Liberation Serif"/>
              </w:rPr>
              <w:br/>
              <w:t xml:space="preserve">контроля (надзора), </w:t>
            </w:r>
            <w:r w:rsidRPr="00F07D9B">
              <w:rPr>
                <w:rFonts w:ascii="Liberation Serif" w:hAnsi="Liberation Serif" w:cs="Liberation Serif"/>
              </w:rPr>
              <w:br/>
              <w:t xml:space="preserve">выполняющих функции </w:t>
            </w:r>
            <w:r w:rsidRPr="00F07D9B">
              <w:rPr>
                <w:rFonts w:ascii="Liberation Serif" w:hAnsi="Liberation Serif" w:cs="Liberation Serif"/>
              </w:rPr>
              <w:br/>
              <w:t xml:space="preserve">по контролю: </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lastRenderedPageBreak/>
              <w:t xml:space="preserve">   4  </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штатная </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blCellSpacing w:w="5" w:type="nil"/>
        </w:trPr>
        <w:tc>
          <w:tcPr>
            <w:tcW w:w="993"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5  </w:t>
            </w:r>
          </w:p>
        </w:tc>
        <w:tc>
          <w:tcPr>
            <w:tcW w:w="2967"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фактическая </w:t>
            </w:r>
          </w:p>
        </w:tc>
        <w:tc>
          <w:tcPr>
            <w:tcW w:w="1320"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41"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134"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559"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67%</w:t>
            </w:r>
          </w:p>
        </w:tc>
      </w:tr>
      <w:tr w:rsidR="00F07D9B" w:rsidRPr="00F07D9B" w:rsidTr="00A94BA9">
        <w:trPr>
          <w:trHeight w:val="1200"/>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6  </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w:t>
            </w:r>
            <w:r w:rsidRPr="00F07D9B">
              <w:rPr>
                <w:rFonts w:ascii="Liberation Serif" w:hAnsi="Liberation Serif" w:cs="Liberation Serif"/>
              </w:rPr>
              <w:br/>
              <w:t>нагрузке на одного</w:t>
            </w:r>
            <w:r w:rsidRPr="00F07D9B">
              <w:rPr>
                <w:rFonts w:ascii="Liberation Serif" w:hAnsi="Liberation Serif" w:cs="Liberation Serif"/>
              </w:rPr>
              <w:br/>
              <w:t>работника по фактически</w:t>
            </w:r>
            <w:r w:rsidRPr="00F07D9B">
              <w:rPr>
                <w:rFonts w:ascii="Liberation Serif" w:hAnsi="Liberation Serif" w:cs="Liberation Serif"/>
              </w:rPr>
              <w:br/>
              <w:t>выполненному в отчетный</w:t>
            </w:r>
            <w:r w:rsidRPr="00F07D9B">
              <w:rPr>
                <w:rFonts w:ascii="Liberation Serif" w:hAnsi="Liberation Serif" w:cs="Liberation Serif"/>
              </w:rPr>
              <w:br/>
              <w:t xml:space="preserve">период объему функций  </w:t>
            </w:r>
            <w:r w:rsidRPr="00F07D9B">
              <w:rPr>
                <w:rFonts w:ascii="Liberation Serif" w:hAnsi="Liberation Serif" w:cs="Liberation Serif"/>
              </w:rPr>
              <w:br/>
              <w:t xml:space="preserve">по контролю </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проверок на </w:t>
            </w:r>
            <w:r w:rsidRPr="00F07D9B">
              <w:rPr>
                <w:rFonts w:ascii="Liberation Serif" w:hAnsi="Liberation Serif" w:cs="Liberation Serif"/>
              </w:rPr>
              <w:br/>
              <w:t>1 человека</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проверок на </w:t>
            </w:r>
            <w:r w:rsidRPr="00F07D9B">
              <w:rPr>
                <w:rFonts w:ascii="Liberation Serif" w:hAnsi="Liberation Serif" w:cs="Liberation Serif"/>
              </w:rPr>
              <w:br/>
              <w:t>1 человека</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проверок на 1 человека</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1200"/>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7  </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экспертов и</w:t>
            </w:r>
            <w:r w:rsidRPr="00F07D9B">
              <w:rPr>
                <w:rFonts w:ascii="Liberation Serif" w:hAnsi="Liberation Serif" w:cs="Liberation Serif"/>
              </w:rPr>
              <w:br/>
              <w:t>представителей</w:t>
            </w:r>
            <w:r w:rsidRPr="00F07D9B">
              <w:rPr>
                <w:rFonts w:ascii="Liberation Serif" w:hAnsi="Liberation Serif" w:cs="Liberation Serif"/>
              </w:rPr>
              <w:br/>
              <w:t>экспертных организаций,</w:t>
            </w:r>
            <w:r w:rsidRPr="00F07D9B">
              <w:rPr>
                <w:rFonts w:ascii="Liberation Serif" w:hAnsi="Liberation Serif" w:cs="Liberation Serif"/>
              </w:rPr>
              <w:br/>
              <w:t xml:space="preserve">привлекаемых </w:t>
            </w:r>
            <w:r w:rsidRPr="00F07D9B">
              <w:rPr>
                <w:rFonts w:ascii="Liberation Serif" w:hAnsi="Liberation Serif" w:cs="Liberation Serif"/>
              </w:rPr>
              <w:br/>
              <w:t>к проведению</w:t>
            </w:r>
            <w:r w:rsidRPr="00F07D9B">
              <w:rPr>
                <w:rFonts w:ascii="Liberation Serif" w:hAnsi="Liberation Serif" w:cs="Liberation Serif"/>
              </w:rPr>
              <w:br/>
              <w:t>мероприятий по контролю</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800"/>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8  </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Объем финансирования</w:t>
            </w:r>
            <w:r w:rsidRPr="00F07D9B">
              <w:rPr>
                <w:rFonts w:ascii="Liberation Serif" w:hAnsi="Liberation Serif" w:cs="Liberation Serif"/>
              </w:rPr>
              <w:br/>
              <w:t>привлекаемых</w:t>
            </w:r>
            <w:r w:rsidRPr="00F07D9B">
              <w:rPr>
                <w:rFonts w:ascii="Liberation Serif" w:hAnsi="Liberation Serif" w:cs="Liberation Serif"/>
              </w:rPr>
              <w:br/>
              <w:t xml:space="preserve">организаций, </w:t>
            </w:r>
            <w:r w:rsidRPr="00F07D9B">
              <w:rPr>
                <w:rFonts w:ascii="Liberation Serif" w:hAnsi="Liberation Serif" w:cs="Liberation Serif"/>
              </w:rPr>
              <w:br/>
              <w:t xml:space="preserve">тыс. рублей </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600"/>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9  </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w:t>
            </w:r>
            <w:r w:rsidRPr="00F07D9B">
              <w:rPr>
                <w:rFonts w:ascii="Liberation Serif" w:hAnsi="Liberation Serif" w:cs="Liberation Serif"/>
              </w:rPr>
              <w:br/>
              <w:t>нагрузке на одного</w:t>
            </w:r>
            <w:r w:rsidRPr="00F07D9B">
              <w:rPr>
                <w:rFonts w:ascii="Liberation Serif" w:hAnsi="Liberation Serif" w:cs="Liberation Serif"/>
              </w:rPr>
              <w:br/>
              <w:t xml:space="preserve">привлеченного эксперта </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1200"/>
          <w:tblCellSpacing w:w="5" w:type="nil"/>
        </w:trPr>
        <w:tc>
          <w:tcPr>
            <w:tcW w:w="99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10  </w:t>
            </w:r>
          </w:p>
        </w:tc>
        <w:tc>
          <w:tcPr>
            <w:tcW w:w="29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Сведения о квалификации</w:t>
            </w:r>
            <w:r w:rsidRPr="00F07D9B">
              <w:rPr>
                <w:rFonts w:ascii="Liberation Serif" w:hAnsi="Liberation Serif" w:cs="Liberation Serif"/>
              </w:rPr>
              <w:br/>
              <w:t xml:space="preserve">работников, </w:t>
            </w:r>
            <w:r w:rsidRPr="00F07D9B">
              <w:rPr>
                <w:rFonts w:ascii="Liberation Serif" w:hAnsi="Liberation Serif" w:cs="Liberation Serif"/>
              </w:rPr>
              <w:br/>
              <w:t xml:space="preserve">о количестве мероприятий </w:t>
            </w:r>
            <w:r w:rsidRPr="00F07D9B">
              <w:rPr>
                <w:rFonts w:ascii="Liberation Serif" w:hAnsi="Liberation Serif" w:cs="Liberation Serif"/>
              </w:rPr>
              <w:br/>
              <w:t>по повышению</w:t>
            </w:r>
            <w:r w:rsidRPr="00F07D9B">
              <w:rPr>
                <w:rFonts w:ascii="Liberation Serif" w:hAnsi="Liberation Serif" w:cs="Liberation Serif"/>
              </w:rPr>
              <w:br/>
              <w:t xml:space="preserve">их квалификации </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4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0 </w:t>
            </w:r>
          </w:p>
        </w:tc>
      </w:tr>
    </w:tbl>
    <w:p w:rsidR="00F07D9B" w:rsidRPr="00F07D9B" w:rsidRDefault="00F07D9B" w:rsidP="00F07D9B">
      <w:pPr>
        <w:ind w:firstLine="720"/>
        <w:jc w:val="both"/>
        <w:rPr>
          <w:rFonts w:ascii="Liberation Serif" w:hAnsi="Liberation Serif" w:cs="Liberation Serif"/>
        </w:rPr>
      </w:pP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Объем финансовых средств, выделенных в отчетном периоде на выполнение функций по контролю, отражается только как расходы на заработную плату работников, непосредственно осуществлявших контрольные функции, начисленную в период дней проверок. В связи с тем, что в 2020 году проверок не проводилось, финансирование исполнения контрольных функций не осуществлялась.</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Штатная численность работников</w:t>
      </w:r>
      <w:r w:rsidRPr="00F07D9B">
        <w:t xml:space="preserve"> </w:t>
      </w:r>
      <w:r w:rsidRPr="00F07D9B">
        <w:rPr>
          <w:rFonts w:ascii="Liberation Serif" w:hAnsi="Liberation Serif" w:cs="Liberation Serif"/>
          <w:sz w:val="28"/>
          <w:szCs w:val="28"/>
        </w:rPr>
        <w:t xml:space="preserve">Министерства культуры Свердловской области, непосредственно осуществлявших контрольные функции, составила 3 единицы, 1 из которых осуществляет функции по государственному контролю за состоянием государственной части Музейного фонда Российской Федерации на территории </w:t>
      </w:r>
      <w:r w:rsidRPr="00F07D9B">
        <w:rPr>
          <w:rFonts w:ascii="Liberation Serif" w:hAnsi="Liberation Serif" w:cs="Liberation Serif"/>
          <w:bCs/>
          <w:sz w:val="28"/>
          <w:szCs w:val="28"/>
        </w:rPr>
        <w:t>Свердловской области</w:t>
      </w:r>
      <w:r w:rsidRPr="00F07D9B">
        <w:rPr>
          <w:rFonts w:ascii="Liberation Serif" w:hAnsi="Liberation Serif" w:cs="Liberation Serif"/>
          <w:sz w:val="28"/>
          <w:szCs w:val="28"/>
        </w:rPr>
        <w:t>, 1 – по государственному контролю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1 – по двум указанным видам государственного контроля.</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Фактическая численность работников, непосредственно осуществлявших контрольные функции, составила 2 единицы, 1 из которых осуществляет функции по государственному контролю за соблюдением условий доступа к документам, входящим в библиотечные фонды областных государственных библиотек, за состоянием, условиями хранения и </w:t>
      </w:r>
      <w:r w:rsidRPr="00F07D9B">
        <w:rPr>
          <w:rFonts w:ascii="Liberation Serif" w:hAnsi="Liberation Serif" w:cs="Liberation Serif"/>
          <w:sz w:val="28"/>
          <w:szCs w:val="28"/>
        </w:rPr>
        <w:lastRenderedPageBreak/>
        <w:t>использования этих документов, 1 – по двум указанным видам государственного контроля.</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Все сотрудники, осуществляющие контрольные полномочия, имеют высшее образование. </w:t>
      </w:r>
    </w:p>
    <w:p w:rsidR="00F07D9B" w:rsidRPr="00F07D9B" w:rsidRDefault="00F07D9B" w:rsidP="00F07D9B">
      <w:pPr>
        <w:ind w:firstLine="720"/>
        <w:jc w:val="both"/>
        <w:rPr>
          <w:rFonts w:ascii="Liberation Serif" w:hAnsi="Liberation Serif"/>
          <w:sz w:val="28"/>
          <w:szCs w:val="28"/>
        </w:rPr>
      </w:pPr>
      <w:r w:rsidRPr="00F07D9B">
        <w:rPr>
          <w:rFonts w:ascii="Liberation Serif" w:hAnsi="Liberation Serif"/>
          <w:sz w:val="28"/>
          <w:szCs w:val="28"/>
        </w:rPr>
        <w:t>Специалисты Министерства культуры Свердловской области, осуществляющие функции государственного контроля в 2020 году, курсы повышения квалификации не проходили, так как прошли обучение в 2019 году.</w:t>
      </w:r>
    </w:p>
    <w:p w:rsidR="00F07D9B" w:rsidRPr="00F07D9B" w:rsidRDefault="00F07D9B" w:rsidP="00F07D9B">
      <w:pPr>
        <w:ind w:firstLine="720"/>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 Региональный государственный контроль за соблюдением юридическими лицами и индивидуальными предпринимателями требований по перевозке пассажиров и багажа легковым такси на территории Свердловской области, региональный государственный надзор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 сфере перевозки пассажиров и багажа легковым такси:</w:t>
      </w:r>
    </w:p>
    <w:tbl>
      <w:tblPr>
        <w:tblW w:w="9436" w:type="dxa"/>
        <w:tblCellSpacing w:w="5" w:type="nil"/>
        <w:tblInd w:w="-147" w:type="dxa"/>
        <w:tblLayout w:type="fixed"/>
        <w:tblCellMar>
          <w:left w:w="75" w:type="dxa"/>
          <w:right w:w="75" w:type="dxa"/>
        </w:tblCellMar>
        <w:tblLook w:val="0000" w:firstRow="0" w:lastRow="0" w:firstColumn="0" w:lastColumn="0" w:noHBand="0" w:noVBand="0"/>
      </w:tblPr>
      <w:tblGrid>
        <w:gridCol w:w="851"/>
        <w:gridCol w:w="4678"/>
        <w:gridCol w:w="1417"/>
        <w:gridCol w:w="1276"/>
        <w:gridCol w:w="1214"/>
      </w:tblGrid>
      <w:tr w:rsidR="00F07D9B" w:rsidRPr="00F07D9B" w:rsidTr="00A94BA9">
        <w:trPr>
          <w:trHeight w:val="449"/>
          <w:tblCellSpacing w:w="5" w:type="nil"/>
        </w:trPr>
        <w:tc>
          <w:tcPr>
            <w:tcW w:w="85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Строки</w:t>
            </w:r>
          </w:p>
        </w:tc>
        <w:tc>
          <w:tcPr>
            <w:tcW w:w="4678"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Показатель</w:t>
            </w:r>
          </w:p>
        </w:tc>
        <w:tc>
          <w:tcPr>
            <w:tcW w:w="141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II</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121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Итого</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за год</w:t>
            </w:r>
          </w:p>
        </w:tc>
      </w:tr>
      <w:tr w:rsidR="00F07D9B" w:rsidRPr="00F07D9B" w:rsidTr="00A94BA9">
        <w:trPr>
          <w:tblCellSpacing w:w="5" w:type="nil"/>
        </w:trPr>
        <w:tc>
          <w:tcPr>
            <w:tcW w:w="851"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678"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1417"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1214"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r>
      <w:tr w:rsidR="00F07D9B" w:rsidRPr="00F07D9B" w:rsidTr="00A94BA9">
        <w:trPr>
          <w:trHeight w:val="1150"/>
          <w:tblCellSpacing w:w="5" w:type="nil"/>
        </w:trPr>
        <w:tc>
          <w:tcPr>
            <w:tcW w:w="851" w:type="dxa"/>
            <w:tcBorders>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678" w:type="dxa"/>
            <w:tcBorders>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both"/>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Планируемое и фактическое выделение бюджетных средств на осуществление государственного контроля (надзора), тыс. рублей</w:t>
            </w:r>
          </w:p>
        </w:tc>
        <w:tc>
          <w:tcPr>
            <w:tcW w:w="1417" w:type="dxa"/>
            <w:tcBorders>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2124</w:t>
            </w:r>
          </w:p>
        </w:tc>
        <w:tc>
          <w:tcPr>
            <w:tcW w:w="1276" w:type="dxa"/>
            <w:tcBorders>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1881</w:t>
            </w:r>
          </w:p>
        </w:tc>
        <w:tc>
          <w:tcPr>
            <w:tcW w:w="1214" w:type="dxa"/>
            <w:tcBorders>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4002</w:t>
            </w:r>
          </w:p>
        </w:tc>
      </w:tr>
      <w:tr w:rsidR="00F07D9B" w:rsidRPr="00F07D9B" w:rsidTr="00A94BA9">
        <w:trPr>
          <w:trHeight w:val="1200"/>
          <w:tblCellSpacing w:w="5" w:type="nil"/>
        </w:trPr>
        <w:tc>
          <w:tcPr>
            <w:tcW w:w="851" w:type="dxa"/>
            <w:tcBorders>
              <w:top w:val="single" w:sz="4" w:space="0" w:color="auto"/>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4678" w:type="dxa"/>
            <w:tcBorders>
              <w:top w:val="single" w:sz="4" w:space="0" w:color="auto"/>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Расходование бюджетных средств, в том числе в расчете на объем исполненных в отчетный период контрольных функций, тыс. рублей</w:t>
            </w:r>
          </w:p>
        </w:tc>
        <w:tc>
          <w:tcPr>
            <w:tcW w:w="1417" w:type="dxa"/>
            <w:tcBorders>
              <w:top w:val="single" w:sz="4" w:space="0" w:color="auto"/>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2124</w:t>
            </w:r>
          </w:p>
        </w:tc>
        <w:tc>
          <w:tcPr>
            <w:tcW w:w="1276" w:type="dxa"/>
            <w:tcBorders>
              <w:top w:val="single" w:sz="4" w:space="0" w:color="auto"/>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1881</w:t>
            </w:r>
          </w:p>
        </w:tc>
        <w:tc>
          <w:tcPr>
            <w:tcW w:w="1214" w:type="dxa"/>
            <w:tcBorders>
              <w:top w:val="single" w:sz="4" w:space="0" w:color="auto"/>
              <w:left w:val="single" w:sz="8" w:space="0" w:color="auto"/>
              <w:bottom w:val="single" w:sz="4"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4002</w:t>
            </w:r>
          </w:p>
        </w:tc>
      </w:tr>
      <w:tr w:rsidR="00F07D9B" w:rsidRPr="00F07D9B" w:rsidTr="00A94BA9">
        <w:trPr>
          <w:trHeight w:val="911"/>
          <w:tblCellSpacing w:w="5" w:type="nil"/>
        </w:trPr>
        <w:tc>
          <w:tcPr>
            <w:tcW w:w="851" w:type="dxa"/>
            <w:tcBorders>
              <w:top w:val="single" w:sz="4" w:space="0" w:color="auto"/>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4678" w:type="dxa"/>
            <w:tcBorders>
              <w:top w:val="single" w:sz="4" w:space="0" w:color="auto"/>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Численность работников органов государственного контроля (надзора), выполняющих функции по контролю:</w:t>
            </w:r>
          </w:p>
        </w:tc>
        <w:tc>
          <w:tcPr>
            <w:tcW w:w="1417" w:type="dxa"/>
            <w:tcBorders>
              <w:top w:val="single" w:sz="4" w:space="0" w:color="auto"/>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1276" w:type="dxa"/>
            <w:tcBorders>
              <w:top w:val="single" w:sz="4" w:space="0" w:color="auto"/>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14" w:type="dxa"/>
            <w:tcBorders>
              <w:top w:val="single" w:sz="4" w:space="0" w:color="auto"/>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r>
      <w:tr w:rsidR="00F07D9B" w:rsidRPr="00F07D9B" w:rsidTr="00A94BA9">
        <w:trPr>
          <w:tblCellSpacing w:w="5" w:type="nil"/>
        </w:trPr>
        <w:tc>
          <w:tcPr>
            <w:tcW w:w="851"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3.1</w:t>
            </w:r>
          </w:p>
        </w:tc>
        <w:tc>
          <w:tcPr>
            <w:tcW w:w="4678"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штатная</w:t>
            </w:r>
          </w:p>
        </w:tc>
        <w:tc>
          <w:tcPr>
            <w:tcW w:w="1417"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1276"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14"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r>
      <w:tr w:rsidR="00F07D9B" w:rsidRPr="00F07D9B" w:rsidTr="00A94BA9">
        <w:trPr>
          <w:tblCellSpacing w:w="5" w:type="nil"/>
        </w:trPr>
        <w:tc>
          <w:tcPr>
            <w:tcW w:w="851"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3.2</w:t>
            </w:r>
          </w:p>
        </w:tc>
        <w:tc>
          <w:tcPr>
            <w:tcW w:w="4678"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фактическая</w:t>
            </w:r>
          </w:p>
        </w:tc>
        <w:tc>
          <w:tcPr>
            <w:tcW w:w="1417"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1276"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14"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r>
      <w:tr w:rsidR="00F07D9B" w:rsidRPr="00F07D9B" w:rsidTr="00A94BA9">
        <w:trPr>
          <w:trHeight w:val="794"/>
          <w:tblCellSpacing w:w="5" w:type="nil"/>
        </w:trPr>
        <w:tc>
          <w:tcPr>
            <w:tcW w:w="851"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4678"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Сведения о квалификации работников, о количестве мероприятий по повышению их квалификации</w:t>
            </w:r>
          </w:p>
        </w:tc>
        <w:tc>
          <w:tcPr>
            <w:tcW w:w="1417"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1214"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r>
      <w:tr w:rsidR="00F07D9B" w:rsidRPr="00F07D9B" w:rsidTr="00A94BA9">
        <w:trPr>
          <w:trHeight w:val="1090"/>
          <w:tblCellSpacing w:w="5" w:type="nil"/>
        </w:trPr>
        <w:tc>
          <w:tcPr>
            <w:tcW w:w="851"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c>
          <w:tcPr>
            <w:tcW w:w="4678"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Данные о средней нагрузке на одного работника по фактически выполненному в отчетный период объему функций по контролю</w:t>
            </w:r>
          </w:p>
        </w:tc>
        <w:tc>
          <w:tcPr>
            <w:tcW w:w="1417"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34</w:t>
            </w:r>
          </w:p>
        </w:tc>
        <w:tc>
          <w:tcPr>
            <w:tcW w:w="1276"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58</w:t>
            </w:r>
          </w:p>
        </w:tc>
        <w:tc>
          <w:tcPr>
            <w:tcW w:w="1214"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92</w:t>
            </w:r>
          </w:p>
        </w:tc>
      </w:tr>
      <w:tr w:rsidR="00F07D9B" w:rsidRPr="00F07D9B" w:rsidTr="00A94BA9">
        <w:trPr>
          <w:trHeight w:val="823"/>
          <w:tblCellSpacing w:w="5" w:type="nil"/>
        </w:trPr>
        <w:tc>
          <w:tcPr>
            <w:tcW w:w="851"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6</w:t>
            </w:r>
          </w:p>
        </w:tc>
        <w:tc>
          <w:tcPr>
            <w:tcW w:w="4678"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Численность экспертов и представителей экспертных организаций, привлекаемых к проведению мероприятий по контролю</w:t>
            </w:r>
          </w:p>
        </w:tc>
        <w:tc>
          <w:tcPr>
            <w:tcW w:w="1417"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14" w:type="dxa"/>
            <w:tcBorders>
              <w:left w:val="single" w:sz="8" w:space="0" w:color="auto"/>
              <w:bottom w:val="single" w:sz="8" w:space="0" w:color="auto"/>
              <w:right w:val="single" w:sz="8"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bl>
    <w:p w:rsidR="00F07D9B" w:rsidRPr="00F07D9B" w:rsidRDefault="00F07D9B" w:rsidP="00F07D9B">
      <w:pPr>
        <w:autoSpaceDE w:val="0"/>
        <w:autoSpaceDN w:val="0"/>
        <w:adjustRightInd w:val="0"/>
        <w:ind w:firstLine="709"/>
        <w:jc w:val="both"/>
        <w:rPr>
          <w:rFonts w:eastAsiaTheme="minorHAnsi"/>
          <w:sz w:val="28"/>
          <w:szCs w:val="28"/>
          <w:lang w:eastAsia="en-US"/>
        </w:rPr>
      </w:pPr>
    </w:p>
    <w:p w:rsidR="00F07D9B" w:rsidRPr="00F07D9B" w:rsidRDefault="00F07D9B" w:rsidP="00F07D9B">
      <w:pPr>
        <w:autoSpaceDE w:val="0"/>
        <w:autoSpaceDN w:val="0"/>
        <w:adjustRightInd w:val="0"/>
        <w:ind w:firstLine="709"/>
        <w:jc w:val="both"/>
        <w:rPr>
          <w:rFonts w:eastAsiaTheme="minorHAnsi"/>
          <w:sz w:val="28"/>
          <w:szCs w:val="28"/>
          <w:lang w:eastAsia="en-US"/>
        </w:rPr>
      </w:pPr>
      <w:r w:rsidRPr="00F07D9B">
        <w:rPr>
          <w:rFonts w:ascii="Liberation Serif" w:eastAsiaTheme="minorHAnsi" w:hAnsi="Liberation Serif" w:cs="Liberation Serif"/>
          <w:sz w:val="28"/>
          <w:szCs w:val="28"/>
          <w:lang w:eastAsia="en-US"/>
        </w:rPr>
        <w:t>В сфере сохранности автомобильных дорог:</w:t>
      </w:r>
    </w:p>
    <w:tbl>
      <w:tblPr>
        <w:tblW w:w="9441" w:type="dxa"/>
        <w:tblCellSpacing w:w="5" w:type="nil"/>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firstRow="0" w:lastRow="0" w:firstColumn="0" w:lastColumn="0" w:noHBand="0" w:noVBand="0"/>
      </w:tblPr>
      <w:tblGrid>
        <w:gridCol w:w="851"/>
        <w:gridCol w:w="4678"/>
        <w:gridCol w:w="1417"/>
        <w:gridCol w:w="1276"/>
        <w:gridCol w:w="1219"/>
      </w:tblGrid>
      <w:tr w:rsidR="00F07D9B" w:rsidRPr="00F07D9B" w:rsidTr="00A94BA9">
        <w:trPr>
          <w:trHeight w:val="800"/>
          <w:tblCellSpacing w:w="5" w:type="nil"/>
        </w:trPr>
        <w:tc>
          <w:tcPr>
            <w:tcW w:w="851" w:type="dxa"/>
            <w:tcBorders>
              <w:top w:val="single" w:sz="4" w:space="0" w:color="auto"/>
              <w:bottom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lastRenderedPageBreak/>
              <w:t>№</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Строки</w:t>
            </w:r>
          </w:p>
        </w:tc>
        <w:tc>
          <w:tcPr>
            <w:tcW w:w="4678" w:type="dxa"/>
            <w:tcBorders>
              <w:top w:val="single" w:sz="4" w:space="0" w:color="auto"/>
              <w:bottom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Показатель</w:t>
            </w:r>
          </w:p>
        </w:tc>
        <w:tc>
          <w:tcPr>
            <w:tcW w:w="1417" w:type="dxa"/>
            <w:tcBorders>
              <w:top w:val="single" w:sz="4" w:space="0" w:color="auto"/>
              <w:bottom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1276" w:type="dxa"/>
            <w:tcBorders>
              <w:top w:val="single" w:sz="4" w:space="0" w:color="auto"/>
              <w:bottom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II</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1219" w:type="dxa"/>
            <w:tcBorders>
              <w:top w:val="single" w:sz="4" w:space="0" w:color="auto"/>
              <w:bottom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Итого</w:t>
            </w: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за год</w:t>
            </w:r>
          </w:p>
        </w:tc>
      </w:tr>
      <w:tr w:rsidR="00F07D9B" w:rsidRPr="00F07D9B" w:rsidTr="00A94BA9">
        <w:trPr>
          <w:tblCellSpacing w:w="5" w:type="nil"/>
        </w:trPr>
        <w:tc>
          <w:tcPr>
            <w:tcW w:w="85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678"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141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121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r>
      <w:tr w:rsidR="00F07D9B" w:rsidRPr="00F07D9B" w:rsidTr="00A94BA9">
        <w:trPr>
          <w:trHeight w:val="1123"/>
          <w:tblCellSpacing w:w="5" w:type="nil"/>
        </w:trPr>
        <w:tc>
          <w:tcPr>
            <w:tcW w:w="851" w:type="dxa"/>
            <w:tcBorders>
              <w:top w:val="single" w:sz="4"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678" w:type="dxa"/>
            <w:tcBorders>
              <w:top w:val="single" w:sz="4" w:space="0" w:color="auto"/>
            </w:tcBorders>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Планируемое и фактическое выделение</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бюджетных средств на осуществление</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государственного контроля (надзора),</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тыс. рублей</w:t>
            </w:r>
          </w:p>
        </w:tc>
        <w:tc>
          <w:tcPr>
            <w:tcW w:w="1417" w:type="dxa"/>
            <w:tcBorders>
              <w:top w:val="single" w:sz="4"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2121</w:t>
            </w:r>
          </w:p>
        </w:tc>
        <w:tc>
          <w:tcPr>
            <w:tcW w:w="1276" w:type="dxa"/>
            <w:tcBorders>
              <w:top w:val="single" w:sz="4"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1881</w:t>
            </w:r>
          </w:p>
        </w:tc>
        <w:tc>
          <w:tcPr>
            <w:tcW w:w="1219" w:type="dxa"/>
            <w:tcBorders>
              <w:top w:val="single" w:sz="4" w:space="0" w:color="auto"/>
            </w:tcBorders>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4002</w:t>
            </w:r>
          </w:p>
        </w:tc>
      </w:tr>
      <w:tr w:rsidR="00F07D9B" w:rsidRPr="00F07D9B" w:rsidTr="00A94BA9">
        <w:trPr>
          <w:trHeight w:val="973"/>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4678" w:type="dxa"/>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Расходование бюджетных средств, в том числе в расчете на объем исполненных в отчетный период контрольных функций, тыс. рублей</w:t>
            </w:r>
          </w:p>
        </w:tc>
        <w:tc>
          <w:tcPr>
            <w:tcW w:w="1417"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2121</w:t>
            </w:r>
          </w:p>
        </w:tc>
        <w:tc>
          <w:tcPr>
            <w:tcW w:w="1276"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1881</w:t>
            </w:r>
          </w:p>
        </w:tc>
        <w:tc>
          <w:tcPr>
            <w:tcW w:w="1219"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4002</w:t>
            </w:r>
          </w:p>
        </w:tc>
      </w:tr>
      <w:tr w:rsidR="00F07D9B" w:rsidRPr="00F07D9B" w:rsidTr="00A94BA9">
        <w:trPr>
          <w:trHeight w:val="749"/>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4678" w:type="dxa"/>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Численность работников органов государственного контроля (надзора),</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выполняющих функции по контролю:</w:t>
            </w:r>
          </w:p>
        </w:tc>
        <w:tc>
          <w:tcPr>
            <w:tcW w:w="1417"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19"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r>
      <w:tr w:rsidR="00F07D9B" w:rsidRPr="00F07D9B" w:rsidTr="00A94BA9">
        <w:trPr>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3.1</w:t>
            </w:r>
          </w:p>
        </w:tc>
        <w:tc>
          <w:tcPr>
            <w:tcW w:w="4678" w:type="dxa"/>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штатная</w:t>
            </w:r>
          </w:p>
        </w:tc>
        <w:tc>
          <w:tcPr>
            <w:tcW w:w="1417"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19"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r>
      <w:tr w:rsidR="00F07D9B" w:rsidRPr="00F07D9B" w:rsidTr="00A94BA9">
        <w:trPr>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3.2</w:t>
            </w:r>
          </w:p>
        </w:tc>
        <w:tc>
          <w:tcPr>
            <w:tcW w:w="4678" w:type="dxa"/>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фактическая</w:t>
            </w:r>
          </w:p>
        </w:tc>
        <w:tc>
          <w:tcPr>
            <w:tcW w:w="1417"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19"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r>
      <w:tr w:rsidR="00F07D9B" w:rsidRPr="00F07D9B" w:rsidTr="00A94BA9">
        <w:trPr>
          <w:trHeight w:val="726"/>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4678" w:type="dxa"/>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Сведения о квалификации работников,</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о количестве мероприятий по повышению их квалификации</w:t>
            </w:r>
          </w:p>
        </w:tc>
        <w:tc>
          <w:tcPr>
            <w:tcW w:w="1417" w:type="dxa"/>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1276" w:type="dxa"/>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19" w:type="dxa"/>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r>
      <w:tr w:rsidR="00F07D9B" w:rsidRPr="00F07D9B" w:rsidTr="00A94BA9">
        <w:trPr>
          <w:trHeight w:val="1008"/>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c>
          <w:tcPr>
            <w:tcW w:w="4678" w:type="dxa"/>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Данные о средней нагрузке на одного</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работника по фактически выполненному в отчетный период объему функций по контролю</w:t>
            </w:r>
          </w:p>
        </w:tc>
        <w:tc>
          <w:tcPr>
            <w:tcW w:w="1417"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8</w:t>
            </w:r>
          </w:p>
        </w:tc>
        <w:tc>
          <w:tcPr>
            <w:tcW w:w="1276"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19"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11</w:t>
            </w:r>
          </w:p>
        </w:tc>
      </w:tr>
      <w:tr w:rsidR="00F07D9B" w:rsidRPr="00F07D9B" w:rsidTr="00A94BA9">
        <w:trPr>
          <w:trHeight w:val="741"/>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6</w:t>
            </w:r>
          </w:p>
        </w:tc>
        <w:tc>
          <w:tcPr>
            <w:tcW w:w="4678" w:type="dxa"/>
            <w:vAlign w:val="center"/>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Численность экспертов и представителей</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экспертных организаций, привлекаемых</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к проведению мероприятий по контролю</w:t>
            </w:r>
          </w:p>
        </w:tc>
        <w:tc>
          <w:tcPr>
            <w:tcW w:w="1417"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19"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738"/>
          <w:tblCellSpacing w:w="5" w:type="nil"/>
        </w:trPr>
        <w:tc>
          <w:tcPr>
            <w:tcW w:w="851" w:type="dxa"/>
            <w:vAlign w:val="center"/>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7</w:t>
            </w:r>
          </w:p>
        </w:tc>
        <w:tc>
          <w:tcPr>
            <w:tcW w:w="4678" w:type="dxa"/>
          </w:tcPr>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Сведения о квалификации работников,</w:t>
            </w:r>
          </w:p>
          <w:p w:rsidR="00F07D9B" w:rsidRPr="00F07D9B" w:rsidRDefault="00F07D9B" w:rsidP="00F07D9B">
            <w:pPr>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о количестве мероприятий по повышению их квалификации</w:t>
            </w:r>
          </w:p>
        </w:tc>
        <w:tc>
          <w:tcPr>
            <w:tcW w:w="1417" w:type="dxa"/>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1276" w:type="dxa"/>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19" w:type="dxa"/>
          </w:tcPr>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p>
          <w:p w:rsidR="00F07D9B" w:rsidRPr="00F07D9B" w:rsidRDefault="00F07D9B" w:rsidP="00F07D9B">
            <w:pPr>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r>
    </w:tbl>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Сотрудники</w:t>
      </w:r>
      <w:r w:rsidRPr="00F07D9B">
        <w:t xml:space="preserve"> </w:t>
      </w:r>
      <w:r w:rsidRPr="00F07D9B">
        <w:rPr>
          <w:rFonts w:ascii="Liberation Serif" w:eastAsiaTheme="minorHAnsi" w:hAnsi="Liberation Serif" w:cs="Liberation Serif"/>
          <w:sz w:val="28"/>
          <w:szCs w:val="28"/>
          <w:lang w:eastAsia="en-US"/>
        </w:rPr>
        <w:t xml:space="preserve">Министерства транспорта и дорожного хозяйства Свердловской области, осуществляющие региональный государственный контроль (надзор), соответствуют квалификационным требованиям, имеют высшее профессиональное образование, в том числе 1 специалист с тремя высшими образованиями. Количество служащих, прошедших повышение квалификации в 2020 году – 1. </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5. Региональный государственный контроль (надзор) в области розничной продажи алкогольной и спиртосодержащей продукции</w:t>
      </w:r>
    </w:p>
    <w:p w:rsidR="00F07D9B" w:rsidRPr="00F07D9B" w:rsidRDefault="00F07D9B" w:rsidP="00F07D9B">
      <w:pPr>
        <w:rPr>
          <w:sz w:val="32"/>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1"/>
        <w:gridCol w:w="4058"/>
        <w:gridCol w:w="970"/>
        <w:gridCol w:w="970"/>
        <w:gridCol w:w="973"/>
        <w:gridCol w:w="1402"/>
      </w:tblGrid>
      <w:tr w:rsidR="00F07D9B" w:rsidRPr="00F07D9B" w:rsidTr="00A94BA9">
        <w:tc>
          <w:tcPr>
            <w:tcW w:w="8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стро-ки</w:t>
            </w:r>
          </w:p>
        </w:tc>
        <w:tc>
          <w:tcPr>
            <w:tcW w:w="405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97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 полу-годие</w:t>
            </w:r>
          </w:p>
        </w:tc>
        <w:tc>
          <w:tcPr>
            <w:tcW w:w="97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 полу-годие</w:t>
            </w:r>
          </w:p>
        </w:tc>
        <w:tc>
          <w:tcPr>
            <w:tcW w:w="97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Итого за год</w:t>
            </w:r>
          </w:p>
        </w:tc>
        <w:tc>
          <w:tcPr>
            <w:tcW w:w="1402"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 к году, предшеству-ющему отчетному году</w:t>
            </w:r>
          </w:p>
        </w:tc>
      </w:tr>
    </w:tbl>
    <w:p w:rsidR="00F07D9B" w:rsidRPr="00F07D9B" w:rsidRDefault="00F07D9B" w:rsidP="00F07D9B">
      <w:pPr>
        <w:spacing w:line="14" w:lineRule="auto"/>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
        <w:gridCol w:w="4123"/>
        <w:gridCol w:w="977"/>
        <w:gridCol w:w="977"/>
        <w:gridCol w:w="977"/>
        <w:gridCol w:w="1341"/>
      </w:tblGrid>
      <w:tr w:rsidR="00F07D9B" w:rsidRPr="00F07D9B" w:rsidTr="00A94BA9">
        <w:trPr>
          <w:tblHeader/>
        </w:trPr>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412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Планируемое и фактическое выделение бюджетных средств на </w:t>
            </w:r>
            <w:r w:rsidRPr="00F07D9B">
              <w:rPr>
                <w:rFonts w:ascii="Liberation Serif" w:hAnsi="Liberation Serif" w:cs="Liberation Serif"/>
              </w:rPr>
              <w:lastRenderedPageBreak/>
              <w:t>осуществление государственного контроля (надзора), тыс. рублей</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3481,7</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3690,2</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7171,9</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105,8</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Расходование бюджетных средств, в том числе в расчете на объем исполненных в отчетный период контрольных функций, тыс. рублей</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3481,7</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3690,2</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7171,9</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105,8</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работников органов государственного контроля (надзора), выполняющих функции по контролю:</w:t>
            </w:r>
          </w:p>
        </w:tc>
        <w:tc>
          <w:tcPr>
            <w:tcW w:w="977" w:type="dxa"/>
          </w:tcPr>
          <w:p w:rsidR="00F07D9B" w:rsidRPr="00F07D9B" w:rsidRDefault="00F07D9B" w:rsidP="00F07D9B">
            <w:pPr>
              <w:jc w:val="center"/>
              <w:rPr>
                <w:rFonts w:ascii="Liberation Serif" w:hAnsi="Liberation Serif" w:cs="Liberation Serif"/>
              </w:rPr>
            </w:pPr>
          </w:p>
        </w:tc>
        <w:tc>
          <w:tcPr>
            <w:tcW w:w="977" w:type="dxa"/>
          </w:tcPr>
          <w:p w:rsidR="00F07D9B" w:rsidRPr="00F07D9B" w:rsidRDefault="00F07D9B" w:rsidP="00F07D9B">
            <w:pPr>
              <w:jc w:val="center"/>
              <w:rPr>
                <w:rFonts w:ascii="Liberation Serif" w:hAnsi="Liberation Serif" w:cs="Liberation Serif"/>
              </w:rPr>
            </w:pPr>
          </w:p>
        </w:tc>
        <w:tc>
          <w:tcPr>
            <w:tcW w:w="977" w:type="dxa"/>
          </w:tcPr>
          <w:p w:rsidR="00F07D9B" w:rsidRPr="00F07D9B" w:rsidRDefault="00F07D9B" w:rsidP="00F07D9B">
            <w:pPr>
              <w:jc w:val="center"/>
              <w:rPr>
                <w:rFonts w:ascii="Liberation Serif" w:hAnsi="Liberation Serif" w:cs="Liberation Serif"/>
              </w:rPr>
            </w:pPr>
          </w:p>
        </w:tc>
        <w:tc>
          <w:tcPr>
            <w:tcW w:w="1341" w:type="dxa"/>
          </w:tcPr>
          <w:p w:rsidR="00F07D9B" w:rsidRPr="00F07D9B" w:rsidRDefault="00F07D9B" w:rsidP="00F07D9B">
            <w:pPr>
              <w:jc w:val="center"/>
              <w:rPr>
                <w:rFonts w:ascii="Liberation Serif" w:hAnsi="Liberation Serif" w:cs="Liberation Serif"/>
              </w:rPr>
            </w:pP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штатная</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фактическая</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 нагрузке на одного работника по фактически выполненному в отчетный период объему функций по контролю</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2604</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2292</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4896</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86,8</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 к проведению мероприятий по контролю</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Объем финансирования привлекаемых организаций, тыс. рублей</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 нагрузке на одного привлеченного эксперта</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81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41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Сведения о квалификации работников, о количестве мероприятий по повышению их квалификации</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977"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134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50</w:t>
            </w:r>
          </w:p>
        </w:tc>
      </w:tr>
    </w:tbl>
    <w:p w:rsidR="00F07D9B" w:rsidRPr="00F07D9B" w:rsidRDefault="00F07D9B" w:rsidP="00F07D9B">
      <w:pPr>
        <w:jc w:val="both"/>
        <w:rPr>
          <w:rFonts w:ascii="Liberation Serif" w:hAnsi="Liberation Serif" w:cs="Liberation Serif"/>
          <w:color w:val="000000"/>
          <w:sz w:val="28"/>
          <w:szCs w:val="28"/>
        </w:rPr>
      </w:pP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Планируемое выделение бюджетных средств на осуществление государственного контроля в 2020 году составило 7171</w:t>
      </w:r>
      <w:r w:rsidRPr="00F07D9B">
        <w:rPr>
          <w:rFonts w:ascii="Liberation Serif" w:hAnsi="Liberation Serif" w:cs="Liberation Serif"/>
          <w:sz w:val="28"/>
          <w:szCs w:val="28"/>
        </w:rPr>
        <w:t>,9</w:t>
      </w:r>
      <w:r w:rsidRPr="00F07D9B">
        <w:rPr>
          <w:rFonts w:ascii="Liberation Serif" w:hAnsi="Liberation Serif" w:cs="Liberation Serif"/>
          <w:color w:val="000000"/>
          <w:sz w:val="28"/>
          <w:szCs w:val="28"/>
        </w:rPr>
        <w:t xml:space="preserve"> тыс. рублей, фактически выделено – 7171</w:t>
      </w:r>
      <w:r w:rsidRPr="00F07D9B">
        <w:rPr>
          <w:rFonts w:ascii="Liberation Serif" w:hAnsi="Liberation Serif" w:cs="Liberation Serif"/>
          <w:sz w:val="28"/>
          <w:szCs w:val="28"/>
        </w:rPr>
        <w:t>,9</w:t>
      </w:r>
      <w:r w:rsidRPr="00F07D9B">
        <w:rPr>
          <w:rFonts w:ascii="Liberation Serif" w:hAnsi="Liberation Serif" w:cs="Liberation Serif"/>
          <w:color w:val="000000"/>
          <w:sz w:val="28"/>
          <w:szCs w:val="28"/>
        </w:rPr>
        <w:t xml:space="preserve"> тыс. рублей, израсходовано 100%. </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Штатная численность работников Министерства агропромышленного комплекса и продовольствия Свердловской области, выполняющих функции по контролю, в 2020 году составила 5 единиц.</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Все работники имеют высшее профессиональное образование, свою квалификацию в 2020 году повысил 1 человек по программе: «Противодействие коррупции на государственной гражданской службе».</w:t>
      </w:r>
    </w:p>
    <w:p w:rsidR="00F07D9B" w:rsidRPr="00F07D9B" w:rsidRDefault="00F07D9B" w:rsidP="00F07D9B">
      <w:pPr>
        <w:ind w:firstLine="709"/>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6. Региональный государственный надзор за техническим состоянием самоходных машин и других видов техники</w:t>
      </w:r>
    </w:p>
    <w:p w:rsidR="00F07D9B" w:rsidRPr="00F07D9B" w:rsidRDefault="00F07D9B" w:rsidP="00F07D9B">
      <w:pPr>
        <w:rPr>
          <w:rFonts w:ascii="Liberation Serif" w:hAnsi="Liberation Serif" w:cs="Liberation Serif"/>
          <w:sz w:val="28"/>
          <w:szCs w:val="28"/>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59"/>
        <w:gridCol w:w="1292"/>
        <w:gridCol w:w="1292"/>
        <w:gridCol w:w="973"/>
        <w:gridCol w:w="1604"/>
      </w:tblGrid>
      <w:tr w:rsidR="00F07D9B" w:rsidRPr="00F07D9B" w:rsidTr="00A94BA9">
        <w:trPr>
          <w:jc w:val="center"/>
        </w:trPr>
        <w:tc>
          <w:tcPr>
            <w:tcW w:w="846"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стро-ки</w:t>
            </w:r>
          </w:p>
        </w:tc>
        <w:tc>
          <w:tcPr>
            <w:tcW w:w="355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1292"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 полугодие</w:t>
            </w:r>
          </w:p>
        </w:tc>
        <w:tc>
          <w:tcPr>
            <w:tcW w:w="1292"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 полугодие</w:t>
            </w:r>
          </w:p>
        </w:tc>
        <w:tc>
          <w:tcPr>
            <w:tcW w:w="97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Итого</w:t>
            </w:r>
          </w:p>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за год</w:t>
            </w:r>
          </w:p>
        </w:tc>
        <w:tc>
          <w:tcPr>
            <w:tcW w:w="160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 к году, предшествующему отчетному</w:t>
            </w:r>
          </w:p>
        </w:tc>
      </w:tr>
      <w:tr w:rsidR="00F07D9B" w:rsidRPr="00F07D9B" w:rsidTr="00A94BA9">
        <w:trPr>
          <w:jc w:val="center"/>
        </w:trPr>
        <w:tc>
          <w:tcPr>
            <w:tcW w:w="84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3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2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97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60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1</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Планируемое и фактическое выделение бюджетных средств на осуществление государственного контроля (надзора), тыс. рублей</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7901,93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4588,98</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12490,91</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108,29</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Расходование бюджетных средств, в том числе в расчете на объем ис</w:t>
            </w:r>
            <w:r w:rsidRPr="00F07D9B">
              <w:rPr>
                <w:rFonts w:ascii="Liberation Serif" w:hAnsi="Liberation Serif" w:cs="Liberation Serif"/>
              </w:rPr>
              <w:softHyphen/>
              <w:t>полненных в отчетный период контрольных функций, тыс. рублей</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7901,93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4588,98</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12490,91</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108,29</w:t>
            </w:r>
          </w:p>
          <w:p w:rsidR="00F07D9B" w:rsidRPr="00F07D9B" w:rsidRDefault="00F07D9B" w:rsidP="00F07D9B">
            <w:pPr>
              <w:jc w:val="center"/>
              <w:rPr>
                <w:rFonts w:ascii="Liberation Serif" w:hAnsi="Liberation Serif" w:cs="Liberation Serif"/>
              </w:rPr>
            </w:pP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работников органов государственного контроля (надзора), выполняющих функции по контролю:</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штатная</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Уровень</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lang w:val="en-US"/>
              </w:rPr>
            </w:pPr>
            <w:r w:rsidRPr="00F07D9B">
              <w:rPr>
                <w:rFonts w:ascii="Liberation Serif" w:hAnsi="Liberation Serif" w:cs="Liberation Serif"/>
              </w:rPr>
              <w:t>Фактическая</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Уровень</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 нагрузке на одного работника по фактически выполненному в отчетный период объему функций по контролю</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Уровень</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 к проведению мероприятий по контролю</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Уровень</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Объем финансирования привлекаемых организаций, тыс. рублей</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Уровень</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 нагрузке на одного привлеченного эксперта</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Уровень</w:t>
            </w:r>
          </w:p>
        </w:tc>
      </w:tr>
      <w:tr w:rsidR="00F07D9B" w:rsidRPr="00F07D9B" w:rsidTr="00A94BA9">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Сведения о квалификации работников, о количестве мероприятий по повышению их квалификации</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Увеличение на 2</w:t>
            </w:r>
          </w:p>
        </w:tc>
      </w:tr>
    </w:tbl>
    <w:p w:rsidR="00F07D9B" w:rsidRPr="00F07D9B" w:rsidRDefault="00F07D9B" w:rsidP="00F07D9B">
      <w:pPr>
        <w:ind w:firstLine="709"/>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Планируемое выделение средств на осуществление государственного контроля в 2020 году составило 12490,9 тыс. рублей, фактически выделено – 12490,9 тыс. рублей, израсходовано 100%.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Финансирование государственного надзора в рамках предоставленных полномочий осуществляется за счет средств областного бюджета. Недостаточность финансирования в 2020 году позволила лишь частично решить вопрос с приобретением специальной продукции (бланки, государственные регистрационные знаки и пр.), оргтехники, программного обеспечения, необходимых для осуществления надзорных полномочий. В отделе государственного технического надзора Министерства агропромышленного комплекса и продовольствия Свердловской области решен вопрос с выделением автотранспорта для осуществления надзорных </w:t>
      </w:r>
      <w:r w:rsidRPr="00F07D9B">
        <w:rPr>
          <w:rFonts w:ascii="Liberation Serif" w:hAnsi="Liberation Serif" w:cs="Liberation Serif"/>
          <w:sz w:val="28"/>
          <w:szCs w:val="28"/>
        </w:rPr>
        <w:lastRenderedPageBreak/>
        <w:t>полномочий. Не предусматривалось выделение средств на приобретение автотранспорта, приборов технического контроля, форменной одежды.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Реализация мероприятий по государственному надзору за техническим состоянием самоходных машин и других видов техники, аттракционов осуществляется в городе Екатеринбурге 7 специалистами отдела государственного технического надзора Министерства, по области - 39 специалистами территориальных отраслевых исполнительных органов государственной власти Свердловской области – управлений агропромышленного комплекса Министерства</w:t>
      </w:r>
      <w:r w:rsidRPr="00F07D9B">
        <w:t xml:space="preserve"> </w:t>
      </w:r>
      <w:r w:rsidRPr="00F07D9B">
        <w:rPr>
          <w:rFonts w:ascii="Liberation Serif" w:hAnsi="Liberation Serif" w:cs="Liberation Serif"/>
          <w:sz w:val="28"/>
          <w:szCs w:val="28"/>
        </w:rPr>
        <w:t>агропромышленного комплекса и продовольствия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Для исполнения государственных функций и предоставления государственных услуг, возложенных на службу гостехнадзора, учитывая количество поднадзорной техники и значительную площадь территорий муниципальных образований, такого количества специалистов службы гостехнадзора недостаточно, что негативно сказывается на эффективности деятельности службы гостехнадзора.</w:t>
      </w:r>
    </w:p>
    <w:p w:rsidR="00F07D9B" w:rsidRPr="00F07D9B" w:rsidRDefault="00F07D9B" w:rsidP="00F07D9B">
      <w:pPr>
        <w:ind w:firstLine="709"/>
        <w:jc w:val="both"/>
        <w:rPr>
          <w:sz w:val="28"/>
          <w:szCs w:val="28"/>
        </w:rPr>
      </w:pPr>
      <w:r w:rsidRPr="00F07D9B">
        <w:rPr>
          <w:rFonts w:ascii="Liberation Serif" w:hAnsi="Liberation Serif" w:cs="Liberation Serif"/>
          <w:sz w:val="28"/>
          <w:szCs w:val="28"/>
        </w:rPr>
        <w:t>Все специалисты службы гостехнадзора имеют высшее профессиональное образование. Ежегодно, в соответствии с планом-графиком, специалисты службы гостехнадзора направляются на курсы повышения квалификации. При проведении областных семинаров-совещаний службы гостехнадзора приглашаются специалисты различных организаций в целях информирования о нормах законодательства в соответствующей области.</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7. Государственный надзор в области племенного животноводства на территории Свердловской области</w:t>
      </w:r>
    </w:p>
    <w:p w:rsidR="00F07D9B" w:rsidRPr="00F07D9B" w:rsidRDefault="00F07D9B" w:rsidP="00F07D9B">
      <w:pPr>
        <w:rPr>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8"/>
        <w:gridCol w:w="2954"/>
        <w:gridCol w:w="1294"/>
        <w:gridCol w:w="1294"/>
        <w:gridCol w:w="876"/>
        <w:gridCol w:w="2062"/>
      </w:tblGrid>
      <w:tr w:rsidR="00F07D9B" w:rsidRPr="00F07D9B" w:rsidTr="00A94BA9">
        <w:trPr>
          <w:jc w:val="center"/>
        </w:trPr>
        <w:tc>
          <w:tcPr>
            <w:tcW w:w="788"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стро-ки</w:t>
            </w:r>
          </w:p>
        </w:tc>
        <w:tc>
          <w:tcPr>
            <w:tcW w:w="295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 полугодие</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 полугодие</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Итого </w:t>
            </w:r>
          </w:p>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за год</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 к году, предшествующему отчетному</w:t>
            </w:r>
          </w:p>
        </w:tc>
      </w:tr>
      <w:tr w:rsidR="00F07D9B" w:rsidRPr="00F07D9B" w:rsidTr="00A94BA9">
        <w:trPr>
          <w:jc w:val="center"/>
        </w:trPr>
        <w:tc>
          <w:tcPr>
            <w:tcW w:w="788"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295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jc w:val="center"/>
        </w:trPr>
        <w:tc>
          <w:tcPr>
            <w:tcW w:w="78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2954"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Планируемое и фактическое выделение бюджетных средств на осуществление государственного контроля (надзора), тыс. рублей</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828,4</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2265,7</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3094,1</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99,18</w:t>
            </w:r>
          </w:p>
        </w:tc>
      </w:tr>
      <w:tr w:rsidR="00F07D9B" w:rsidRPr="00F07D9B" w:rsidTr="00A94BA9">
        <w:trPr>
          <w:jc w:val="center"/>
        </w:trPr>
        <w:tc>
          <w:tcPr>
            <w:tcW w:w="78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2954"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Расходование бюджетных средств, в том числе в расчете на объем исполненных в отчетный период контрольных функций, тыс. рублей</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828,4</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2265,7</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3094,1</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99,18%</w:t>
            </w:r>
          </w:p>
        </w:tc>
      </w:tr>
      <w:tr w:rsidR="00F07D9B" w:rsidRPr="00F07D9B" w:rsidTr="00A94BA9">
        <w:trPr>
          <w:jc w:val="center"/>
        </w:trPr>
        <w:tc>
          <w:tcPr>
            <w:tcW w:w="78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2954"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Численность работников органов государственного контроля (надзора), </w:t>
            </w:r>
            <w:r w:rsidRPr="00F07D9B">
              <w:rPr>
                <w:rFonts w:ascii="Liberation Serif" w:hAnsi="Liberation Serif" w:cs="Liberation Serif"/>
              </w:rPr>
              <w:lastRenderedPageBreak/>
              <w:t xml:space="preserve">выполняющих функции по </w:t>
            </w:r>
            <w:r w:rsidRPr="00F07D9B">
              <w:rPr>
                <w:rFonts w:ascii="Liberation Serif" w:hAnsi="Liberation Serif" w:cs="Liberation Serif"/>
                <w:color w:val="000000"/>
              </w:rPr>
              <w:t>контролю:</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2</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jc w:val="center"/>
        </w:trPr>
        <w:tc>
          <w:tcPr>
            <w:tcW w:w="78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2954"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штатная</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jc w:val="center"/>
        </w:trPr>
        <w:tc>
          <w:tcPr>
            <w:tcW w:w="78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2954"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фактическая</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jc w:val="center"/>
        </w:trPr>
        <w:tc>
          <w:tcPr>
            <w:tcW w:w="78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2954"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Данные о средней нагрузке на одного работника по фактически выполненному в отчетный период объему функций по </w:t>
            </w:r>
            <w:r w:rsidRPr="00F07D9B">
              <w:rPr>
                <w:rFonts w:ascii="Liberation Serif" w:hAnsi="Liberation Serif" w:cs="Liberation Serif"/>
                <w:color w:val="000000"/>
              </w:rPr>
              <w:t xml:space="preserve">контролю </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7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206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788"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2954"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 к проведению мероприятий по контролю</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76"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2062"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jc w:val="center"/>
        </w:trPr>
        <w:tc>
          <w:tcPr>
            <w:tcW w:w="788"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2954"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Объем финансирования привлекаемых организаций, тыс. рублей</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76"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2062"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788"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2954"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 нагрузке на одного привлеченного эксперта</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76"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2062"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788"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2954" w:type="dxa"/>
            <w:tcBorders>
              <w:top w:val="single" w:sz="4" w:space="0" w:color="000000"/>
              <w:left w:val="single" w:sz="4" w:space="0" w:color="000000"/>
              <w:bottom w:val="single" w:sz="4" w:space="0" w:color="000000"/>
              <w:right w:val="single" w:sz="4" w:space="0" w:color="000000"/>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Сведения о квалификации работников, о количестве мероприятий по повышению их квалификации</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4"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876"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2062" w:type="dxa"/>
            <w:tcBorders>
              <w:top w:val="single" w:sz="4" w:space="0" w:color="000000"/>
              <w:left w:val="single" w:sz="4" w:space="0" w:color="000000"/>
              <w:bottom w:val="single" w:sz="4" w:space="0" w:color="000000"/>
              <w:right w:val="single" w:sz="4" w:space="0" w:color="000000"/>
            </w:tcBorders>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bl>
    <w:p w:rsidR="00F07D9B" w:rsidRPr="00F07D9B" w:rsidRDefault="00F07D9B" w:rsidP="00F07D9B">
      <w:pPr>
        <w:ind w:firstLine="709"/>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Планируемое выделение средств на осуществление государственного контроля в 2020 году составило 3094,1 тыс. рублей, фактически выделено – 3094,1 тыс. рублей, израсходовано 100%.</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Финансирование государственного надзора в рамках предоставленных полномочий осуществляется за счет средств областного бюджета. Все сотрудники имеют высшее профессиональное образование, свою квалификацию в 2020 году повысили 2 человека по программе: </w:t>
      </w:r>
      <w:r w:rsidRPr="00F07D9B">
        <w:rPr>
          <w:rFonts w:ascii="Liberation Serif" w:eastAsia="MS Mincho" w:hAnsi="Liberation Serif" w:cs="Liberation Serif"/>
          <w:bCs/>
          <w:sz w:val="28"/>
          <w:szCs w:val="28"/>
          <w:lang w:eastAsia="ja-JP"/>
        </w:rPr>
        <w:t>«</w:t>
      </w:r>
      <w:r w:rsidRPr="00F07D9B">
        <w:rPr>
          <w:rFonts w:ascii="Liberation Serif" w:eastAsia="MS Mincho" w:hAnsi="Liberation Serif" w:cs="Liberation Serif"/>
          <w:color w:val="000000"/>
          <w:sz w:val="28"/>
          <w:szCs w:val="28"/>
          <w:shd w:val="clear" w:color="auto" w:fill="FFFFFF"/>
          <w:lang w:eastAsia="ja-JP"/>
        </w:rPr>
        <w:t>Эффективная селекционно-племенная работа в условиях промышленного производства молока</w:t>
      </w:r>
      <w:r w:rsidRPr="00F07D9B">
        <w:rPr>
          <w:rFonts w:ascii="Liberation Serif" w:eastAsia="MS Mincho" w:hAnsi="Liberation Serif" w:cs="Liberation Serif"/>
          <w:bCs/>
          <w:sz w:val="28"/>
          <w:szCs w:val="28"/>
          <w:lang w:eastAsia="ja-JP"/>
        </w:rPr>
        <w:t>» и 1 человек по программе: «Новые подходы и особенности осуществления контрольно-надзорной деятельности»</w:t>
      </w:r>
      <w:r w:rsidRPr="00F07D9B">
        <w:rPr>
          <w:rFonts w:ascii="Liberation Serif" w:hAnsi="Liberation Serif" w:cs="Liberation Serif"/>
          <w:sz w:val="28"/>
          <w:szCs w:val="28"/>
        </w:rPr>
        <w:t xml:space="preserve">. </w:t>
      </w:r>
    </w:p>
    <w:p w:rsidR="00F07D9B" w:rsidRPr="00F07D9B" w:rsidRDefault="00F07D9B" w:rsidP="00F07D9B">
      <w:pPr>
        <w:rPr>
          <w:sz w:val="32"/>
          <w:szCs w:val="32"/>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8. Региональный контроль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Финансовое обеспечение контроля не требуется.</w:t>
      </w:r>
    </w:p>
    <w:p w:rsidR="00F07D9B" w:rsidRPr="00F07D9B" w:rsidRDefault="00F07D9B" w:rsidP="00F07D9B">
      <w:pPr>
        <w:widowControl w:val="0"/>
        <w:autoSpaceDE w:val="0"/>
        <w:autoSpaceDN w:val="0"/>
        <w:adjustRightInd w:val="0"/>
        <w:ind w:firstLine="709"/>
        <w:jc w:val="both"/>
        <w:rPr>
          <w:rFonts w:ascii="Liberation Serif" w:eastAsiaTheme="minorEastAsia" w:hAnsi="Liberation Serif" w:cs="Liberation Serif"/>
          <w:sz w:val="28"/>
          <w:szCs w:val="28"/>
        </w:rPr>
      </w:pPr>
      <w:r w:rsidRPr="00F07D9B">
        <w:rPr>
          <w:rFonts w:ascii="Liberation Serif" w:hAnsi="Liberation Serif" w:cs="Liberation Serif"/>
          <w:sz w:val="28"/>
          <w:szCs w:val="28"/>
        </w:rPr>
        <w:t xml:space="preserve">Приказом Министерства энергетики и жилищно-коммунального хозяйства Свердловской области от 05.06.2019 № 224 «Об утверждении перечня лиц Министерства энергетики и жилищно-коммунального хозяйства Свердловской области, уполномоченных на осуществление регионального государственного контроля за соблюдением требований законодательства об </w:t>
      </w:r>
      <w:r w:rsidRPr="00F07D9B">
        <w:rPr>
          <w:rFonts w:ascii="Liberation Serif" w:hAnsi="Liberation Serif" w:cs="Liberation Serif"/>
          <w:sz w:val="28"/>
          <w:szCs w:val="28"/>
        </w:rPr>
        <w:lastRenderedPageBreak/>
        <w:t>энергосбережении и о повышении энергетической эффективности на территории Свердловской области» утвержден перечень лиц Министерства энергетики и жилищно-коммунального хозяйства Свердловской области, уполномоченных на осуществление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widowControl w:val="0"/>
        <w:autoSpaceDE w:val="0"/>
        <w:autoSpaceDN w:val="0"/>
        <w:adjustRightInd w:val="0"/>
        <w:ind w:firstLine="709"/>
        <w:jc w:val="both"/>
        <w:rPr>
          <w:rFonts w:ascii="Liberation Serif" w:eastAsiaTheme="minorEastAsia" w:hAnsi="Liberation Serif" w:cs="Liberation Serif"/>
          <w:sz w:val="28"/>
          <w:szCs w:val="28"/>
        </w:rPr>
      </w:pPr>
    </w:p>
    <w:tbl>
      <w:tblPr>
        <w:tblW w:w="9230"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88"/>
        <w:gridCol w:w="2198"/>
        <w:gridCol w:w="1437"/>
        <w:gridCol w:w="1878"/>
        <w:gridCol w:w="1134"/>
        <w:gridCol w:w="1595"/>
      </w:tblGrid>
      <w:tr w:rsidR="00F07D9B" w:rsidRPr="00F07D9B" w:rsidTr="00A94BA9">
        <w:trPr>
          <w:trHeight w:val="720"/>
          <w:tblCellSpacing w:w="5" w:type="nil"/>
          <w:jc w:val="center"/>
        </w:trPr>
        <w:tc>
          <w:tcPr>
            <w:tcW w:w="988"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 строки</w:t>
            </w:r>
          </w:p>
        </w:tc>
        <w:tc>
          <w:tcPr>
            <w:tcW w:w="2198"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Показатель</w:t>
            </w:r>
          </w:p>
        </w:tc>
        <w:tc>
          <w:tcPr>
            <w:tcW w:w="1437"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I полугодие</w:t>
            </w:r>
          </w:p>
        </w:tc>
        <w:tc>
          <w:tcPr>
            <w:tcW w:w="1878"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II полугодие</w:t>
            </w:r>
          </w:p>
        </w:tc>
        <w:tc>
          <w:tcPr>
            <w:tcW w:w="1134"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Итого за год</w:t>
            </w:r>
          </w:p>
        </w:tc>
        <w:tc>
          <w:tcPr>
            <w:tcW w:w="1595"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В процентах к году, предшествующему</w:t>
            </w:r>
            <w:r w:rsidRPr="00F07D9B">
              <w:rPr>
                <w:rFonts w:ascii="Liberation Serif" w:hAnsi="Liberation Serif" w:cs="Liberation Serif"/>
              </w:rPr>
              <w:br/>
              <w:t>отчетному году</w:t>
            </w:r>
          </w:p>
        </w:tc>
      </w:tr>
      <w:tr w:rsidR="00F07D9B" w:rsidRPr="00F07D9B" w:rsidTr="00A94BA9">
        <w:trPr>
          <w:tblCellSpacing w:w="5" w:type="nil"/>
          <w:jc w:val="center"/>
        </w:trPr>
        <w:tc>
          <w:tcPr>
            <w:tcW w:w="988"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2198"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2</w:t>
            </w:r>
          </w:p>
        </w:tc>
        <w:tc>
          <w:tcPr>
            <w:tcW w:w="1437" w:type="dxa"/>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878" w:type="dxa"/>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1134" w:type="dxa"/>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5</w:t>
            </w:r>
          </w:p>
        </w:tc>
        <w:tc>
          <w:tcPr>
            <w:tcW w:w="1595" w:type="dxa"/>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trHeight w:val="859"/>
          <w:tblCellSpacing w:w="5" w:type="nil"/>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2.</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Численность работников органов                </w:t>
            </w:r>
            <w:r w:rsidRPr="00F07D9B">
              <w:rPr>
                <w:rFonts w:ascii="Liberation Serif" w:hAnsi="Liberation Serif" w:cs="Liberation Serif"/>
              </w:rPr>
              <w:br/>
              <w:t xml:space="preserve">государственного контроля (надзора), выполняющих    </w:t>
            </w:r>
            <w:r w:rsidRPr="00F07D9B">
              <w:rPr>
                <w:rFonts w:ascii="Liberation Serif" w:hAnsi="Liberation Serif" w:cs="Liberation Serif"/>
              </w:rPr>
              <w:br/>
              <w:t xml:space="preserve">функции по контролю: </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blCellSpacing w:w="5" w:type="nil"/>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2.1.</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штатная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blCellSpacing w:w="5" w:type="nil"/>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2.2.</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фактическая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rHeight w:val="1080"/>
          <w:tblCellSpacing w:w="5" w:type="nil"/>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3.</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Данные о средней нагрузке на одного работника по фактически выполненному в отчетный период объему функций по контролю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0,6</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0,6</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r>
      <w:tr w:rsidR="00F07D9B" w:rsidRPr="00F07D9B" w:rsidTr="00A94BA9">
        <w:trPr>
          <w:trHeight w:val="855"/>
          <w:tblCellSpacing w:w="5" w:type="nil"/>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Сведения о квалификации работников, о количестве мероприятий по повышению их квалификации        </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5</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100</w:t>
            </w:r>
          </w:p>
        </w:tc>
      </w:tr>
    </w:tbl>
    <w:p w:rsidR="00F07D9B" w:rsidRPr="00F07D9B" w:rsidRDefault="00F07D9B" w:rsidP="00F07D9B">
      <w:pPr>
        <w:ind w:firstLine="709"/>
        <w:jc w:val="both"/>
        <w:rPr>
          <w:rFonts w:ascii="Liberation Serif" w:eastAsia="Calibri" w:hAnsi="Liberation Serif" w:cs="Liberation Serif"/>
          <w:bCs/>
          <w:color w:val="222222"/>
          <w:sz w:val="28"/>
          <w:szCs w:val="28"/>
          <w:lang w:eastAsia="en-US"/>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9.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rPr>
          <w:rFonts w:ascii="Liberation Serif" w:hAnsi="Liberation Serif" w:cs="Liberation Serif"/>
          <w:sz w:val="26"/>
          <w:szCs w:val="26"/>
        </w:rPr>
      </w:pPr>
    </w:p>
    <w:tbl>
      <w:tblPr>
        <w:tblW w:w="9357" w:type="dxa"/>
        <w:tblInd w:w="-80" w:type="dxa"/>
        <w:tblLayout w:type="fixed"/>
        <w:tblCellMar>
          <w:left w:w="10" w:type="dxa"/>
          <w:right w:w="10" w:type="dxa"/>
        </w:tblCellMar>
        <w:tblLook w:val="0000" w:firstRow="0" w:lastRow="0" w:firstColumn="0" w:lastColumn="0" w:noHBand="0" w:noVBand="0"/>
      </w:tblPr>
      <w:tblGrid>
        <w:gridCol w:w="568"/>
        <w:gridCol w:w="3969"/>
        <w:gridCol w:w="1205"/>
        <w:gridCol w:w="1205"/>
        <w:gridCol w:w="1205"/>
        <w:gridCol w:w="1205"/>
      </w:tblGrid>
      <w:tr w:rsidR="00F07D9B" w:rsidRPr="00F07D9B" w:rsidTr="00A94BA9">
        <w:trPr>
          <w:tblHead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lastRenderedPageBreak/>
              <w:t>№ строки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Показатель</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I полугодие</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II полугодие</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Итого за год</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В процентах к году, предшествующему отчетному году</w:t>
            </w:r>
          </w:p>
        </w:tc>
      </w:tr>
      <w:tr w:rsidR="00F07D9B" w:rsidRPr="00F07D9B" w:rsidTr="00A94BA9">
        <w:trPr>
          <w:tblHead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6.</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Планируемое и фактическое выделение бюджетных средств на осуществление государственного контроля (надзора), тыс. рублей</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5620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5743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11363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96,7</w:t>
            </w:r>
          </w:p>
        </w:tc>
      </w:tr>
      <w:tr w:rsidR="00F07D9B" w:rsidRPr="00F07D9B" w:rsidTr="00A94BA9">
        <w:trPr>
          <w:trHeight w:val="866"/>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Расходование бюджетных средств, в том числе в расчете на объем исполненных в отчетный период контрольных функций, тыс. рублей</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5620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5743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11363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96,7</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Численность работников органов государственного контроля (надзора), выполняющих функции по контролю:</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9</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88,9</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штатная</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9</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88,9</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фактическая</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7</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88,9</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Данные о средней нагрузке на одного работника по фактически выполненному в отчетный период объему функций по контролю</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3,7</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2,2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85,7</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Численность экспертов и представителей экспертных организаций, привлекаемых к проведению мероприятий по контролю</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Объем финансирования привлекаемых организаций, тыс. рублей</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100</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Данные о средней нагрузке на одного привлеченного эксперта</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100</w:t>
            </w:r>
          </w:p>
        </w:tc>
      </w:tr>
      <w:tr w:rsidR="00F07D9B" w:rsidRPr="00F07D9B" w:rsidTr="00A94BA9">
        <w:tc>
          <w:tcPr>
            <w:tcW w:w="56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Сведения о квалификации работников, о количестве мероприятий по повышению их квалификации</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4</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5</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F07D9B" w:rsidRPr="00F07D9B" w:rsidRDefault="00F07D9B" w:rsidP="00F07D9B">
            <w:pPr>
              <w:suppressAutoHyphens/>
              <w:autoSpaceDN w:val="0"/>
              <w:jc w:val="center"/>
              <w:textAlignment w:val="baseline"/>
              <w:rPr>
                <w:rFonts w:ascii="Liberation Serif" w:eastAsia="Calibri" w:hAnsi="Liberation Serif" w:cs="Liberation Serif"/>
                <w:lang w:eastAsia="en-US"/>
              </w:rPr>
            </w:pPr>
            <w:r w:rsidRPr="00F07D9B">
              <w:rPr>
                <w:rFonts w:ascii="Liberation Serif" w:eastAsia="Calibri" w:hAnsi="Liberation Serif" w:cs="Liberation Serif"/>
                <w:lang w:eastAsia="en-US"/>
              </w:rPr>
              <w:t>125</w:t>
            </w:r>
          </w:p>
        </w:tc>
      </w:tr>
    </w:tbl>
    <w:p w:rsidR="00F07D9B" w:rsidRPr="00F07D9B" w:rsidRDefault="00F07D9B" w:rsidP="00F07D9B">
      <w:pPr>
        <w:rPr>
          <w:rFonts w:ascii="Liberation Serif" w:hAnsi="Liberation Serif" w:cs="Liberation Serif"/>
          <w:sz w:val="26"/>
          <w:szCs w:val="26"/>
        </w:rPr>
      </w:pPr>
    </w:p>
    <w:p w:rsidR="00F07D9B" w:rsidRPr="00F07D9B" w:rsidRDefault="00F07D9B" w:rsidP="00F07D9B">
      <w:pPr>
        <w:ind w:left="360"/>
        <w:jc w:val="both"/>
        <w:rPr>
          <w:rFonts w:ascii="Liberation Serif" w:hAnsi="Liberation Serif" w:cs="Liberation Serif"/>
          <w:b/>
          <w:sz w:val="28"/>
          <w:szCs w:val="28"/>
        </w:rPr>
      </w:pPr>
      <w:r w:rsidRPr="00F07D9B">
        <w:rPr>
          <w:rFonts w:ascii="Liberation Serif" w:hAnsi="Liberation Serif" w:cs="Liberation Serif"/>
          <w:b/>
          <w:sz w:val="28"/>
          <w:szCs w:val="28"/>
        </w:rPr>
        <w:lastRenderedPageBreak/>
        <w:t>10. Региональный государственный контроль (надзор) в области долевого строительства многоквартирных домов и (или) иных объектов недвижимости, региональный государственный строительный надзор, региональный государственный жилищный надзор</w:t>
      </w:r>
    </w:p>
    <w:p w:rsidR="00F07D9B" w:rsidRPr="00F07D9B" w:rsidRDefault="00F07D9B" w:rsidP="00F07D9B">
      <w:pPr>
        <w:rPr>
          <w:sz w:val="32"/>
          <w:szCs w:val="32"/>
        </w:rPr>
      </w:pPr>
    </w:p>
    <w:tbl>
      <w:tblPr>
        <w:tblW w:w="9436" w:type="dxa"/>
        <w:tblInd w:w="-147" w:type="dxa"/>
        <w:tblLayout w:type="fixed"/>
        <w:tblCellMar>
          <w:left w:w="75" w:type="dxa"/>
          <w:right w:w="75" w:type="dxa"/>
        </w:tblCellMar>
        <w:tblLook w:val="04A0" w:firstRow="1" w:lastRow="0" w:firstColumn="1" w:lastColumn="0" w:noHBand="0" w:noVBand="1"/>
      </w:tblPr>
      <w:tblGrid>
        <w:gridCol w:w="426"/>
        <w:gridCol w:w="2410"/>
        <w:gridCol w:w="1843"/>
        <w:gridCol w:w="1700"/>
        <w:gridCol w:w="1701"/>
        <w:gridCol w:w="1356"/>
      </w:tblGrid>
      <w:tr w:rsidR="00F07D9B" w:rsidRPr="00F07D9B" w:rsidTr="00A94BA9">
        <w:trPr>
          <w:trHeight w:val="714"/>
          <w:tblHeader/>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ind w:hanging="35"/>
              <w:jc w:val="center"/>
              <w:rPr>
                <w:rFonts w:ascii="Liberation Serif" w:eastAsia="Calibri" w:hAnsi="Liberation Serif" w:cs="Liberation Serif"/>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Показатель</w:t>
            </w:r>
          </w:p>
        </w:tc>
        <w:tc>
          <w:tcPr>
            <w:tcW w:w="1843"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I</w:t>
            </w:r>
            <w:r w:rsidRPr="00F07D9B">
              <w:rPr>
                <w:rFonts w:ascii="Liberation Serif" w:eastAsia="Calibri" w:hAnsi="Liberation Serif" w:cs="Liberation Serif"/>
                <w:sz w:val="22"/>
                <w:szCs w:val="22"/>
              </w:rPr>
              <w:br/>
              <w:t>полугодие</w:t>
            </w:r>
          </w:p>
        </w:tc>
        <w:tc>
          <w:tcPr>
            <w:tcW w:w="170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II</w:t>
            </w:r>
            <w:r w:rsidRPr="00F07D9B">
              <w:rPr>
                <w:rFonts w:ascii="Liberation Serif" w:eastAsia="Calibri" w:hAnsi="Liberation Serif" w:cs="Liberation Serif"/>
                <w:sz w:val="22"/>
                <w:szCs w:val="22"/>
              </w:rPr>
              <w:br/>
              <w:t>полугодие</w:t>
            </w:r>
          </w:p>
        </w:tc>
        <w:tc>
          <w:tcPr>
            <w:tcW w:w="1701"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Итого</w:t>
            </w:r>
            <w:r w:rsidRPr="00F07D9B">
              <w:rPr>
                <w:rFonts w:ascii="Liberation Serif" w:eastAsia="Calibri" w:hAnsi="Liberation Serif" w:cs="Liberation Serif"/>
                <w:sz w:val="22"/>
                <w:szCs w:val="22"/>
              </w:rPr>
              <w:br/>
              <w:t>за 2020 год</w:t>
            </w:r>
          </w:p>
        </w:tc>
        <w:tc>
          <w:tcPr>
            <w:tcW w:w="135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В процентах </w:t>
            </w:r>
            <w:r w:rsidRPr="00F07D9B">
              <w:rPr>
                <w:rFonts w:ascii="Liberation Serif" w:eastAsia="Calibri" w:hAnsi="Liberation Serif" w:cs="Liberation Serif"/>
                <w:sz w:val="22"/>
                <w:szCs w:val="22"/>
              </w:rPr>
              <w:br/>
              <w:t>к году, предшествующему</w:t>
            </w:r>
            <w:r w:rsidRPr="00F07D9B">
              <w:rPr>
                <w:rFonts w:ascii="Liberation Serif" w:eastAsia="Calibri" w:hAnsi="Liberation Serif" w:cs="Liberation Serif"/>
                <w:sz w:val="22"/>
                <w:szCs w:val="22"/>
              </w:rPr>
              <w:br/>
              <w:t>отчетному году</w:t>
            </w:r>
          </w:p>
        </w:tc>
      </w:tr>
      <w:tr w:rsidR="00F07D9B" w:rsidRPr="00F07D9B" w:rsidTr="00A94BA9">
        <w:trPr>
          <w:trHeight w:val="270"/>
          <w:tblHeader/>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1</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2</w:t>
            </w:r>
          </w:p>
        </w:tc>
        <w:tc>
          <w:tcPr>
            <w:tcW w:w="1843"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3</w:t>
            </w:r>
          </w:p>
        </w:tc>
        <w:tc>
          <w:tcPr>
            <w:tcW w:w="170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4</w:t>
            </w:r>
          </w:p>
        </w:tc>
        <w:tc>
          <w:tcPr>
            <w:tcW w:w="1701"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5</w:t>
            </w:r>
          </w:p>
        </w:tc>
        <w:tc>
          <w:tcPr>
            <w:tcW w:w="135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6</w:t>
            </w:r>
          </w:p>
        </w:tc>
      </w:tr>
      <w:tr w:rsidR="00F07D9B" w:rsidRPr="00F07D9B" w:rsidTr="00A94BA9">
        <w:trPr>
          <w:trHeight w:val="831"/>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1</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highlight w:val="cyan"/>
              </w:rPr>
            </w:pPr>
            <w:r w:rsidRPr="00F07D9B">
              <w:rPr>
                <w:rFonts w:ascii="Liberation Serif" w:eastAsia="Calibri" w:hAnsi="Liberation Serif" w:cs="Liberation Serif"/>
                <w:sz w:val="22"/>
                <w:szCs w:val="22"/>
              </w:rPr>
              <w:t>Планируемое и фактическое выделение бюджетных средств на осуществление государственного контроля (надзора), тыс. рублей</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highlight w:val="cyan"/>
              </w:rPr>
            </w:pPr>
            <w:r w:rsidRPr="00F07D9B">
              <w:rPr>
                <w:rFonts w:ascii="Liberation Serif" w:eastAsia="Calibri" w:hAnsi="Liberation Serif" w:cs="Liberation Serif"/>
                <w:sz w:val="22"/>
                <w:szCs w:val="22"/>
              </w:rPr>
              <w:t>-</w:t>
            </w: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w:t>
            </w: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319039,8</w:t>
            </w: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highlight w:val="cyan"/>
              </w:rPr>
            </w:pPr>
            <w:r w:rsidRPr="00F07D9B">
              <w:rPr>
                <w:rFonts w:ascii="Liberation Serif" w:eastAsia="Calibri" w:hAnsi="Liberation Serif" w:cs="Liberation Serif"/>
                <w:sz w:val="22"/>
                <w:szCs w:val="22"/>
              </w:rPr>
              <w:t>103,3%</w:t>
            </w:r>
          </w:p>
        </w:tc>
      </w:tr>
      <w:tr w:rsidR="00F07D9B" w:rsidRPr="00F07D9B" w:rsidTr="00A94BA9">
        <w:trPr>
          <w:trHeight w:val="1204"/>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2</w:t>
            </w:r>
          </w:p>
        </w:tc>
        <w:tc>
          <w:tcPr>
            <w:tcW w:w="241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Расходование бюджетных средств,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в том числе в расчете на объем исполненных в отчетный период контрольных функций, тыс. рублей</w:t>
            </w:r>
          </w:p>
        </w:tc>
        <w:tc>
          <w:tcPr>
            <w:tcW w:w="184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highlight w:val="cyan"/>
              </w:rPr>
            </w:pPr>
            <w:r w:rsidRPr="00F07D9B">
              <w:rPr>
                <w:rFonts w:ascii="Liberation Serif" w:hAnsi="Liberation Serif" w:cs="Liberation Serif"/>
                <w:sz w:val="22"/>
                <w:szCs w:val="22"/>
              </w:rPr>
              <w:t>150390,7</w:t>
            </w:r>
          </w:p>
        </w:tc>
        <w:tc>
          <w:tcPr>
            <w:tcW w:w="170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highlight w:val="cyan"/>
              </w:rPr>
            </w:pPr>
            <w:r w:rsidRPr="00F07D9B">
              <w:rPr>
                <w:rFonts w:ascii="Liberation Serif" w:eastAsia="Calibri" w:hAnsi="Liberation Serif" w:cs="Liberation Serif"/>
                <w:sz w:val="22"/>
                <w:szCs w:val="22"/>
              </w:rPr>
              <w:t>165453,8</w:t>
            </w:r>
          </w:p>
        </w:tc>
        <w:tc>
          <w:tcPr>
            <w:tcW w:w="170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315844,5</w:t>
            </w:r>
          </w:p>
        </w:tc>
        <w:tc>
          <w:tcPr>
            <w:tcW w:w="135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sz w:val="22"/>
                <w:szCs w:val="22"/>
                <w:highlight w:val="cyan"/>
              </w:rPr>
            </w:pPr>
            <w:r w:rsidRPr="00F07D9B">
              <w:rPr>
                <w:rFonts w:ascii="Liberation Serif" w:eastAsia="Calibri" w:hAnsi="Liberation Serif" w:cs="Liberation Serif"/>
                <w:sz w:val="22"/>
                <w:szCs w:val="22"/>
              </w:rPr>
              <w:t>103,5%</w:t>
            </w:r>
          </w:p>
        </w:tc>
      </w:tr>
      <w:tr w:rsidR="00F07D9B" w:rsidRPr="00F07D9B" w:rsidTr="00A94BA9">
        <w:trPr>
          <w:trHeight w:val="1539"/>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3</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Численность работников органов государственного контроля (надзора), выполняющих функции по контролю:</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p>
        </w:tc>
      </w:tr>
      <w:tr w:rsidR="00F07D9B" w:rsidRPr="00F07D9B" w:rsidTr="00A94BA9">
        <w:trPr>
          <w:trHeight w:val="362"/>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4</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штатная</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eastAsia="Calibri" w:hAnsi="Liberation Serif" w:cs="Liberation Serif"/>
                <w:sz w:val="22"/>
                <w:szCs w:val="22"/>
              </w:rPr>
              <w:t>197</w:t>
            </w: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eastAsia="Calibri" w:hAnsi="Liberation Serif" w:cs="Liberation Serif"/>
                <w:sz w:val="22"/>
                <w:szCs w:val="22"/>
              </w:rPr>
              <w:t>197</w:t>
            </w: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hAnsi="Liberation Serif" w:cs="Liberation Serif"/>
                <w:bCs/>
                <w:sz w:val="22"/>
                <w:szCs w:val="22"/>
              </w:rPr>
              <w:t>197*</w:t>
            </w: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hAnsi="Liberation Serif" w:cs="Liberation Serif"/>
                <w:bCs/>
                <w:sz w:val="22"/>
                <w:szCs w:val="22"/>
              </w:rPr>
              <w:t>92,5%</w:t>
            </w:r>
          </w:p>
        </w:tc>
      </w:tr>
      <w:tr w:rsidR="00F07D9B" w:rsidRPr="00F07D9B" w:rsidTr="00A94BA9">
        <w:trPr>
          <w:trHeight w:val="394"/>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5</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фактическая</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eastAsia="Calibri" w:hAnsi="Liberation Serif" w:cs="Liberation Serif"/>
                <w:sz w:val="22"/>
                <w:szCs w:val="22"/>
              </w:rPr>
              <w:t>195</w:t>
            </w: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eastAsia="Calibri" w:hAnsi="Liberation Serif" w:cs="Liberation Serif"/>
                <w:sz w:val="22"/>
                <w:szCs w:val="22"/>
              </w:rPr>
              <w:t>196</w:t>
            </w: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hAnsi="Liberation Serif" w:cs="Liberation Serif"/>
                <w:bCs/>
                <w:sz w:val="22"/>
                <w:szCs w:val="22"/>
              </w:rPr>
              <w:t>196*</w:t>
            </w: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bCs/>
                <w:sz w:val="22"/>
                <w:szCs w:val="22"/>
              </w:rPr>
            </w:pPr>
            <w:r w:rsidRPr="00F07D9B">
              <w:rPr>
                <w:rFonts w:ascii="Liberation Serif" w:hAnsi="Liberation Serif" w:cs="Liberation Serif"/>
                <w:bCs/>
                <w:sz w:val="22"/>
                <w:szCs w:val="22"/>
              </w:rPr>
              <w:t>95,1%</w:t>
            </w:r>
          </w:p>
        </w:tc>
      </w:tr>
      <w:tr w:rsidR="00F07D9B" w:rsidRPr="00F07D9B" w:rsidTr="00A94BA9">
        <w:trPr>
          <w:trHeight w:val="1204"/>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6</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Данные о средней нагрузке</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на одного работника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по фактически выполненному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в отчетный период объему функций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по контролю</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9</w:t>
            </w: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6</w:t>
            </w: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15*</w:t>
            </w: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26,8%</w:t>
            </w:r>
          </w:p>
        </w:tc>
      </w:tr>
      <w:tr w:rsidR="00F07D9B" w:rsidRPr="00F07D9B" w:rsidTr="00A94BA9">
        <w:trPr>
          <w:trHeight w:val="972"/>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7</w:t>
            </w:r>
          </w:p>
        </w:tc>
        <w:tc>
          <w:tcPr>
            <w:tcW w:w="241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Численность экспертов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и представителей экспертных организаций, привлекаемых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к проведению мероприятий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по контролю</w:t>
            </w:r>
          </w:p>
        </w:tc>
        <w:tc>
          <w:tcPr>
            <w:tcW w:w="184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70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70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35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r>
      <w:tr w:rsidR="00F07D9B" w:rsidRPr="00F07D9B" w:rsidTr="00A94BA9">
        <w:trPr>
          <w:trHeight w:val="996"/>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lastRenderedPageBreak/>
              <w:t>8</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Объем финансирования привлекаемых организаций, </w:t>
            </w:r>
          </w:p>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тыс. рублей</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r>
      <w:tr w:rsidR="00F07D9B" w:rsidRPr="00F07D9B" w:rsidTr="00A94BA9">
        <w:trPr>
          <w:trHeight w:val="1078"/>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9</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Данные о средней нагрузке на одного привлеченного эксперта</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0</w:t>
            </w:r>
          </w:p>
        </w:tc>
      </w:tr>
      <w:tr w:rsidR="00F07D9B" w:rsidRPr="00F07D9B" w:rsidTr="00A94BA9">
        <w:trPr>
          <w:trHeight w:val="405"/>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10</w:t>
            </w:r>
          </w:p>
        </w:tc>
        <w:tc>
          <w:tcPr>
            <w:tcW w:w="2410" w:type="dxa"/>
            <w:tcBorders>
              <w:top w:val="nil"/>
              <w:left w:val="single" w:sz="4" w:space="0" w:color="auto"/>
              <w:bottom w:val="single" w:sz="4" w:space="0" w:color="auto"/>
              <w:right w:val="single" w:sz="4" w:space="0" w:color="auto"/>
            </w:tcBorders>
            <w:hideMark/>
          </w:tcPr>
          <w:p w:rsidR="00F07D9B" w:rsidRPr="00F07D9B" w:rsidRDefault="00F07D9B" w:rsidP="00F07D9B">
            <w:pPr>
              <w:autoSpaceDE w:val="0"/>
              <w:autoSpaceDN w:val="0"/>
              <w:adjustRightInd w:val="0"/>
              <w:rPr>
                <w:rFonts w:ascii="Liberation Serif" w:eastAsia="Calibri" w:hAnsi="Liberation Serif" w:cs="Liberation Serif"/>
                <w:sz w:val="22"/>
                <w:szCs w:val="22"/>
              </w:rPr>
            </w:pPr>
            <w:r w:rsidRPr="00F07D9B">
              <w:rPr>
                <w:rFonts w:ascii="Liberation Serif" w:eastAsia="Calibri" w:hAnsi="Liberation Serif" w:cs="Liberation Serif"/>
                <w:sz w:val="22"/>
                <w:szCs w:val="22"/>
              </w:rPr>
              <w:t>Сведения о квалификации работников, о количестве мероприятий по повышению их квалификации</w:t>
            </w:r>
          </w:p>
        </w:tc>
        <w:tc>
          <w:tcPr>
            <w:tcW w:w="1843"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Высшее образование </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у 252 государственных гражданских служащих, </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у 8 – среднее профессиональное, повышение квалификации прошли </w:t>
            </w:r>
          </w:p>
          <w:p w:rsidR="00F07D9B" w:rsidRPr="00F07D9B" w:rsidRDefault="00F07D9B" w:rsidP="00F07D9B">
            <w:pPr>
              <w:autoSpaceDE w:val="0"/>
              <w:autoSpaceDN w:val="0"/>
              <w:adjustRightInd w:val="0"/>
              <w:jc w:val="center"/>
              <w:rPr>
                <w:rFonts w:ascii="Liberation Serif" w:hAnsi="Liberation Serif" w:cs="Liberation Serif"/>
                <w:sz w:val="22"/>
                <w:szCs w:val="22"/>
              </w:rPr>
            </w:pPr>
            <w:r w:rsidRPr="00F07D9B">
              <w:rPr>
                <w:rFonts w:ascii="Liberation Serif" w:eastAsia="Calibri" w:hAnsi="Liberation Serif" w:cs="Liberation Serif"/>
                <w:sz w:val="22"/>
                <w:szCs w:val="22"/>
              </w:rPr>
              <w:t>33 служащих</w:t>
            </w:r>
          </w:p>
        </w:tc>
        <w:tc>
          <w:tcPr>
            <w:tcW w:w="1700"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Высшее образование </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у 252 государствен</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ных гражданских служащих, </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у 8 – среднее профессиональ</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ное,</w:t>
            </w:r>
          </w:p>
          <w:p w:rsidR="00F07D9B" w:rsidRPr="00F07D9B" w:rsidRDefault="00F07D9B" w:rsidP="00F07D9B">
            <w:pPr>
              <w:widowControl w:val="0"/>
              <w:autoSpaceDE w:val="0"/>
              <w:autoSpaceDN w:val="0"/>
              <w:adjustRightInd w:val="0"/>
              <w:jc w:val="center"/>
              <w:rPr>
                <w:rFonts w:ascii="Liberation Serif" w:hAnsi="Liberation Serif" w:cs="Liberation Serif"/>
                <w:sz w:val="22"/>
                <w:szCs w:val="22"/>
              </w:rPr>
            </w:pPr>
            <w:r w:rsidRPr="00F07D9B">
              <w:rPr>
                <w:rFonts w:ascii="Liberation Serif" w:eastAsia="Calibri" w:hAnsi="Liberation Serif" w:cs="Liberation Serif"/>
                <w:sz w:val="22"/>
                <w:szCs w:val="22"/>
              </w:rPr>
              <w:t>повышение квалификации прошли 26, переподготовку – 1 служащий</w:t>
            </w:r>
          </w:p>
        </w:tc>
        <w:tc>
          <w:tcPr>
            <w:tcW w:w="1701" w:type="dxa"/>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Высшее образование </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у 252 государствен</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ных гражданских служащих,</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 у 8 – среднее профессиональ</w:t>
            </w:r>
          </w:p>
          <w:p w:rsidR="00F07D9B" w:rsidRPr="00F07D9B" w:rsidRDefault="00F07D9B" w:rsidP="00F07D9B">
            <w:pPr>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ное,</w:t>
            </w:r>
          </w:p>
          <w:p w:rsidR="00F07D9B" w:rsidRPr="00F07D9B" w:rsidRDefault="00F07D9B" w:rsidP="00F07D9B">
            <w:pPr>
              <w:widowControl w:val="0"/>
              <w:autoSpaceDE w:val="0"/>
              <w:autoSpaceDN w:val="0"/>
              <w:adjustRightInd w:val="0"/>
              <w:jc w:val="center"/>
              <w:rPr>
                <w:rFonts w:ascii="Liberation Serif" w:eastAsia="Calibri" w:hAnsi="Liberation Serif" w:cs="Liberation Serif"/>
                <w:sz w:val="22"/>
                <w:szCs w:val="22"/>
              </w:rPr>
            </w:pPr>
            <w:r w:rsidRPr="00F07D9B">
              <w:rPr>
                <w:rFonts w:ascii="Liberation Serif" w:eastAsia="Calibri" w:hAnsi="Liberation Serif" w:cs="Liberation Serif"/>
                <w:sz w:val="22"/>
                <w:szCs w:val="22"/>
              </w:rPr>
              <w:t xml:space="preserve">повышение квалификации прошли </w:t>
            </w:r>
          </w:p>
          <w:p w:rsidR="00F07D9B" w:rsidRPr="00F07D9B" w:rsidRDefault="00F07D9B" w:rsidP="00F07D9B">
            <w:pPr>
              <w:widowControl w:val="0"/>
              <w:autoSpaceDE w:val="0"/>
              <w:autoSpaceDN w:val="0"/>
              <w:adjustRightInd w:val="0"/>
              <w:jc w:val="center"/>
              <w:rPr>
                <w:rFonts w:ascii="Liberation Serif" w:hAnsi="Liberation Serif" w:cs="Liberation Serif"/>
                <w:sz w:val="22"/>
                <w:szCs w:val="22"/>
              </w:rPr>
            </w:pPr>
            <w:r w:rsidRPr="00F07D9B">
              <w:rPr>
                <w:rFonts w:ascii="Liberation Serif" w:eastAsia="Calibri" w:hAnsi="Liberation Serif" w:cs="Liberation Serif"/>
                <w:sz w:val="22"/>
                <w:szCs w:val="22"/>
              </w:rPr>
              <w:t>59 служащих, переподготовку – 1 служащий</w:t>
            </w:r>
          </w:p>
        </w:tc>
        <w:tc>
          <w:tcPr>
            <w:tcW w:w="135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sz w:val="22"/>
                <w:szCs w:val="22"/>
              </w:rPr>
            </w:pPr>
            <w:r w:rsidRPr="00F07D9B">
              <w:rPr>
                <w:rFonts w:ascii="Liberation Serif" w:hAnsi="Liberation Serif" w:cs="Liberation Serif"/>
                <w:sz w:val="22"/>
                <w:szCs w:val="22"/>
              </w:rPr>
              <w:t>100%</w:t>
            </w:r>
          </w:p>
        </w:tc>
      </w:tr>
    </w:tbl>
    <w:p w:rsidR="00F07D9B" w:rsidRPr="00F07D9B" w:rsidRDefault="00F07D9B" w:rsidP="00F07D9B">
      <w:pPr>
        <w:autoSpaceDE w:val="0"/>
        <w:autoSpaceDN w:val="0"/>
        <w:adjustRightInd w:val="0"/>
        <w:jc w:val="both"/>
        <w:rPr>
          <w:rFonts w:ascii="Liberation Serif" w:eastAsia="Calibri" w:hAnsi="Liberation Serif" w:cs="Liberation Serif"/>
          <w:bCs/>
        </w:rPr>
      </w:pPr>
      <w:r w:rsidRPr="00F07D9B">
        <w:rPr>
          <w:rFonts w:ascii="Liberation Serif" w:eastAsia="Calibri" w:hAnsi="Liberation Serif" w:cs="Liberation Serif"/>
          <w:bCs/>
        </w:rPr>
        <w:t xml:space="preserve">*в штатную и фактическую численность работников в 2020 году включены инспекторы правового отдела; средняя нагрузка на одного инспектора рассчитана по количеству контрольно-надзорных мероприятий, установленных требованиями </w:t>
      </w:r>
      <w:r w:rsidRPr="00F07D9B">
        <w:rPr>
          <w:rFonts w:ascii="Liberation Serif" w:eastAsia="Calibri" w:hAnsi="Liberation Serif" w:cs="Liberation Serif"/>
          <w:lang w:eastAsia="en-US" w:bidi="en-US"/>
        </w:rPr>
        <w:t xml:space="preserve">формы № 1- контроль, без учета иных контрольно-надзорных мероприятий (проверок в рамках </w:t>
      </w:r>
      <w:r w:rsidRPr="00F07D9B">
        <w:rPr>
          <w:rFonts w:ascii="Liberation Serif" w:eastAsia="Calibri" w:hAnsi="Liberation Serif" w:cs="Liberation Serif"/>
          <w:bCs/>
        </w:rPr>
        <w:t>лицензионного контроля, совместных проверок, административных расследований, проверок ИЖС, проверок по требованию прокуратуры, мероприятий для оформления справок по запросам органов опеки, иных мероприятий)</w:t>
      </w:r>
    </w:p>
    <w:p w:rsidR="00F07D9B" w:rsidRPr="00F07D9B" w:rsidRDefault="00F07D9B" w:rsidP="00F07D9B">
      <w:pPr>
        <w:shd w:val="clear" w:color="auto" w:fill="FFFFFF"/>
        <w:suppressAutoHyphens/>
        <w:autoSpaceDE w:val="0"/>
        <w:ind w:firstLine="708"/>
        <w:jc w:val="both"/>
        <w:rPr>
          <w:rFonts w:ascii="Liberation Serif" w:hAnsi="Liberation Serif" w:cs="Liberation Serif"/>
          <w:bCs/>
          <w:sz w:val="28"/>
          <w:szCs w:val="28"/>
        </w:rPr>
      </w:pPr>
    </w:p>
    <w:p w:rsidR="00F07D9B" w:rsidRPr="00F07D9B" w:rsidRDefault="00F07D9B" w:rsidP="00F07D9B">
      <w:pPr>
        <w:shd w:val="clear" w:color="auto" w:fill="FFFFFF"/>
        <w:suppressAutoHyphens/>
        <w:autoSpaceDE w:val="0"/>
        <w:ind w:firstLine="708"/>
        <w:jc w:val="both"/>
        <w:rPr>
          <w:rFonts w:ascii="Liberation Serif" w:eastAsia="Calibri" w:hAnsi="Liberation Serif" w:cs="Liberation Serif"/>
          <w:sz w:val="28"/>
          <w:szCs w:val="28"/>
        </w:rPr>
      </w:pPr>
      <w:r w:rsidRPr="00F07D9B">
        <w:rPr>
          <w:rFonts w:ascii="Liberation Serif" w:hAnsi="Liberation Serif" w:cs="Liberation Serif"/>
          <w:bCs/>
          <w:sz w:val="28"/>
          <w:szCs w:val="28"/>
        </w:rPr>
        <w:t xml:space="preserve">Обеспечение деятельности </w:t>
      </w:r>
      <w:r w:rsidRPr="00F07D9B">
        <w:rPr>
          <w:rFonts w:ascii="Liberation Serif" w:hAnsi="Liberation Serif" w:cs="Liberation Serif"/>
          <w:sz w:val="28"/>
          <w:szCs w:val="28"/>
        </w:rPr>
        <w:t>Департамента</w:t>
      </w:r>
      <w:r w:rsidRPr="00F07D9B">
        <w:t xml:space="preserve"> </w:t>
      </w:r>
      <w:r w:rsidRPr="00F07D9B">
        <w:rPr>
          <w:rFonts w:ascii="Liberation Serif" w:hAnsi="Liberation Serif" w:cs="Liberation Serif"/>
          <w:sz w:val="28"/>
          <w:szCs w:val="28"/>
        </w:rPr>
        <w:t xml:space="preserve">государственного жилищного и строительного надзора Свердловской области (далее – Департамент), а также и финансирование мероприятий государственной программы </w:t>
      </w:r>
      <w:r w:rsidRPr="00F07D9B">
        <w:rPr>
          <w:rFonts w:ascii="Liberation Serif" w:eastAsia="Calibri" w:hAnsi="Liberation Serif" w:cs="Liberation Serif"/>
          <w:sz w:val="28"/>
          <w:szCs w:val="28"/>
        </w:rPr>
        <w:t>осуществляется за счет средств областного бюджета.</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Постановлением Правительства Свердловской области от 29.07.2015 № 688-ПП утверждена государственная программа Свердловской области «Об утверждении государственной программы Свердловской области «Осуществление регионального государственного жилищного и строительного надзора на территории Свердловской области до 2024 года», </w:t>
      </w:r>
      <w:r w:rsidRPr="00F07D9B">
        <w:rPr>
          <w:rFonts w:ascii="Liberation Serif" w:hAnsi="Liberation Serif" w:cs="Liberation Serif"/>
          <w:bCs/>
          <w:sz w:val="28"/>
          <w:szCs w:val="28"/>
        </w:rPr>
        <w:t>ответственным исполнителем которой является Департамент.</w:t>
      </w:r>
      <w:r w:rsidRPr="00F07D9B">
        <w:rPr>
          <w:rFonts w:ascii="Liberation Serif" w:hAnsi="Liberation Serif" w:cs="Liberation Serif"/>
          <w:sz w:val="28"/>
          <w:szCs w:val="28"/>
        </w:rPr>
        <w:t xml:space="preserve"> Объем финансирования государственной программы на 2020 год запланирован в сумме 319 039,8 тыс. рублей.</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По состоянию на конец 2020 года высшее профессиональное </w:t>
      </w:r>
      <w:r w:rsidRPr="00F07D9B">
        <w:rPr>
          <w:rFonts w:ascii="Liberation Serif" w:eastAsia="Calibri" w:hAnsi="Liberation Serif" w:cs="Liberation Serif"/>
          <w:sz w:val="28"/>
          <w:szCs w:val="28"/>
        </w:rPr>
        <w:lastRenderedPageBreak/>
        <w:t>образование имеют 252 государственных гражданских служащих, 8 имеют среднее профессиональное образование.</w:t>
      </w:r>
    </w:p>
    <w:p w:rsidR="00F07D9B" w:rsidRPr="00F07D9B" w:rsidRDefault="00F07D9B" w:rsidP="00F07D9B">
      <w:pPr>
        <w:ind w:firstLine="709"/>
        <w:jc w:val="both"/>
        <w:rPr>
          <w:rFonts w:ascii="Liberation Serif" w:hAnsi="Liberation Serif" w:cs="Liberation Serif"/>
        </w:rPr>
      </w:pPr>
      <w:r w:rsidRPr="00F07D9B">
        <w:rPr>
          <w:rFonts w:ascii="Liberation Serif" w:hAnsi="Liberation Serif" w:cs="Liberation Serif"/>
          <w:sz w:val="28"/>
          <w:szCs w:val="28"/>
        </w:rPr>
        <w:t xml:space="preserve">В течение 2020 года 60 государственных гражданских служащих Департамента прошли повышение квалификации и профессиональную переподготовку </w:t>
      </w:r>
      <w:r w:rsidRPr="00F07D9B">
        <w:rPr>
          <w:rFonts w:ascii="Liberation Serif" w:eastAsia="Calibri" w:hAnsi="Liberation Serif" w:cs="Liberation Serif"/>
          <w:sz w:val="28"/>
          <w:szCs w:val="28"/>
        </w:rPr>
        <w:t xml:space="preserve">в учебных заведениях: </w:t>
      </w:r>
      <w:r w:rsidRPr="00F07D9B">
        <w:rPr>
          <w:rFonts w:ascii="Liberation Serif" w:hAnsi="Liberation Serif" w:cs="Liberation Serif"/>
          <w:sz w:val="28"/>
          <w:szCs w:val="28"/>
        </w:rPr>
        <w:t>Федеральное государственное бюджетное образовательное учреждение высшего образования «Уральский государственный экономический университет», Федеральное государственное бюджетное образовательное учреждение высшего образования «Уральский государственный юридический университет», Государственное автономное учреждение дополнительного профессионального образования Свердловской области «Региональный кадровый центр государственного и муниципального управления», Уральский институт управления – филиал</w:t>
      </w:r>
      <w:r w:rsidRPr="00F07D9B">
        <w:rPr>
          <w:sz w:val="28"/>
          <w:szCs w:val="28"/>
        </w:rPr>
        <w:t xml:space="preserve"> </w:t>
      </w:r>
      <w:r w:rsidRPr="00F07D9B">
        <w:rPr>
          <w:rFonts w:ascii="Liberation Serif" w:hAnsi="Liberation Serif" w:cs="Liberation Serif"/>
          <w:sz w:val="28"/>
          <w:szCs w:val="28"/>
        </w:rPr>
        <w:t>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Федеральное государственное бюджетное образовательное учреждение высшего образования «Уральский государственный аграрный университет», Федеральное государственное бюджетное образовательное учреждение высшего образования «Уральский федеральный университет имени первого Президента России Б.Н. Ельцина», Центр подготовки руководителей цифровой трансформации Высшей школы государственного управления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по следующим темам: «Бухгалтерский учет в системе государственного управления», «Вопросы профилактики терроризма», «Подготовка кадров для цифровой экономики», «Повышение эффективности работы с обращениями граждан», «Медиация и  переговорные навыки», «Основы цифровой трансформации в государственном и муниципальном управлении», «Новые подходы и особенности осуществления контрольно-надзорной деятельности», «Информационная безопасность», «Противодействие коррупции на государственной гражданской службе», «Функции подразделений кадровых служб государственных органов по профилактике коррупционных и иных правонарушений», «Основы государственной политики по развитию конкуренции и антимонопольного законодательства», «Юриспруденция».</w:t>
      </w:r>
    </w:p>
    <w:p w:rsidR="00F07D9B" w:rsidRPr="00F07D9B" w:rsidRDefault="00F07D9B" w:rsidP="00F07D9B">
      <w:pPr>
        <w:widowControl w:val="0"/>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Эксперты к осуществлению функций регионального государственного строительного надзора, регионального государственного жилищного надзора, а также регионального государственного (контроля) надзора в области долевого строительства, не привлекаются.</w:t>
      </w:r>
    </w:p>
    <w:p w:rsidR="00F07D9B" w:rsidRPr="00F07D9B" w:rsidRDefault="00F07D9B" w:rsidP="00F07D9B">
      <w:pPr>
        <w:jc w:val="center"/>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11. Надзор и контроль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Отдельной строкой в смете финансирования Департамента по труду и занятости населения Свердловской области (далее – Департамент) на 2020 год расходы на осуществление государственного контроля (надзора) за приемом на работу инвалидов в пределах установленной квоты не выделялись. Осуществление государственного контроля (надзора) осуществлялось за счет расходов, выделяемых на содержание Департамента.</w:t>
      </w:r>
    </w:p>
    <w:p w:rsidR="00F07D9B" w:rsidRPr="00F07D9B" w:rsidRDefault="00F07D9B" w:rsidP="00F07D9B">
      <w:pPr>
        <w:tabs>
          <w:tab w:val="center" w:pos="4677"/>
          <w:tab w:val="right" w:pos="9355"/>
        </w:tabs>
        <w:ind w:firstLine="720"/>
        <w:jc w:val="both"/>
        <w:rPr>
          <w:rFonts w:ascii="Liberation Serif" w:hAnsi="Liberation Serif" w:cs="Liberation Serif"/>
          <w:sz w:val="28"/>
          <w:szCs w:val="28"/>
        </w:rPr>
      </w:pPr>
      <w:r w:rsidRPr="00F07D9B">
        <w:rPr>
          <w:rFonts w:ascii="Liberation Serif" w:hAnsi="Liberation Serif" w:cs="Liberation Serif"/>
          <w:sz w:val="28"/>
          <w:szCs w:val="28"/>
        </w:rPr>
        <w:t xml:space="preserve">Средняя нагрузка на 1 работника по количеству проведенных мероприятий по контролю составила 12 мероприятий по контролю. </w:t>
      </w:r>
    </w:p>
    <w:p w:rsidR="00F07D9B" w:rsidRPr="00F07D9B" w:rsidRDefault="00F07D9B" w:rsidP="00F07D9B">
      <w:pPr>
        <w:jc w:val="both"/>
      </w:pPr>
      <w:r w:rsidRPr="00F07D9B">
        <w:rPr>
          <w:rFonts w:ascii="Liberation Serif" w:eastAsia="Calibri" w:hAnsi="Liberation Serif" w:cs="Liberation Serif"/>
          <w:sz w:val="28"/>
          <w:szCs w:val="28"/>
        </w:rPr>
        <w:tab/>
        <w:t xml:space="preserve">Данные за отчетный период представлены в таблице, в том числе </w:t>
      </w:r>
      <w:r w:rsidRPr="00F07D9B">
        <w:rPr>
          <w:rFonts w:ascii="Liberation Serif" w:eastAsia="Calibri" w:hAnsi="Liberation Serif" w:cs="Liberation Serif"/>
          <w:sz w:val="28"/>
          <w:szCs w:val="28"/>
        </w:rPr>
        <w:br/>
        <w:t>в динамике по полугодиям:</w:t>
      </w:r>
    </w:p>
    <w:p w:rsidR="00F07D9B" w:rsidRPr="00F07D9B" w:rsidRDefault="00F07D9B" w:rsidP="00F07D9B">
      <w:pPr>
        <w:jc w:val="both"/>
        <w:rPr>
          <w:rFonts w:ascii="Liberation Serif" w:eastAsia="Calibri" w:hAnsi="Liberation Serif" w:cs="Liberation Serif"/>
          <w:sz w:val="28"/>
          <w:szCs w:val="28"/>
        </w:rPr>
      </w:pPr>
    </w:p>
    <w:tbl>
      <w:tblPr>
        <w:tblW w:w="9289" w:type="dxa"/>
        <w:tblLayout w:type="fixed"/>
        <w:tblCellMar>
          <w:left w:w="10" w:type="dxa"/>
          <w:right w:w="10" w:type="dxa"/>
        </w:tblCellMar>
        <w:tblLook w:val="0000" w:firstRow="0" w:lastRow="0" w:firstColumn="0" w:lastColumn="0" w:noHBand="0" w:noVBand="0"/>
      </w:tblPr>
      <w:tblGrid>
        <w:gridCol w:w="567"/>
        <w:gridCol w:w="3828"/>
        <w:gridCol w:w="1134"/>
        <w:gridCol w:w="1275"/>
        <w:gridCol w:w="1134"/>
        <w:gridCol w:w="1351"/>
      </w:tblGrid>
      <w:tr w:rsidR="00F07D9B" w:rsidRPr="00F07D9B" w:rsidTr="00A94BA9">
        <w:trPr>
          <w:trHeight w:val="277"/>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 строки</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Показатель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I полугодие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II полугодие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Итого за год</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В процентах к году, предшествующему отчетному году</w:t>
            </w:r>
          </w:p>
        </w:tc>
      </w:tr>
      <w:tr w:rsidR="00F07D9B" w:rsidRPr="00F07D9B" w:rsidTr="00A94BA9">
        <w:trPr>
          <w:trHeight w:val="291"/>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5</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trHeight w:val="8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 xml:space="preserve">Планируемое и фактическое выделение бюджетных средств на осуществление государственного контроля (надзора), тыс. рублей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8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 xml:space="preserve">Расходование бюджетных средств, в том числе в расчете на объем исполненных в отчетный период контрольных функций, тыс. рублей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8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 xml:space="preserve">Численность работников органов государственного контроля (надзора), выполняющих функции по контролю: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p>
        </w:tc>
      </w:tr>
      <w:tr w:rsidR="00F07D9B" w:rsidRPr="00F07D9B" w:rsidTr="00A94BA9">
        <w:trPr>
          <w:trHeight w:val="29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штатная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rHeight w:val="27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 xml:space="preserve">фактическая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rHeight w:val="8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6.</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 к проведению мероприятий по контролю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w:t>
            </w:r>
          </w:p>
        </w:tc>
      </w:tr>
      <w:tr w:rsidR="00F07D9B" w:rsidRPr="00F07D9B" w:rsidTr="00A94BA9">
        <w:trPr>
          <w:trHeight w:val="8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7.</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Объем финансирования привлекаемых организаций, тыс. рублей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w:t>
            </w:r>
          </w:p>
        </w:tc>
      </w:tr>
      <w:tr w:rsidR="00F07D9B" w:rsidRPr="00F07D9B" w:rsidTr="00A94BA9">
        <w:trPr>
          <w:trHeight w:val="64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8.</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Данные о средней нагрузке на одного привлеченного эксперта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w:t>
            </w:r>
          </w:p>
        </w:tc>
      </w:tr>
      <w:tr w:rsidR="00F07D9B" w:rsidRPr="00F07D9B" w:rsidTr="00A94BA9">
        <w:trPr>
          <w:trHeight w:val="8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9.</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Сведения о квалификации работников, о количестве мероприятий по повышению их квалификации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2</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tcPr>
          <w:p w:rsidR="00F07D9B" w:rsidRPr="00F07D9B" w:rsidRDefault="00F07D9B" w:rsidP="00F07D9B">
            <w:pPr>
              <w:widowControl w:val="0"/>
              <w:autoSpaceDE w:val="0"/>
              <w:jc w:val="center"/>
              <w:rPr>
                <w:rFonts w:ascii="Liberation Serif" w:hAnsi="Liberation Serif" w:cs="Liberation Serif"/>
              </w:rPr>
            </w:pPr>
            <w:r w:rsidRPr="00F07D9B">
              <w:rPr>
                <w:rFonts w:ascii="Liberation Serif" w:hAnsi="Liberation Serif" w:cs="Liberation Serif"/>
              </w:rPr>
              <w:t>50</w:t>
            </w:r>
          </w:p>
        </w:tc>
      </w:tr>
    </w:tbl>
    <w:p w:rsidR="00F07D9B" w:rsidRPr="00F07D9B" w:rsidRDefault="00F07D9B" w:rsidP="00F07D9B">
      <w:pPr>
        <w:tabs>
          <w:tab w:val="left" w:pos="993"/>
        </w:tabs>
        <w:suppressAutoHyphens/>
        <w:autoSpaceDN w:val="0"/>
        <w:ind w:firstLine="709"/>
        <w:jc w:val="both"/>
        <w:textAlignment w:val="baseline"/>
        <w:rPr>
          <w:rFonts w:ascii="Liberation Serif" w:hAnsi="Liberation Serif" w:cs="Liberation Serif"/>
          <w:sz w:val="28"/>
          <w:szCs w:val="28"/>
        </w:rPr>
      </w:pPr>
    </w:p>
    <w:p w:rsidR="00F07D9B" w:rsidRPr="00F07D9B" w:rsidRDefault="00F07D9B" w:rsidP="00F07D9B">
      <w:pPr>
        <w:tabs>
          <w:tab w:val="left" w:pos="993"/>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lastRenderedPageBreak/>
        <w:t>Работники Департамента, осуществляющие государственный контроль (надзор), имеют высшее образование (100%).</w:t>
      </w:r>
    </w:p>
    <w:p w:rsidR="00F07D9B" w:rsidRPr="00F07D9B" w:rsidRDefault="00F07D9B" w:rsidP="00F07D9B">
      <w:pPr>
        <w:tabs>
          <w:tab w:val="left" w:pos="993"/>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течение 2020 года работники Департамента, выполняющие функции                   по государственному контролю, участвовали в 2 мероприятиях, в том числе:</w:t>
      </w:r>
    </w:p>
    <w:p w:rsidR="00F07D9B" w:rsidRPr="00F07D9B" w:rsidRDefault="00F07D9B" w:rsidP="00F07D9B">
      <w:pPr>
        <w:tabs>
          <w:tab w:val="left" w:pos="1134"/>
          <w:tab w:val="left" w:pos="1276"/>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во 2 полугодии 2020 года:</w:t>
      </w:r>
    </w:p>
    <w:p w:rsidR="00F07D9B" w:rsidRPr="00F07D9B" w:rsidRDefault="00F07D9B" w:rsidP="00F07D9B">
      <w:pPr>
        <w:tabs>
          <w:tab w:val="left" w:pos="1134"/>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w:t>
      </w:r>
      <w:r w:rsidRPr="00F07D9B">
        <w:rPr>
          <w:rFonts w:ascii="Liberation Serif" w:hAnsi="Liberation Serif" w:cs="Liberation Serif"/>
          <w:sz w:val="28"/>
          <w:szCs w:val="28"/>
        </w:rPr>
        <w:tab/>
        <w:t>в обучающей программе «О государственной гражданской службе Свердловской области» (дистанционный формат);</w:t>
      </w:r>
    </w:p>
    <w:p w:rsidR="00F07D9B" w:rsidRPr="00F07D9B" w:rsidRDefault="00F07D9B" w:rsidP="00F07D9B">
      <w:pPr>
        <w:tabs>
          <w:tab w:val="left" w:pos="1134"/>
        </w:tabs>
        <w:ind w:firstLine="709"/>
        <w:jc w:val="both"/>
      </w:pPr>
      <w:r w:rsidRPr="00F07D9B">
        <w:rPr>
          <w:rFonts w:ascii="Liberation Serif" w:hAnsi="Liberation Serif" w:cs="Liberation Serif"/>
          <w:sz w:val="28"/>
          <w:szCs w:val="28"/>
        </w:rPr>
        <w:t>–</w:t>
      </w:r>
      <w:r w:rsidRPr="00F07D9B">
        <w:rPr>
          <w:rFonts w:ascii="Liberation Serif" w:hAnsi="Liberation Serif" w:cs="Liberation Serif"/>
          <w:sz w:val="28"/>
          <w:szCs w:val="28"/>
        </w:rPr>
        <w:tab/>
        <w:t xml:space="preserve">в учебном мероприятии для государственных гражданских служащих Департамента по теме: «Исполнение государственными гражданскими служащими Департамента по труду и занятости населения Свердловской области обязанностей, установленных в целях противодействия коррупции, в том числе по предотвращению </w:t>
      </w:r>
      <w:r w:rsidRPr="00F07D9B">
        <w:rPr>
          <w:rFonts w:ascii="Liberation Serif" w:hAnsi="Liberation Serif" w:cs="Liberation Serif"/>
          <w:sz w:val="28"/>
          <w:szCs w:val="28"/>
        </w:rPr>
        <w:br/>
        <w:t xml:space="preserve">и урегулированию конфликта интересов в 2020 году. Ответственность </w:t>
      </w:r>
      <w:r w:rsidRPr="00F07D9B">
        <w:rPr>
          <w:rFonts w:ascii="Liberation Serif" w:hAnsi="Liberation Serif" w:cs="Liberation Serif"/>
          <w:sz w:val="28"/>
          <w:szCs w:val="28"/>
        </w:rPr>
        <w:br/>
        <w:t>за совершение коррупционных нарушений» (дистанционный формат).</w:t>
      </w:r>
    </w:p>
    <w:p w:rsidR="00F07D9B" w:rsidRPr="00F07D9B" w:rsidRDefault="00F07D9B" w:rsidP="00F07D9B">
      <w:pPr>
        <w:rPr>
          <w:sz w:val="32"/>
          <w:szCs w:val="32"/>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12. Государственный надзор в сфере обращения с животными</w:t>
      </w:r>
    </w:p>
    <w:p w:rsidR="00F07D9B" w:rsidRPr="00F07D9B" w:rsidRDefault="00F07D9B" w:rsidP="00F07D9B">
      <w:pPr>
        <w:ind w:firstLine="709"/>
        <w:contextualSpacing/>
        <w:jc w:val="both"/>
      </w:pPr>
      <w:r w:rsidRPr="00F07D9B">
        <w:rPr>
          <w:rFonts w:ascii="Liberation Serif" w:hAnsi="Liberation Serif" w:cs="Liberation Serif"/>
          <w:color w:val="000000"/>
          <w:sz w:val="28"/>
          <w:szCs w:val="28"/>
        </w:rPr>
        <w:t>Финансирование исполнения Департаментом</w:t>
      </w:r>
      <w:r w:rsidRPr="00F07D9B">
        <w:t xml:space="preserve"> </w:t>
      </w:r>
      <w:r w:rsidRPr="00F07D9B">
        <w:rPr>
          <w:rFonts w:ascii="Liberation Serif" w:hAnsi="Liberation Serif" w:cs="Liberation Serif"/>
          <w:color w:val="000000"/>
          <w:sz w:val="28"/>
          <w:szCs w:val="28"/>
        </w:rPr>
        <w:t>ветеринарии Свердловской области (далее – Департамент) функции государственного надзора в сфере обращения с животными на территории Свердловской области осуществляется за счет средств бюджета Свердловской области.</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color w:val="000000"/>
          <w:sz w:val="28"/>
          <w:szCs w:val="28"/>
        </w:rPr>
        <w:t>Общий объем финансовых средств, израсходованный на обеспечение исполнения функции по осуществлению государственного надзора в сфере обращения с животными на территории Свердловской области за 2020 год, составил 8183 тыс. рублей.</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 xml:space="preserve">В соответствии со штатным расписанием по состоянию на 30.12.2020 административные процедуры по исполнению государственной функции исполняют 7 государственных гражданских служащих отдела государственного надзора в сфере обращения с животными и лабораторного контроля – 1 начальник отдела, 6 – специалистов отдела. Количество штатных единиц по должностям Департамента, предусматривающим выполнение функции </w:t>
      </w:r>
      <w:r w:rsidRPr="00F07D9B">
        <w:rPr>
          <w:rFonts w:ascii="Liberation Serif" w:hAnsi="Liberation Serif" w:cs="Liberation Serif"/>
          <w:color w:val="000000"/>
          <w:sz w:val="28"/>
          <w:szCs w:val="28"/>
        </w:rPr>
        <w:t>государственного надзора в области обращения</w:t>
      </w:r>
      <w:r w:rsidRPr="00F07D9B">
        <w:rPr>
          <w:rFonts w:ascii="Liberation Serif" w:hAnsi="Liberation Serif" w:cs="Liberation Serif"/>
          <w:color w:val="000000"/>
          <w:sz w:val="28"/>
          <w:szCs w:val="28"/>
        </w:rPr>
        <w:br/>
        <w:t>с животными</w:t>
      </w:r>
      <w:r w:rsidRPr="00F07D9B">
        <w:rPr>
          <w:rFonts w:ascii="Liberation Serif" w:hAnsi="Liberation Serif" w:cs="Liberation Serif"/>
          <w:sz w:val="28"/>
          <w:szCs w:val="28"/>
        </w:rPr>
        <w:t>, по состоянию на 30.12.2020, составляет 9 единиц.</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Среднесписочная численность государственных гражданских служащих, осуществляющих государственный надзор в сфере обращения</w:t>
      </w:r>
      <w:r w:rsidRPr="00F07D9B">
        <w:rPr>
          <w:rFonts w:ascii="Liberation Serif" w:hAnsi="Liberation Serif" w:cs="Liberation Serif"/>
          <w:sz w:val="28"/>
          <w:szCs w:val="28"/>
        </w:rPr>
        <w:br/>
        <w:t xml:space="preserve">с животными, за 2020 год составила 8 единиц </w:t>
      </w:r>
      <w:r w:rsidRPr="00F07D9B">
        <w:rPr>
          <w:rFonts w:ascii="Liberation Serif" w:hAnsi="Liberation Serif" w:cs="Liberation Serif"/>
          <w:color w:val="000000"/>
          <w:sz w:val="28"/>
          <w:szCs w:val="28"/>
        </w:rPr>
        <w:t>(количество штатных единиц Департамента составляло на 01.01.2020 – 6, на 30.12.2020 – 9)</w:t>
      </w:r>
      <w:r w:rsidRPr="00F07D9B">
        <w:rPr>
          <w:rFonts w:ascii="Liberation Serif" w:hAnsi="Liberation Serif" w:cs="Liberation Serif"/>
          <w:sz w:val="28"/>
          <w:szCs w:val="28"/>
        </w:rPr>
        <w:t>.</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color w:val="000000"/>
          <w:sz w:val="28"/>
          <w:szCs w:val="28"/>
        </w:rPr>
        <w:t>Все государственные гражданские служащие, осуществляющие государственный надзор в сфере обращения с животными, имеют высшее образование по специальности «ветеринария», квалификация «ветеринарный врач». Из них двое государственных гражданских служащих – магистрыпо направлению подготовки «Государственное и муниципальное управление», один имеет второе высшее образование по специальности «Юриспруденция», квалификация «юрист», «бакалавр», один государственный гражданский служащий – магистр по направлению подготовки «Юриспруденция».</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color w:val="000000"/>
          <w:sz w:val="28"/>
          <w:szCs w:val="28"/>
        </w:rPr>
        <w:lastRenderedPageBreak/>
        <w:t>В 2020 году повышение квалификации прошли 3 государственных гражданских служащих, в том числе 2 государственных гражданских служащих по программе: «Противодействие коррупции на государственной гражданской службе», 1 государственный гражданский служащий прошел повышение квалификации по программе «Проведение оценки регулирующего воздействия правовых актов и экспертизы» (1 –</w:t>
      </w:r>
      <w:r w:rsidRPr="00F07D9B">
        <w:rPr>
          <w:rFonts w:ascii="Liberation Serif" w:hAnsi="Liberation Serif" w:cs="Liberation Serif"/>
          <w:color w:val="000000"/>
          <w:sz w:val="28"/>
          <w:szCs w:val="28"/>
        </w:rPr>
        <w:br/>
        <w:t>в I полугодии, 2 – во II полугодии).</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В текущем году эксперты и экспертные организации к мероприятиям</w:t>
      </w:r>
      <w:r w:rsidRPr="00F07D9B">
        <w:rPr>
          <w:rFonts w:ascii="Liberation Serif" w:hAnsi="Liberation Serif" w:cs="Liberation Serif"/>
          <w:sz w:val="28"/>
          <w:szCs w:val="28"/>
        </w:rPr>
        <w:br/>
        <w:t>по контролю не привлекались.</w:t>
      </w: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1276"/>
        <w:gridCol w:w="1417"/>
        <w:gridCol w:w="1418"/>
        <w:gridCol w:w="1417"/>
      </w:tblGrid>
      <w:tr w:rsidR="00F07D9B" w:rsidRPr="00F07D9B" w:rsidTr="00A94BA9">
        <w:trPr>
          <w:trHeight w:val="720"/>
          <w:tblCellSpacing w:w="5" w:type="nil"/>
        </w:trPr>
        <w:tc>
          <w:tcPr>
            <w:tcW w:w="56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outlineLvl w:val="0"/>
              <w:rPr>
                <w:rFonts w:ascii="Liberation Serif" w:eastAsia="Calibri" w:hAnsi="Liberation Serif" w:cs="Liberation Serif"/>
                <w:lang w:eastAsia="en-US"/>
              </w:rPr>
            </w:pPr>
            <w:r w:rsidRPr="00F07D9B">
              <w:rPr>
                <w:rFonts w:ascii="Liberation Serif" w:eastAsia="Calibri" w:hAnsi="Liberation Serif" w:cs="Liberation Serif"/>
                <w:lang w:eastAsia="en-US"/>
              </w:rPr>
              <w:t xml:space="preserve">№   </w:t>
            </w:r>
            <w:r w:rsidRPr="00F07D9B">
              <w:rPr>
                <w:rFonts w:ascii="Liberation Serif" w:eastAsia="Calibri" w:hAnsi="Liberation Serif" w:cs="Liberation Serif"/>
                <w:lang w:eastAsia="en-US"/>
              </w:rPr>
              <w:br/>
              <w:t>строки</w:t>
            </w:r>
          </w:p>
        </w:tc>
        <w:tc>
          <w:tcPr>
            <w:tcW w:w="311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Показатель</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 xml:space="preserve">I    </w:t>
            </w:r>
            <w:r w:rsidRPr="00F07D9B">
              <w:rPr>
                <w:rFonts w:ascii="Liberation Serif" w:eastAsia="Calibri" w:hAnsi="Liberation Serif" w:cs="Liberation Serif"/>
                <w:lang w:eastAsia="en-US"/>
              </w:rPr>
              <w:br/>
              <w:t>полугодие</w:t>
            </w:r>
          </w:p>
        </w:tc>
        <w:tc>
          <w:tcPr>
            <w:tcW w:w="141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 xml:space="preserve">II    </w:t>
            </w:r>
            <w:r w:rsidRPr="00F07D9B">
              <w:rPr>
                <w:rFonts w:ascii="Liberation Serif" w:eastAsia="Calibri" w:hAnsi="Liberation Serif" w:cs="Liberation Serif"/>
                <w:lang w:eastAsia="en-US"/>
              </w:rPr>
              <w:br/>
              <w:t>полугодие</w:t>
            </w:r>
          </w:p>
        </w:tc>
        <w:tc>
          <w:tcPr>
            <w:tcW w:w="1418"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 xml:space="preserve">Итого </w:t>
            </w:r>
            <w:r w:rsidRPr="00F07D9B">
              <w:rPr>
                <w:rFonts w:ascii="Liberation Serif" w:eastAsia="Calibri" w:hAnsi="Liberation Serif" w:cs="Liberation Serif"/>
                <w:lang w:eastAsia="en-US"/>
              </w:rPr>
              <w:br/>
              <w:t>за год</w:t>
            </w:r>
          </w:p>
        </w:tc>
        <w:tc>
          <w:tcPr>
            <w:tcW w:w="1417"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 xml:space="preserve">В процентах к году,    </w:t>
            </w:r>
            <w:r w:rsidRPr="00F07D9B">
              <w:rPr>
                <w:rFonts w:ascii="Liberation Serif" w:eastAsia="Calibri" w:hAnsi="Liberation Serif" w:cs="Liberation Serif"/>
                <w:lang w:eastAsia="en-US"/>
              </w:rPr>
              <w:br/>
              <w:t>предшествующему</w:t>
            </w:r>
            <w:r w:rsidRPr="00F07D9B">
              <w:rPr>
                <w:rFonts w:ascii="Liberation Serif" w:eastAsia="Calibri" w:hAnsi="Liberation Serif" w:cs="Liberation Serif"/>
                <w:lang w:eastAsia="en-US"/>
              </w:rPr>
              <w:br/>
              <w:t>отчетному году</w:t>
            </w:r>
          </w:p>
        </w:tc>
      </w:tr>
      <w:tr w:rsidR="00F07D9B" w:rsidRPr="00F07D9B" w:rsidTr="00A94BA9">
        <w:trPr>
          <w:tblCellSpacing w:w="5" w:type="nil"/>
        </w:trPr>
        <w:tc>
          <w:tcPr>
            <w:tcW w:w="567" w:type="dxa"/>
            <w:tcBorders>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w:t>
            </w:r>
          </w:p>
        </w:tc>
        <w:tc>
          <w:tcPr>
            <w:tcW w:w="3119" w:type="dxa"/>
            <w:tcBorders>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2</w:t>
            </w:r>
          </w:p>
        </w:tc>
        <w:tc>
          <w:tcPr>
            <w:tcW w:w="1276" w:type="dxa"/>
            <w:tcBorders>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3</w:t>
            </w:r>
          </w:p>
        </w:tc>
        <w:tc>
          <w:tcPr>
            <w:tcW w:w="1417" w:type="dxa"/>
            <w:tcBorders>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4</w:t>
            </w:r>
          </w:p>
        </w:tc>
        <w:tc>
          <w:tcPr>
            <w:tcW w:w="1418" w:type="dxa"/>
            <w:tcBorders>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w:t>
            </w:r>
          </w:p>
        </w:tc>
        <w:tc>
          <w:tcPr>
            <w:tcW w:w="1417" w:type="dxa"/>
            <w:tcBorders>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6</w:t>
            </w:r>
          </w:p>
        </w:tc>
      </w:tr>
      <w:tr w:rsidR="00F07D9B" w:rsidRPr="00F07D9B" w:rsidTr="00A94BA9">
        <w:trPr>
          <w:trHeight w:val="416"/>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color w:val="000000"/>
              </w:rPr>
              <w:t>1</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r w:rsidRPr="00F07D9B">
              <w:rPr>
                <w:rFonts w:ascii="Liberation Serif" w:hAnsi="Liberation Serif" w:cs="Liberation Serif"/>
                <w:color w:val="000000"/>
              </w:rPr>
              <w:t xml:space="preserve">Планируемое и фактическое выделение бюджетных средств на осуществление </w:t>
            </w:r>
            <w:r w:rsidRPr="00F07D9B">
              <w:rPr>
                <w:rFonts w:ascii="Liberation Serif" w:hAnsi="Liberation Serif" w:cs="Liberation Serif"/>
                <w:color w:val="000000"/>
              </w:rPr>
              <w:br/>
              <w:t xml:space="preserve">государственного контроля (надзора), тыс. рублей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3930</w:t>
            </w:r>
          </w:p>
          <w:p w:rsidR="00F07D9B" w:rsidRPr="00F07D9B" w:rsidRDefault="00F07D9B" w:rsidP="00F07D9B">
            <w:pPr>
              <w:spacing w:before="100" w:beforeAutospacing="1" w:after="100" w:afterAutospacing="1"/>
              <w:jc w:val="center"/>
            </w:pP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4253</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8183</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p w:rsidR="00F07D9B" w:rsidRPr="00F07D9B" w:rsidRDefault="00F07D9B" w:rsidP="00F07D9B">
            <w:pPr>
              <w:spacing w:before="100" w:beforeAutospacing="1" w:after="100" w:afterAutospacing="1"/>
              <w:jc w:val="center"/>
            </w:pPr>
          </w:p>
        </w:tc>
      </w:tr>
      <w:tr w:rsidR="00F07D9B" w:rsidRPr="00F07D9B" w:rsidTr="00A94BA9">
        <w:trPr>
          <w:trHeight w:val="1080"/>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color w:val="000000"/>
              </w:rPr>
              <w:t>2</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color w:val="000000"/>
              </w:rPr>
              <w:t xml:space="preserve">Расходование бюджетных </w:t>
            </w:r>
            <w:r w:rsidRPr="00F07D9B">
              <w:rPr>
                <w:rFonts w:ascii="Liberation Serif" w:hAnsi="Liberation Serif" w:cs="Liberation Serif"/>
                <w:color w:val="000000"/>
              </w:rPr>
              <w:br/>
              <w:t xml:space="preserve">средств, в том числе </w:t>
            </w:r>
            <w:r w:rsidRPr="00F07D9B">
              <w:rPr>
                <w:rFonts w:ascii="Liberation Serif" w:hAnsi="Liberation Serif" w:cs="Liberation Serif"/>
                <w:color w:val="000000"/>
              </w:rPr>
              <w:br/>
              <w:t xml:space="preserve">в расчете на объем </w:t>
            </w:r>
            <w:r w:rsidRPr="00F07D9B">
              <w:rPr>
                <w:rFonts w:ascii="Liberation Serif" w:hAnsi="Liberation Serif" w:cs="Liberation Serif"/>
                <w:color w:val="000000"/>
              </w:rPr>
              <w:br/>
              <w:t xml:space="preserve">исполненных в отчетный период контрольных </w:t>
            </w:r>
            <w:r w:rsidRPr="00F07D9B">
              <w:rPr>
                <w:rFonts w:ascii="Liberation Serif" w:hAnsi="Liberation Serif" w:cs="Liberation Serif"/>
                <w:color w:val="000000"/>
              </w:rPr>
              <w:br/>
              <w:t xml:space="preserve">функций, тыс. рублей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3930</w:t>
            </w:r>
          </w:p>
          <w:p w:rsidR="00F07D9B" w:rsidRPr="00F07D9B" w:rsidRDefault="00F07D9B" w:rsidP="00F07D9B">
            <w:pPr>
              <w:spacing w:before="100" w:beforeAutospacing="1" w:after="100" w:afterAutospacing="1"/>
              <w:jc w:val="center"/>
            </w:pP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4253</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8183</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p w:rsidR="00F07D9B" w:rsidRPr="00F07D9B" w:rsidRDefault="00F07D9B" w:rsidP="00F07D9B">
            <w:pPr>
              <w:spacing w:before="100" w:beforeAutospacing="1" w:after="100" w:afterAutospacing="1"/>
              <w:jc w:val="center"/>
            </w:pPr>
          </w:p>
        </w:tc>
      </w:tr>
      <w:tr w:rsidR="00F07D9B" w:rsidRPr="00F07D9B" w:rsidTr="00A94BA9">
        <w:trPr>
          <w:trHeight w:val="1080"/>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3</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Численность работников органов государственного контроля (надзора), </w:t>
            </w:r>
            <w:r w:rsidRPr="00F07D9B">
              <w:rPr>
                <w:rFonts w:ascii="Liberation Serif" w:hAnsi="Liberation Serif" w:cs="Liberation Serif"/>
              </w:rPr>
              <w:br/>
              <w:t xml:space="preserve">выполняющих функции по контролю: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6</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9</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8</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r>
      <w:tr w:rsidR="00F07D9B" w:rsidRPr="00F07D9B" w:rsidTr="00A94BA9">
        <w:trPr>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4</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штатная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6</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9</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8</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r>
      <w:tr w:rsidR="00F07D9B" w:rsidRPr="00F07D9B" w:rsidTr="00A94BA9">
        <w:trPr>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5</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фактическая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6</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7</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7</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r>
      <w:tr w:rsidR="00F07D9B" w:rsidRPr="00F07D9B" w:rsidTr="00A94BA9">
        <w:trPr>
          <w:trHeight w:val="289"/>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6</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Данные о средней </w:t>
            </w:r>
            <w:r w:rsidRPr="00F07D9B">
              <w:rPr>
                <w:rFonts w:ascii="Liberation Serif" w:hAnsi="Liberation Serif" w:cs="Liberation Serif"/>
              </w:rPr>
              <w:br/>
              <w:t xml:space="preserve">нагрузке на одного </w:t>
            </w:r>
            <w:r w:rsidRPr="00F07D9B">
              <w:rPr>
                <w:rFonts w:ascii="Liberation Serif" w:hAnsi="Liberation Serif" w:cs="Liberation Serif"/>
              </w:rPr>
              <w:br/>
              <w:t>работника по фактически</w:t>
            </w:r>
            <w:r w:rsidRPr="00F07D9B">
              <w:rPr>
                <w:rFonts w:ascii="Liberation Serif" w:hAnsi="Liberation Serif" w:cs="Liberation Serif"/>
              </w:rPr>
              <w:br/>
              <w:t xml:space="preserve">выполненному в отчетный период объему функций по контролю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r>
      <w:tr w:rsidR="00F07D9B" w:rsidRPr="00F07D9B" w:rsidTr="00A94BA9">
        <w:trPr>
          <w:trHeight w:val="1080"/>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7</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Численность экспертов и представителей </w:t>
            </w:r>
            <w:r w:rsidRPr="00F07D9B">
              <w:rPr>
                <w:rFonts w:ascii="Liberation Serif" w:hAnsi="Liberation Serif" w:cs="Liberation Serif"/>
              </w:rPr>
              <w:br/>
              <w:t>экспертных организаций,</w:t>
            </w:r>
            <w:r w:rsidRPr="00F07D9B">
              <w:rPr>
                <w:rFonts w:ascii="Liberation Serif" w:hAnsi="Liberation Serif" w:cs="Liberation Serif"/>
              </w:rPr>
              <w:br/>
              <w:t xml:space="preserve">привлекаемых </w:t>
            </w:r>
            <w:r w:rsidRPr="00F07D9B">
              <w:rPr>
                <w:rFonts w:ascii="Liberation Serif" w:hAnsi="Liberation Serif" w:cs="Liberation Serif"/>
              </w:rPr>
              <w:br/>
              <w:t>к проведению мероприятий по контролю</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Эксперты не привлекались</w:t>
            </w:r>
          </w:p>
        </w:tc>
      </w:tr>
      <w:tr w:rsidR="00F07D9B" w:rsidRPr="00F07D9B" w:rsidTr="00A94BA9">
        <w:trPr>
          <w:trHeight w:val="720"/>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8</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Объем финансирования привлекаемых организаций, тыс. рублей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Организации не привлекали</w:t>
            </w:r>
            <w:r w:rsidRPr="00F07D9B">
              <w:rPr>
                <w:rFonts w:ascii="Liberation Serif" w:hAnsi="Liberation Serif" w:cs="Liberation Serif"/>
              </w:rPr>
              <w:lastRenderedPageBreak/>
              <w:t>сь</w:t>
            </w:r>
          </w:p>
        </w:tc>
      </w:tr>
      <w:tr w:rsidR="00F07D9B" w:rsidRPr="00F07D9B" w:rsidTr="00A94BA9">
        <w:trPr>
          <w:trHeight w:val="540"/>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lastRenderedPageBreak/>
              <w:t>9</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Данные о средней </w:t>
            </w:r>
            <w:r w:rsidRPr="00F07D9B">
              <w:rPr>
                <w:rFonts w:ascii="Liberation Serif" w:hAnsi="Liberation Serif" w:cs="Liberation Serif"/>
              </w:rPr>
              <w:br/>
              <w:t xml:space="preserve">нагрузке на одного </w:t>
            </w:r>
            <w:r w:rsidRPr="00F07D9B">
              <w:rPr>
                <w:rFonts w:ascii="Liberation Serif" w:hAnsi="Liberation Serif" w:cs="Liberation Serif"/>
              </w:rPr>
              <w:br/>
              <w:t>привлеченного эксперта</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rPr>
              <w:t>0</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rPr>
              <w:t>Эксперты не привлекались</w:t>
            </w:r>
          </w:p>
        </w:tc>
      </w:tr>
      <w:tr w:rsidR="00F07D9B" w:rsidRPr="00F07D9B" w:rsidTr="00A94BA9">
        <w:trPr>
          <w:trHeight w:val="1080"/>
          <w:tblCellSpacing w:w="5" w:type="nil"/>
        </w:trPr>
        <w:tc>
          <w:tcPr>
            <w:tcW w:w="56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color w:val="000000"/>
              </w:rPr>
              <w:t>10</w:t>
            </w:r>
          </w:p>
        </w:tc>
        <w:tc>
          <w:tcPr>
            <w:tcW w:w="3119"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pPr>
            <w:r w:rsidRPr="00F07D9B">
              <w:rPr>
                <w:rFonts w:ascii="Liberation Serif" w:hAnsi="Liberation Serif" w:cs="Liberation Serif"/>
                <w:color w:val="000000"/>
              </w:rPr>
              <w:t>Сведения о квалификации</w:t>
            </w:r>
            <w:r w:rsidRPr="00F07D9B">
              <w:rPr>
                <w:rFonts w:ascii="Liberation Serif" w:hAnsi="Liberation Serif" w:cs="Liberation Serif"/>
                <w:color w:val="000000"/>
              </w:rPr>
              <w:br/>
              <w:t xml:space="preserve">работников, о количестве </w:t>
            </w:r>
            <w:r w:rsidRPr="00F07D9B">
              <w:rPr>
                <w:rFonts w:ascii="Liberation Serif" w:hAnsi="Liberation Serif" w:cs="Liberation Serif"/>
                <w:color w:val="000000"/>
              </w:rPr>
              <w:br/>
              <w:t xml:space="preserve">мероприятий по повышению их квалификации </w:t>
            </w:r>
          </w:p>
        </w:tc>
        <w:tc>
          <w:tcPr>
            <w:tcW w:w="1276"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color w:val="000000"/>
              </w:rPr>
              <w:t>1</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color w:val="000000"/>
              </w:rPr>
              <w:t>2</w:t>
            </w:r>
          </w:p>
        </w:tc>
        <w:tc>
          <w:tcPr>
            <w:tcW w:w="1418"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color w:val="000000"/>
              </w:rPr>
              <w:t>3</w:t>
            </w:r>
          </w:p>
        </w:tc>
        <w:tc>
          <w:tcPr>
            <w:tcW w:w="1417" w:type="dxa"/>
            <w:tcBorders>
              <w:top w:val="nil"/>
              <w:left w:val="single" w:sz="6" w:space="0" w:color="000000"/>
              <w:bottom w:val="single" w:sz="6" w:space="0" w:color="000000"/>
              <w:right w:val="single" w:sz="6" w:space="0" w:color="000000"/>
            </w:tcBorders>
          </w:tcPr>
          <w:p w:rsidR="00F07D9B" w:rsidRPr="00F07D9B" w:rsidRDefault="00F07D9B" w:rsidP="00F07D9B">
            <w:pPr>
              <w:spacing w:before="100" w:beforeAutospacing="1" w:after="100" w:afterAutospacing="1"/>
              <w:jc w:val="center"/>
            </w:pPr>
            <w:r w:rsidRPr="00F07D9B">
              <w:rPr>
                <w:rFonts w:ascii="Liberation Serif" w:hAnsi="Liberation Serif" w:cs="Liberation Serif"/>
                <w:color w:val="000000"/>
              </w:rPr>
              <w:t>60**</w:t>
            </w:r>
          </w:p>
        </w:tc>
      </w:tr>
    </w:tbl>
    <w:p w:rsidR="00F07D9B" w:rsidRPr="00F07D9B" w:rsidRDefault="00F07D9B" w:rsidP="00F07D9B">
      <w:pPr>
        <w:spacing w:before="100" w:beforeAutospacing="1" w:after="100" w:afterAutospacing="1"/>
        <w:ind w:firstLine="708"/>
        <w:contextualSpacing/>
        <w:jc w:val="both"/>
      </w:pPr>
      <w:r w:rsidRPr="00F07D9B">
        <w:rPr>
          <w:rFonts w:ascii="Liberation Serif" w:hAnsi="Liberation Serif" w:cs="Liberation Serif"/>
          <w:color w:val="000000"/>
        </w:rPr>
        <w:t>*В связи с отсутствием сопоставимых показателей в 2019 году «Планируемое</w:t>
      </w:r>
      <w:r w:rsidRPr="00F07D9B">
        <w:rPr>
          <w:rFonts w:ascii="Liberation Serif" w:hAnsi="Liberation Serif" w:cs="Liberation Serif"/>
          <w:color w:val="000000"/>
        </w:rPr>
        <w:br/>
        <w:t>и фактическое выделение бюджетных средств на осуществление государственного контроля (надзора)», «Расходование бюджетных средств, в том числе в расчете на объем исполненных в отчетный период контрольных функций» определить процент к году, предшествующему отчетному году, не представляется возможным. Государственный надзор в области обращения с животными введен с 01.01.2020 и является новым видом надзора, показатели за 2019 год отсутствуют.</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color w:val="000000"/>
        </w:rPr>
        <w:t>**Существенное (более 10 процентов) уменьшение в отчетном году</w:t>
      </w:r>
      <w:r w:rsidRPr="00F07D9B">
        <w:rPr>
          <w:rFonts w:ascii="Liberation Serif" w:hAnsi="Liberation Serif" w:cs="Liberation Serif"/>
          <w:color w:val="000000"/>
        </w:rPr>
        <w:br/>
        <w:t>значения показателя «Сведения о квалификации работников, о количестве мероприятий</w:t>
      </w:r>
      <w:r w:rsidRPr="00F07D9B">
        <w:rPr>
          <w:rFonts w:ascii="Liberation Serif" w:hAnsi="Liberation Serif" w:cs="Liberation Serif"/>
          <w:color w:val="000000"/>
        </w:rPr>
        <w:br/>
        <w:t>по повышению их квалификации» возникло в связи с формированием потребности Департамента в обучении государственных гражданских служащих в 2020 году с учетом обученных государственных гражданских служащих в 2019 году.</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13.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w:t>
      </w:r>
    </w:p>
    <w:p w:rsidR="00F07D9B" w:rsidRPr="00F07D9B" w:rsidRDefault="00F07D9B" w:rsidP="00F07D9B">
      <w:pPr>
        <w:rPr>
          <w:sz w:val="32"/>
          <w:szCs w:val="32"/>
        </w:rPr>
      </w:pPr>
    </w:p>
    <w:tbl>
      <w:tblPr>
        <w:tblpPr w:leftFromText="180" w:rightFromText="180" w:vertAnchor="text" w:tblpX="-67" w:tblpY="1"/>
        <w:tblOverlap w:val="never"/>
        <w:tblW w:w="9289" w:type="dxa"/>
        <w:tblCellSpacing w:w="5" w:type="nil"/>
        <w:tblLayout w:type="fixed"/>
        <w:tblCellMar>
          <w:left w:w="75" w:type="dxa"/>
          <w:right w:w="75" w:type="dxa"/>
        </w:tblCellMar>
        <w:tblLook w:val="0000" w:firstRow="0" w:lastRow="0" w:firstColumn="0" w:lastColumn="0" w:noHBand="0" w:noVBand="0"/>
      </w:tblPr>
      <w:tblGrid>
        <w:gridCol w:w="913"/>
        <w:gridCol w:w="2268"/>
        <w:gridCol w:w="1559"/>
        <w:gridCol w:w="1559"/>
        <w:gridCol w:w="1560"/>
        <w:gridCol w:w="1430"/>
      </w:tblGrid>
      <w:tr w:rsidR="00F07D9B" w:rsidRPr="00F07D9B" w:rsidTr="00A94BA9">
        <w:trPr>
          <w:trHeight w:val="800"/>
          <w:tblCellSpacing w:w="5" w:type="nil"/>
        </w:trPr>
        <w:tc>
          <w:tcPr>
            <w:tcW w:w="91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w:t>
            </w:r>
          </w:p>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Строки</w:t>
            </w:r>
          </w:p>
        </w:tc>
        <w:tc>
          <w:tcPr>
            <w:tcW w:w="2268"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Показатель</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I</w:t>
            </w:r>
          </w:p>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полугодие</w:t>
            </w:r>
          </w:p>
        </w:tc>
        <w:tc>
          <w:tcPr>
            <w:tcW w:w="155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II</w:t>
            </w:r>
          </w:p>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полугодие</w:t>
            </w:r>
          </w:p>
        </w:tc>
        <w:tc>
          <w:tcPr>
            <w:tcW w:w="156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Итого</w:t>
            </w:r>
          </w:p>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за год</w:t>
            </w:r>
          </w:p>
        </w:tc>
        <w:tc>
          <w:tcPr>
            <w:tcW w:w="143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В процентах</w:t>
            </w:r>
          </w:p>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к году,</w:t>
            </w:r>
          </w:p>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предшествующему</w:t>
            </w:r>
          </w:p>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отчетному году</w:t>
            </w:r>
          </w:p>
        </w:tc>
      </w:tr>
      <w:tr w:rsidR="00F07D9B" w:rsidRPr="00F07D9B" w:rsidTr="00A94BA9">
        <w:trPr>
          <w:tblCellSpacing w:w="5" w:type="nil"/>
        </w:trPr>
        <w:tc>
          <w:tcPr>
            <w:tcW w:w="913"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2268"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2</w:t>
            </w:r>
          </w:p>
        </w:tc>
        <w:tc>
          <w:tcPr>
            <w:tcW w:w="1559"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559"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1560"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5</w:t>
            </w:r>
          </w:p>
        </w:tc>
        <w:tc>
          <w:tcPr>
            <w:tcW w:w="1430" w:type="dxa"/>
            <w:tcBorders>
              <w:top w:val="single" w:sz="4" w:space="0" w:color="auto"/>
              <w:left w:val="single" w:sz="8" w:space="0" w:color="auto"/>
              <w:bottom w:val="single" w:sz="8" w:space="0" w:color="auto"/>
              <w:right w:val="single" w:sz="8" w:space="0" w:color="auto"/>
            </w:tcBorders>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trHeight w:val="1400"/>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Планируемое</w:t>
            </w:r>
            <w:r w:rsidRPr="00F07D9B">
              <w:rPr>
                <w:rFonts w:ascii="Liberation Serif" w:hAnsi="Liberation Serif" w:cs="Liberation Serif"/>
              </w:rPr>
              <w:br/>
              <w:t>и фактическое выделение бюджетных средств на осуществление государственного контроля (надзора), тыс. рублей</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2012</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2020</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4032</w:t>
            </w:r>
          </w:p>
        </w:tc>
        <w:tc>
          <w:tcPr>
            <w:tcW w:w="143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94%</w:t>
            </w:r>
          </w:p>
        </w:tc>
      </w:tr>
      <w:tr w:rsidR="00F07D9B" w:rsidRPr="00F07D9B" w:rsidTr="00A94BA9">
        <w:trPr>
          <w:trHeight w:val="1200"/>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2</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Расходование бюджетных средств, в том числе в расчете</w:t>
            </w:r>
            <w:r w:rsidRPr="00F07D9B">
              <w:rPr>
                <w:rFonts w:ascii="Liberation Serif" w:hAnsi="Liberation Serif" w:cs="Liberation Serif"/>
              </w:rPr>
              <w:br/>
            </w:r>
            <w:r w:rsidRPr="00F07D9B">
              <w:rPr>
                <w:rFonts w:ascii="Liberation Serif" w:hAnsi="Liberation Serif" w:cs="Liberation Serif"/>
              </w:rPr>
              <w:lastRenderedPageBreak/>
              <w:t>на объем исполненных</w:t>
            </w:r>
            <w:r w:rsidRPr="00F07D9B">
              <w:rPr>
                <w:rFonts w:ascii="Liberation Serif" w:hAnsi="Liberation Serif" w:cs="Liberation Serif"/>
              </w:rPr>
              <w:br/>
              <w:t>в отчетный период контрольных функций, тыс. рублей</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lastRenderedPageBreak/>
              <w:t>2012</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2020</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4032</w:t>
            </w:r>
          </w:p>
        </w:tc>
        <w:tc>
          <w:tcPr>
            <w:tcW w:w="143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94%</w:t>
            </w:r>
          </w:p>
        </w:tc>
      </w:tr>
      <w:tr w:rsidR="00F07D9B" w:rsidRPr="00F07D9B" w:rsidTr="00A94BA9">
        <w:trPr>
          <w:trHeight w:val="1200"/>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Численность работников органов государственного контроля (надзора), выполняющих функции по контролю:</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43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100 %</w:t>
            </w:r>
          </w:p>
        </w:tc>
      </w:tr>
      <w:tr w:rsidR="00F07D9B" w:rsidRPr="00F07D9B" w:rsidTr="00A94BA9">
        <w:trPr>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штатная</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430" w:type="dxa"/>
            <w:tcBorders>
              <w:left w:val="single" w:sz="8" w:space="0" w:color="auto"/>
              <w:bottom w:val="single" w:sz="8" w:space="0" w:color="auto"/>
              <w:right w:val="single" w:sz="8" w:space="0" w:color="auto"/>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100 %</w:t>
            </w:r>
          </w:p>
        </w:tc>
      </w:tr>
      <w:tr w:rsidR="00F07D9B" w:rsidRPr="00F07D9B" w:rsidTr="00A94BA9">
        <w:trPr>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5</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фактическая</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430" w:type="dxa"/>
            <w:tcBorders>
              <w:left w:val="single" w:sz="8" w:space="0" w:color="auto"/>
              <w:bottom w:val="single" w:sz="8" w:space="0" w:color="auto"/>
              <w:right w:val="single" w:sz="8" w:space="0" w:color="auto"/>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100 %</w:t>
            </w:r>
          </w:p>
        </w:tc>
      </w:tr>
      <w:tr w:rsidR="00F07D9B" w:rsidRPr="00F07D9B" w:rsidTr="00A94BA9">
        <w:trPr>
          <w:trHeight w:val="831"/>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6</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Данные о средней нагрузке на одного работника</w:t>
            </w:r>
            <w:r w:rsidRPr="00F07D9B">
              <w:rPr>
                <w:rFonts w:ascii="Liberation Serif" w:hAnsi="Liberation Serif" w:cs="Liberation Serif"/>
              </w:rPr>
              <w:br/>
              <w:t>по фактически выполненному</w:t>
            </w:r>
            <w:r w:rsidRPr="00F07D9B">
              <w:rPr>
                <w:rFonts w:ascii="Liberation Serif" w:hAnsi="Liberation Serif" w:cs="Liberation Serif"/>
              </w:rPr>
              <w:br/>
              <w:t>в отчетный период объему функций</w:t>
            </w:r>
            <w:r w:rsidRPr="00F07D9B">
              <w:rPr>
                <w:rFonts w:ascii="Liberation Serif" w:hAnsi="Liberation Serif" w:cs="Liberation Serif"/>
              </w:rPr>
              <w:br/>
              <w:t>по контролю</w:t>
            </w:r>
            <w:r w:rsidRPr="00F07D9B">
              <w:rPr>
                <w:rFonts w:ascii="Liberation Serif" w:hAnsi="Liberation Serif" w:cs="Liberation Serif"/>
                <w:vertAlign w:val="superscript"/>
              </w:rPr>
              <w:t xml:space="preserve"> 1</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37</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53</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90</w:t>
            </w:r>
          </w:p>
        </w:tc>
        <w:tc>
          <w:tcPr>
            <w:tcW w:w="143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120 %</w:t>
            </w:r>
          </w:p>
        </w:tc>
      </w:tr>
      <w:tr w:rsidR="00F07D9B" w:rsidRPr="00F07D9B" w:rsidTr="00A94BA9">
        <w:trPr>
          <w:trHeight w:val="546"/>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7</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w:t>
            </w:r>
            <w:r w:rsidRPr="00F07D9B">
              <w:rPr>
                <w:rFonts w:ascii="Liberation Serif" w:hAnsi="Liberation Serif" w:cs="Liberation Serif"/>
              </w:rPr>
              <w:br/>
              <w:t>к проведению мероприятий</w:t>
            </w:r>
            <w:r w:rsidRPr="00F07D9B">
              <w:rPr>
                <w:rFonts w:ascii="Liberation Serif" w:hAnsi="Liberation Serif" w:cs="Liberation Serif"/>
              </w:rPr>
              <w:br/>
              <w:t>по контролю</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43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800"/>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8</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Объем финансирования привлекаемых организаций,</w:t>
            </w:r>
            <w:r w:rsidRPr="00F07D9B">
              <w:rPr>
                <w:rFonts w:ascii="Liberation Serif" w:hAnsi="Liberation Serif" w:cs="Liberation Serif"/>
              </w:rPr>
              <w:br/>
              <w:t xml:space="preserve">тыс. рублей </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43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tabs>
                <w:tab w:val="left" w:pos="709"/>
                <w:tab w:val="center" w:pos="775"/>
              </w:tabs>
              <w:autoSpaceDE w:val="0"/>
              <w:autoSpaceDN w:val="0"/>
              <w:adjustRightInd w:val="0"/>
              <w:rPr>
                <w:rFonts w:ascii="Liberation Serif" w:hAnsi="Liberation Serif" w:cs="Liberation Serif"/>
              </w:rPr>
            </w:pPr>
            <w:r w:rsidRPr="00F07D9B">
              <w:rPr>
                <w:rFonts w:ascii="Liberation Serif" w:hAnsi="Liberation Serif" w:cs="Liberation Serif"/>
              </w:rPr>
              <w:tab/>
              <w:t>0</w:t>
            </w:r>
          </w:p>
        </w:tc>
      </w:tr>
      <w:tr w:rsidR="00F07D9B" w:rsidRPr="00F07D9B" w:rsidTr="00A94BA9">
        <w:trPr>
          <w:trHeight w:val="600"/>
          <w:tblCellSpacing w:w="5" w:type="nil"/>
        </w:trPr>
        <w:tc>
          <w:tcPr>
            <w:tcW w:w="913"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9</w:t>
            </w:r>
          </w:p>
        </w:tc>
        <w:tc>
          <w:tcPr>
            <w:tcW w:w="2268"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Данные о средней нагрузке на одного привлеченного эксперта </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559"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56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430" w:type="dxa"/>
            <w:tcBorders>
              <w:left w:val="single" w:sz="8" w:space="0" w:color="auto"/>
              <w:bottom w:val="single" w:sz="8"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2041"/>
          <w:tblCellSpacing w:w="5" w:type="nil"/>
        </w:trPr>
        <w:tc>
          <w:tcPr>
            <w:tcW w:w="913"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vertAlign w:val="superscript"/>
              </w:rPr>
            </w:pPr>
            <w:r w:rsidRPr="00F07D9B">
              <w:rPr>
                <w:rFonts w:ascii="Liberation Serif" w:hAnsi="Liberation Serif" w:cs="Liberation Serif"/>
              </w:rPr>
              <w:t>10</w:t>
            </w:r>
          </w:p>
        </w:tc>
        <w:tc>
          <w:tcPr>
            <w:tcW w:w="2268" w:type="dxa"/>
            <w:tcBorders>
              <w:left w:val="single" w:sz="8" w:space="0" w:color="auto"/>
              <w:bottom w:val="single" w:sz="4" w:space="0" w:color="auto"/>
              <w:right w:val="single" w:sz="8" w:space="0" w:color="auto"/>
            </w:tcBorders>
            <w:shd w:val="clear" w:color="auto" w:fill="auto"/>
          </w:tcPr>
          <w:p w:rsidR="00F07D9B" w:rsidRPr="00F07D9B" w:rsidRDefault="00F07D9B" w:rsidP="00F07D9B">
            <w:pPr>
              <w:autoSpaceDE w:val="0"/>
              <w:autoSpaceDN w:val="0"/>
              <w:adjustRightInd w:val="0"/>
              <w:rPr>
                <w:rFonts w:ascii="Liberation Serif" w:hAnsi="Liberation Serif" w:cs="Liberation Serif"/>
                <w:vertAlign w:val="superscript"/>
              </w:rPr>
            </w:pPr>
            <w:r w:rsidRPr="00F07D9B">
              <w:rPr>
                <w:rFonts w:ascii="Liberation Serif" w:hAnsi="Liberation Serif" w:cs="Liberation Serif"/>
              </w:rPr>
              <w:t xml:space="preserve">Сведения </w:t>
            </w:r>
            <w:r w:rsidRPr="00F07D9B">
              <w:rPr>
                <w:rFonts w:ascii="Liberation Serif" w:hAnsi="Liberation Serif" w:cs="Liberation Serif"/>
              </w:rPr>
              <w:br/>
              <w:t>о квалификации работников</w:t>
            </w:r>
            <w:r w:rsidRPr="00F07D9B">
              <w:rPr>
                <w:rFonts w:ascii="Liberation Serif" w:hAnsi="Liberation Serif" w:cs="Liberation Serif"/>
                <w:vertAlign w:val="superscript"/>
              </w:rPr>
              <w:t>2</w:t>
            </w:r>
            <w:r w:rsidRPr="00F07D9B">
              <w:rPr>
                <w:rFonts w:ascii="Liberation Serif" w:hAnsi="Liberation Serif" w:cs="Liberation Serif"/>
              </w:rPr>
              <w:t xml:space="preserve">, </w:t>
            </w:r>
            <w:r w:rsidRPr="00F07D9B">
              <w:rPr>
                <w:rFonts w:ascii="Liberation Serif" w:hAnsi="Liberation Serif" w:cs="Liberation Serif"/>
              </w:rPr>
              <w:br/>
            </w:r>
          </w:p>
        </w:tc>
        <w:tc>
          <w:tcPr>
            <w:tcW w:w="1559" w:type="dxa"/>
            <w:tcBorders>
              <w:left w:val="single" w:sz="8" w:space="0" w:color="auto"/>
              <w:bottom w:val="single" w:sz="4" w:space="0" w:color="auto"/>
              <w:right w:val="single" w:sz="8" w:space="0" w:color="auto"/>
            </w:tcBorders>
            <w:shd w:val="clear" w:color="auto" w:fill="auto"/>
          </w:tcPr>
          <w:p w:rsidR="00F07D9B" w:rsidRPr="00F07D9B" w:rsidRDefault="00F07D9B" w:rsidP="00F07D9B">
            <w:pPr>
              <w:autoSpaceDE w:val="0"/>
              <w:autoSpaceDN w:val="0"/>
              <w:adjustRightInd w:val="0"/>
              <w:jc w:val="both"/>
              <w:rPr>
                <w:rFonts w:ascii="Liberation Serif" w:hAnsi="Liberation Serif" w:cs="Liberation Serif"/>
              </w:rPr>
            </w:pPr>
            <w:r w:rsidRPr="00F07D9B">
              <w:rPr>
                <w:rFonts w:ascii="Liberation Serif" w:hAnsi="Liberation Serif" w:cs="Liberation Serif"/>
              </w:rPr>
              <w:t>Все специалисты соответст-вуют квалифика-ционным требованиям</w:t>
            </w:r>
          </w:p>
        </w:tc>
        <w:tc>
          <w:tcPr>
            <w:tcW w:w="1559" w:type="dxa"/>
            <w:tcBorders>
              <w:left w:val="single" w:sz="8" w:space="0" w:color="auto"/>
              <w:bottom w:val="single" w:sz="4" w:space="0" w:color="auto"/>
              <w:right w:val="single" w:sz="8" w:space="0" w:color="auto"/>
            </w:tcBorders>
            <w:shd w:val="clear" w:color="auto" w:fill="auto"/>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Все специалисты соответст-вуют квалифика-ционным требованиям </w:t>
            </w:r>
          </w:p>
          <w:p w:rsidR="00F07D9B" w:rsidRPr="00F07D9B" w:rsidRDefault="00F07D9B" w:rsidP="00F07D9B">
            <w:pPr>
              <w:autoSpaceDE w:val="0"/>
              <w:autoSpaceDN w:val="0"/>
              <w:adjustRightInd w:val="0"/>
              <w:rPr>
                <w:rFonts w:ascii="Liberation Serif" w:hAnsi="Liberation Serif" w:cs="Liberation Serif"/>
              </w:rPr>
            </w:pPr>
          </w:p>
        </w:tc>
        <w:tc>
          <w:tcPr>
            <w:tcW w:w="1560" w:type="dxa"/>
            <w:tcBorders>
              <w:left w:val="single" w:sz="8" w:space="0" w:color="auto"/>
              <w:bottom w:val="single" w:sz="4" w:space="0" w:color="auto"/>
              <w:right w:val="single" w:sz="8" w:space="0" w:color="auto"/>
            </w:tcBorders>
            <w:shd w:val="clear" w:color="auto" w:fill="auto"/>
          </w:tcPr>
          <w:p w:rsidR="00F07D9B" w:rsidRPr="00F07D9B" w:rsidRDefault="00F07D9B" w:rsidP="00F07D9B">
            <w:pPr>
              <w:autoSpaceDE w:val="0"/>
              <w:autoSpaceDN w:val="0"/>
              <w:adjustRightInd w:val="0"/>
              <w:jc w:val="both"/>
              <w:rPr>
                <w:rFonts w:ascii="Liberation Serif" w:hAnsi="Liberation Serif" w:cs="Liberation Serif"/>
              </w:rPr>
            </w:pPr>
            <w:r w:rsidRPr="00F07D9B">
              <w:rPr>
                <w:rFonts w:ascii="Liberation Serif" w:hAnsi="Liberation Serif" w:cs="Liberation Serif"/>
              </w:rPr>
              <w:t xml:space="preserve">Все специалисты </w:t>
            </w:r>
          </w:p>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соответст-вуют квалифика-ционным требованиям </w:t>
            </w:r>
          </w:p>
        </w:tc>
        <w:tc>
          <w:tcPr>
            <w:tcW w:w="1430" w:type="dxa"/>
            <w:tcBorders>
              <w:left w:val="single" w:sz="8" w:space="0" w:color="auto"/>
              <w:bottom w:val="single" w:sz="4"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100 %</w:t>
            </w:r>
          </w:p>
        </w:tc>
      </w:tr>
      <w:tr w:rsidR="00F07D9B" w:rsidRPr="00F07D9B" w:rsidTr="00A94BA9">
        <w:trPr>
          <w:trHeight w:val="846"/>
          <w:tblCellSpacing w:w="5" w:type="nil"/>
        </w:trPr>
        <w:tc>
          <w:tcPr>
            <w:tcW w:w="913" w:type="dxa"/>
            <w:vMerge/>
            <w:tcBorders>
              <w:left w:val="single" w:sz="8" w:space="0" w:color="auto"/>
              <w:bottom w:val="single" w:sz="4"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p>
        </w:tc>
        <w:tc>
          <w:tcPr>
            <w:tcW w:w="2268" w:type="dxa"/>
            <w:tcBorders>
              <w:top w:val="single" w:sz="4" w:space="0" w:color="auto"/>
              <w:left w:val="single" w:sz="8" w:space="0" w:color="auto"/>
              <w:bottom w:val="single" w:sz="4" w:space="0" w:color="auto"/>
              <w:right w:val="single" w:sz="8" w:space="0" w:color="auto"/>
            </w:tcBorders>
            <w:shd w:val="clear" w:color="auto" w:fill="auto"/>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о количестве мероприятий </w:t>
            </w:r>
            <w:r w:rsidRPr="00F07D9B">
              <w:rPr>
                <w:rFonts w:ascii="Liberation Serif" w:hAnsi="Liberation Serif" w:cs="Liberation Serif"/>
              </w:rPr>
              <w:br/>
              <w:t xml:space="preserve">по повышению </w:t>
            </w:r>
            <w:r w:rsidRPr="00F07D9B">
              <w:rPr>
                <w:rFonts w:ascii="Liberation Serif" w:hAnsi="Liberation Serif" w:cs="Liberation Serif"/>
              </w:rPr>
              <w:br/>
              <w:t>их квалификации</w:t>
            </w:r>
            <w:r w:rsidRPr="00F07D9B">
              <w:rPr>
                <w:rFonts w:ascii="Liberation Serif" w:hAnsi="Liberation Serif" w:cs="Liberation Serif"/>
                <w:vertAlign w:val="superscript"/>
              </w:rPr>
              <w:t>3</w:t>
            </w:r>
          </w:p>
        </w:tc>
        <w:tc>
          <w:tcPr>
            <w:tcW w:w="1559" w:type="dxa"/>
            <w:tcBorders>
              <w:top w:val="single" w:sz="4" w:space="0" w:color="auto"/>
              <w:left w:val="single" w:sz="8" w:space="0" w:color="auto"/>
              <w:bottom w:val="single" w:sz="4"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559" w:type="dxa"/>
            <w:tcBorders>
              <w:top w:val="single" w:sz="4" w:space="0" w:color="auto"/>
              <w:left w:val="single" w:sz="8" w:space="0" w:color="auto"/>
              <w:bottom w:val="single" w:sz="4"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1430" w:type="dxa"/>
            <w:tcBorders>
              <w:top w:val="single" w:sz="4" w:space="0" w:color="auto"/>
              <w:left w:val="single" w:sz="8" w:space="0" w:color="auto"/>
              <w:bottom w:val="single" w:sz="4" w:space="0" w:color="auto"/>
              <w:right w:val="single" w:sz="8"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100%</w:t>
            </w:r>
          </w:p>
        </w:tc>
      </w:tr>
    </w:tbl>
    <w:p w:rsidR="00F07D9B" w:rsidRPr="00F07D9B" w:rsidRDefault="00F07D9B" w:rsidP="00F07D9B">
      <w:pPr>
        <w:autoSpaceDE w:val="0"/>
        <w:autoSpaceDN w:val="0"/>
        <w:adjustRightInd w:val="0"/>
        <w:ind w:firstLine="709"/>
        <w:jc w:val="both"/>
        <w:rPr>
          <w:rFonts w:ascii="Liberation Serif" w:hAnsi="Liberation Serif" w:cs="Liberation Serif"/>
        </w:rPr>
      </w:pPr>
      <w:r w:rsidRPr="00F07D9B">
        <w:rPr>
          <w:rFonts w:ascii="Liberation Serif" w:hAnsi="Liberation Serif" w:cs="Liberation Serif"/>
          <w:vertAlign w:val="superscript"/>
        </w:rPr>
        <w:t>1</w:t>
      </w:r>
      <w:r w:rsidRPr="00F07D9B">
        <w:rPr>
          <w:rFonts w:ascii="Liberation Serif" w:hAnsi="Liberation Serif" w:cs="Liberation Serif"/>
        </w:rPr>
        <w:t>Средняя нагрузка на одного сотрудника рассчитана исходя из общего количества проведенных Управлением контрольно-надзорных мероприятий (проверок, мероприятий по контролю за состоянием объектов культурного наследия регионального и местного (муниципального) значения и систематического наблюдения в отношении таких объектов). В связи введением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Правительства Российской Федерации от 03.04.2020 № 438) моратория на проведение в 2020 году плановых и внеплановых проверок юридических лиц и индивидуальных предпринимателей Управлением с 03.04.2020 проверок указанных субъектов не проводилось. Запрет на проведение проверок привел к росту иных контрольно-надзорных мероприятий, что и обусловило увеличение средней нагрузки на одного сотрудника по сравнению с 2019 годом. При этом увеличения административной нагрузки на подконтрольные субъекты не произошло, так как данные мероприятия проводились без взаимодействия с юридическим лицами и индивидуальными предпринимателями.</w:t>
      </w:r>
    </w:p>
    <w:p w:rsidR="00F07D9B" w:rsidRPr="00F07D9B" w:rsidRDefault="00F07D9B" w:rsidP="00F07D9B">
      <w:pPr>
        <w:autoSpaceDE w:val="0"/>
        <w:autoSpaceDN w:val="0"/>
        <w:adjustRightInd w:val="0"/>
        <w:ind w:firstLine="709"/>
        <w:jc w:val="both"/>
        <w:rPr>
          <w:rFonts w:ascii="Liberation Serif" w:hAnsi="Liberation Serif" w:cs="Liberation Serif"/>
        </w:rPr>
      </w:pPr>
      <w:r w:rsidRPr="00F07D9B">
        <w:rPr>
          <w:rFonts w:ascii="Liberation Serif" w:hAnsi="Liberation Serif" w:cs="Liberation Serif"/>
          <w:vertAlign w:val="superscript"/>
        </w:rPr>
        <w:t>2</w:t>
      </w:r>
      <w:r w:rsidRPr="00F07D9B">
        <w:rPr>
          <w:rFonts w:ascii="Liberation Serif" w:hAnsi="Liberation Serif" w:cs="Liberation Serif"/>
        </w:rPr>
        <w:t xml:space="preserve">Все сотрудники Управления, осуществляющие контрольно-надзорные функции, имеют высшее профессиональное образование. </w:t>
      </w:r>
    </w:p>
    <w:p w:rsidR="00F07D9B" w:rsidRPr="00F07D9B" w:rsidRDefault="00F07D9B" w:rsidP="00F07D9B">
      <w:pPr>
        <w:autoSpaceDE w:val="0"/>
        <w:autoSpaceDN w:val="0"/>
        <w:adjustRightInd w:val="0"/>
        <w:ind w:firstLine="709"/>
        <w:jc w:val="both"/>
        <w:rPr>
          <w:rFonts w:ascii="Liberation Serif" w:hAnsi="Liberation Serif" w:cs="Liberation Serif"/>
        </w:rPr>
      </w:pPr>
      <w:r w:rsidRPr="00F07D9B">
        <w:rPr>
          <w:rFonts w:ascii="Liberation Serif" w:hAnsi="Liberation Serif" w:cs="Liberation Serif"/>
          <w:vertAlign w:val="superscript"/>
        </w:rPr>
        <w:t>3</w:t>
      </w:r>
      <w:r w:rsidRPr="00F07D9B">
        <w:rPr>
          <w:rFonts w:ascii="Liberation Serif" w:hAnsi="Liberation Serif" w:cs="Liberation Serif"/>
        </w:rPr>
        <w:t xml:space="preserve">В 2020 году 1 государственный гражданский служащий отдела государственного надзора за объектами культурного наследия Управления, осуществляющий региональный государственный надзор проходил повышение квалификации. </w:t>
      </w:r>
    </w:p>
    <w:p w:rsidR="00F07D9B" w:rsidRPr="00F07D9B" w:rsidRDefault="00F07D9B" w:rsidP="00F07D9B">
      <w:pPr>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14. Контроль за соблюдением законодательства об архивном деле в Российской Федерации, законов и иных нормативных правовых актов Свердловской области об архивном деле в Свердловской области</w:t>
      </w:r>
    </w:p>
    <w:p w:rsidR="00F07D9B" w:rsidRPr="00F07D9B" w:rsidRDefault="00F07D9B" w:rsidP="00F07D9B">
      <w:pPr>
        <w:tabs>
          <w:tab w:val="left" w:pos="4185"/>
        </w:tabs>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ab/>
      </w:r>
    </w:p>
    <w:tbl>
      <w:tblPr>
        <w:tblStyle w:val="ac"/>
        <w:tblW w:w="9322" w:type="dxa"/>
        <w:tblLayout w:type="fixed"/>
        <w:tblLook w:val="04A0" w:firstRow="1" w:lastRow="0" w:firstColumn="1" w:lastColumn="0" w:noHBand="0" w:noVBand="1"/>
      </w:tblPr>
      <w:tblGrid>
        <w:gridCol w:w="913"/>
        <w:gridCol w:w="3023"/>
        <w:gridCol w:w="1304"/>
        <w:gridCol w:w="1381"/>
        <w:gridCol w:w="1199"/>
        <w:gridCol w:w="1502"/>
      </w:tblGrid>
      <w:tr w:rsidR="00F07D9B" w:rsidRPr="00F07D9B" w:rsidTr="00A94BA9">
        <w:tc>
          <w:tcPr>
            <w:tcW w:w="913"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 строки</w:t>
            </w:r>
          </w:p>
        </w:tc>
        <w:tc>
          <w:tcPr>
            <w:tcW w:w="3023"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Показатель</w:t>
            </w:r>
          </w:p>
        </w:tc>
        <w:tc>
          <w:tcPr>
            <w:tcW w:w="1304"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I полугодие</w:t>
            </w:r>
          </w:p>
        </w:tc>
        <w:tc>
          <w:tcPr>
            <w:tcW w:w="1381"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II полугодие</w:t>
            </w:r>
          </w:p>
        </w:tc>
        <w:tc>
          <w:tcPr>
            <w:tcW w:w="1199"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Итого за год</w:t>
            </w:r>
          </w:p>
        </w:tc>
        <w:tc>
          <w:tcPr>
            <w:tcW w:w="1502"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В процентах к году, предшествующему отчетному году</w:t>
            </w:r>
          </w:p>
        </w:tc>
      </w:tr>
    </w:tbl>
    <w:p w:rsidR="00F07D9B" w:rsidRPr="00F07D9B" w:rsidRDefault="00F07D9B" w:rsidP="00F07D9B">
      <w:pPr>
        <w:spacing w:line="14" w:lineRule="auto"/>
        <w:ind w:firstLine="709"/>
        <w:jc w:val="both"/>
        <w:rPr>
          <w:rFonts w:ascii="Liberation Serif" w:hAnsi="Liberation Serif" w:cs="Liberation Serif"/>
          <w:b/>
          <w:sz w:val="28"/>
          <w:szCs w:val="28"/>
        </w:rPr>
      </w:pPr>
    </w:p>
    <w:tbl>
      <w:tblPr>
        <w:tblStyle w:val="ac"/>
        <w:tblW w:w="9322" w:type="dxa"/>
        <w:tblLayout w:type="fixed"/>
        <w:tblLook w:val="04A0" w:firstRow="1" w:lastRow="0" w:firstColumn="1" w:lastColumn="0" w:noHBand="0" w:noVBand="1"/>
      </w:tblPr>
      <w:tblGrid>
        <w:gridCol w:w="913"/>
        <w:gridCol w:w="3023"/>
        <w:gridCol w:w="1304"/>
        <w:gridCol w:w="1381"/>
        <w:gridCol w:w="1199"/>
        <w:gridCol w:w="1502"/>
      </w:tblGrid>
      <w:tr w:rsidR="00F07D9B" w:rsidRPr="00F07D9B" w:rsidTr="00A94BA9">
        <w:trPr>
          <w:tblHeader/>
        </w:trPr>
        <w:tc>
          <w:tcPr>
            <w:tcW w:w="913"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3023"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2</w:t>
            </w:r>
          </w:p>
        </w:tc>
        <w:tc>
          <w:tcPr>
            <w:tcW w:w="1304"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381"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1199"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5</w:t>
            </w:r>
          </w:p>
        </w:tc>
        <w:tc>
          <w:tcPr>
            <w:tcW w:w="1502" w:type="dxa"/>
          </w:tcPr>
          <w:p w:rsidR="00F07D9B" w:rsidRPr="00F07D9B" w:rsidRDefault="00F07D9B" w:rsidP="00F07D9B">
            <w:pPr>
              <w:autoSpaceDE w:val="0"/>
              <w:autoSpaceDN w:val="0"/>
              <w:adjustRightInd w:val="0"/>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Планируемое и фактическое выделение бюджетных средств на осуществление государственного контроля (надзора), тыс. рублей</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1789</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2266</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4055</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99</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Расходование бюджетных средств, в том числе в расчете на объем исполненных в отчетный период контрольных </w:t>
            </w:r>
            <w:r w:rsidRPr="00F07D9B">
              <w:rPr>
                <w:rFonts w:ascii="Liberation Serif" w:hAnsi="Liberation Serif" w:cs="Liberation Serif"/>
              </w:rPr>
              <w:lastRenderedPageBreak/>
              <w:t>функций, тыс. рублей</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lastRenderedPageBreak/>
              <w:t>1789</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2266</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4055</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99</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работников органов государственного контроля (надзора), выполняющих функции по контролю:</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штатная</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фактическая</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4</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 нагрузке на одного работника по фактически выполненному в отчетный период объему функций по контролю</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1,5</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1,5</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13</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Численность экспертов и представителей экспертных организаций, привлекаемых к проведению мероприятий по контролю</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Объем финансирования привлекаемых организаций, тыс. рублей</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Данные о средней нагрузке на одного привлеченного эксперта</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91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3023" w:type="dxa"/>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Сведения о квалификации работников, о количестве мероприятий по повышению их квалификации</w:t>
            </w:r>
          </w:p>
        </w:tc>
        <w:tc>
          <w:tcPr>
            <w:tcW w:w="1304"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0</w:t>
            </w:r>
          </w:p>
        </w:tc>
        <w:tc>
          <w:tcPr>
            <w:tcW w:w="1381"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w:t>
            </w:r>
          </w:p>
        </w:tc>
        <w:tc>
          <w:tcPr>
            <w:tcW w:w="1199"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1</w:t>
            </w:r>
          </w:p>
        </w:tc>
        <w:tc>
          <w:tcPr>
            <w:tcW w:w="1502" w:type="dxa"/>
            <w:tcBorders>
              <w:left w:val="single" w:sz="4" w:space="0" w:color="000000"/>
              <w:bottom w:val="single" w:sz="4" w:space="0" w:color="000000"/>
              <w:right w:val="single" w:sz="4" w:space="0" w:color="000000"/>
            </w:tcBorders>
            <w:shd w:val="clear" w:color="auto" w:fill="auto"/>
          </w:tcPr>
          <w:p w:rsidR="00F07D9B" w:rsidRPr="00F07D9B" w:rsidRDefault="00F07D9B" w:rsidP="00F07D9B">
            <w:pPr>
              <w:autoSpaceDE w:val="0"/>
              <w:jc w:val="center"/>
              <w:rPr>
                <w:rFonts w:ascii="Liberation Serif" w:hAnsi="Liberation Serif" w:cs="Liberation Serif"/>
              </w:rPr>
            </w:pPr>
            <w:r w:rsidRPr="00F07D9B">
              <w:rPr>
                <w:rFonts w:ascii="Liberation Serif" w:hAnsi="Liberation Serif" w:cs="Liberation Serif"/>
              </w:rPr>
              <w:t>50</w:t>
            </w:r>
          </w:p>
        </w:tc>
      </w:tr>
    </w:tbl>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Из 4 государственных гражданских служащих Управления</w:t>
      </w:r>
      <w:r w:rsidRPr="00F07D9B">
        <w:t xml:space="preserve"> </w:t>
      </w:r>
      <w:r w:rsidRPr="00F07D9B">
        <w:rPr>
          <w:rFonts w:ascii="Liberation Serif" w:hAnsi="Liberation Serif" w:cs="Liberation Serif"/>
          <w:sz w:val="28"/>
          <w:szCs w:val="28"/>
        </w:rPr>
        <w:t>архивами Свердловской области, осуществляющих контроль в сфере архивного дела, все имеют высшее образование по специальностям «История» и «Юриспруденция». Повышение квалификации в 2020 году прошел один сотрудник отдела.</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15. Региональный государственный контроль (надзор) в области регулируемых государством цен (тарифов)</w:t>
      </w:r>
    </w:p>
    <w:p w:rsidR="00F07D9B" w:rsidRPr="00F07D9B" w:rsidRDefault="00F07D9B" w:rsidP="00F07D9B">
      <w:pPr>
        <w:ind w:firstLine="709"/>
        <w:jc w:val="both"/>
        <w:rPr>
          <w:rFonts w:ascii="Liberation Serif" w:hAnsi="Liberation Serif" w:cs="Liberation Serif"/>
          <w:b/>
          <w:sz w:val="28"/>
          <w:szCs w:val="28"/>
        </w:rPr>
      </w:pPr>
    </w:p>
    <w:tbl>
      <w:tblPr>
        <w:tblW w:w="9072" w:type="dxa"/>
        <w:tblCellSpacing w:w="5" w:type="nil"/>
        <w:tblInd w:w="75" w:type="dxa"/>
        <w:tblLayout w:type="fixed"/>
        <w:tblCellMar>
          <w:left w:w="75" w:type="dxa"/>
          <w:right w:w="75" w:type="dxa"/>
        </w:tblCellMar>
        <w:tblLook w:val="0000" w:firstRow="0" w:lastRow="0" w:firstColumn="0" w:lastColumn="0" w:noHBand="0" w:noVBand="0"/>
      </w:tblPr>
      <w:tblGrid>
        <w:gridCol w:w="851"/>
        <w:gridCol w:w="3402"/>
        <w:gridCol w:w="1134"/>
        <w:gridCol w:w="1213"/>
        <w:gridCol w:w="1140"/>
        <w:gridCol w:w="1332"/>
      </w:tblGrid>
      <w:tr w:rsidR="00F07D9B" w:rsidRPr="00F07D9B" w:rsidTr="00A94BA9">
        <w:trPr>
          <w:trHeight w:val="720"/>
          <w:tblCellSpacing w:w="5" w:type="nil"/>
        </w:trPr>
        <w:tc>
          <w:tcPr>
            <w:tcW w:w="85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lang w:val="en-US"/>
              </w:rPr>
            </w:pPr>
            <w:r w:rsidRPr="00F07D9B">
              <w:rPr>
                <w:rFonts w:ascii="Liberation Serif" w:hAnsi="Liberation Serif" w:cs="Liberation Serif"/>
                <w:color w:val="000000"/>
              </w:rPr>
              <w:t>№</w:t>
            </w:r>
          </w:p>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строки</w:t>
            </w:r>
          </w:p>
        </w:tc>
        <w:tc>
          <w:tcPr>
            <w:tcW w:w="340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Показатель</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lang w:val="en-US"/>
              </w:rPr>
            </w:pPr>
            <w:r w:rsidRPr="00F07D9B">
              <w:rPr>
                <w:rFonts w:ascii="Liberation Serif" w:hAnsi="Liberation Serif" w:cs="Liberation Serif"/>
                <w:color w:val="000000"/>
              </w:rPr>
              <w:t>I</w:t>
            </w:r>
          </w:p>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полугодие</w:t>
            </w:r>
          </w:p>
        </w:tc>
        <w:tc>
          <w:tcPr>
            <w:tcW w:w="121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lang w:val="en-US"/>
              </w:rPr>
            </w:pPr>
            <w:r w:rsidRPr="00F07D9B">
              <w:rPr>
                <w:rFonts w:ascii="Liberation Serif" w:hAnsi="Liberation Serif" w:cs="Liberation Serif"/>
                <w:color w:val="000000"/>
              </w:rPr>
              <w:t>II</w:t>
            </w:r>
          </w:p>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полугодие</w:t>
            </w:r>
          </w:p>
        </w:tc>
        <w:tc>
          <w:tcPr>
            <w:tcW w:w="114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lang w:val="en-US"/>
              </w:rPr>
            </w:pPr>
            <w:r w:rsidRPr="00F07D9B">
              <w:rPr>
                <w:rFonts w:ascii="Liberation Serif" w:hAnsi="Liberation Serif" w:cs="Liberation Serif"/>
                <w:color w:val="000000"/>
              </w:rPr>
              <w:t>Итого</w:t>
            </w:r>
          </w:p>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за год</w:t>
            </w:r>
          </w:p>
        </w:tc>
        <w:tc>
          <w:tcPr>
            <w:tcW w:w="133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В процентах</w:t>
            </w:r>
          </w:p>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к году,</w:t>
            </w:r>
          </w:p>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предшествующему отчетному году</w:t>
            </w:r>
          </w:p>
        </w:tc>
      </w:tr>
    </w:tbl>
    <w:p w:rsidR="00F07D9B" w:rsidRPr="00F07D9B" w:rsidRDefault="00F07D9B" w:rsidP="00F07D9B">
      <w:pPr>
        <w:spacing w:line="14" w:lineRule="auto"/>
        <w:rPr>
          <w:rFonts w:ascii="Liberation Serif" w:hAnsi="Liberation Serif" w:cs="Liberation Serif"/>
          <w:sz w:val="28"/>
          <w:szCs w:val="28"/>
        </w:rPr>
      </w:pPr>
    </w:p>
    <w:tbl>
      <w:tblPr>
        <w:tblW w:w="9072" w:type="dxa"/>
        <w:tblCellSpacing w:w="5" w:type="nil"/>
        <w:tblInd w:w="75" w:type="dxa"/>
        <w:tblLayout w:type="fixed"/>
        <w:tblCellMar>
          <w:left w:w="75" w:type="dxa"/>
          <w:right w:w="75" w:type="dxa"/>
        </w:tblCellMar>
        <w:tblLook w:val="0000" w:firstRow="0" w:lastRow="0" w:firstColumn="0" w:lastColumn="0" w:noHBand="0" w:noVBand="0"/>
      </w:tblPr>
      <w:tblGrid>
        <w:gridCol w:w="851"/>
        <w:gridCol w:w="3402"/>
        <w:gridCol w:w="1134"/>
        <w:gridCol w:w="1213"/>
        <w:gridCol w:w="1140"/>
        <w:gridCol w:w="1332"/>
      </w:tblGrid>
      <w:tr w:rsidR="00F07D9B" w:rsidRPr="00F07D9B" w:rsidTr="00A94BA9">
        <w:trPr>
          <w:tblHeader/>
          <w:tblCellSpacing w:w="5" w:type="nil"/>
        </w:trPr>
        <w:tc>
          <w:tcPr>
            <w:tcW w:w="851"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w:t>
            </w:r>
          </w:p>
        </w:tc>
        <w:tc>
          <w:tcPr>
            <w:tcW w:w="340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2</w:t>
            </w:r>
          </w:p>
        </w:tc>
        <w:tc>
          <w:tcPr>
            <w:tcW w:w="1134"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3</w:t>
            </w:r>
          </w:p>
        </w:tc>
        <w:tc>
          <w:tcPr>
            <w:tcW w:w="1213"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4</w:t>
            </w:r>
          </w:p>
        </w:tc>
        <w:tc>
          <w:tcPr>
            <w:tcW w:w="114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5</w:t>
            </w:r>
          </w:p>
        </w:tc>
        <w:tc>
          <w:tcPr>
            <w:tcW w:w="133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6</w:t>
            </w:r>
          </w:p>
        </w:tc>
      </w:tr>
      <w:tr w:rsidR="00F07D9B" w:rsidRPr="00F07D9B" w:rsidTr="00A94BA9">
        <w:trPr>
          <w:trHeight w:val="810"/>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lastRenderedPageBreak/>
              <w:t>1</w:t>
            </w:r>
          </w:p>
        </w:tc>
        <w:tc>
          <w:tcPr>
            <w:tcW w:w="3402" w:type="dxa"/>
            <w:tcBorders>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bCs/>
                <w:color w:val="000000"/>
              </w:rPr>
            </w:pPr>
            <w:r w:rsidRPr="00F07D9B">
              <w:rPr>
                <w:rFonts w:ascii="Liberation Serif" w:eastAsia="Calibri" w:hAnsi="Liberation Serif" w:cs="Liberation Serif"/>
                <w:bCs/>
                <w:color w:val="000000"/>
              </w:rPr>
              <w:t>Планируемое и фактическое выделение бюджетных средств на осуществление государственного контроля (надзора), тыс. рублей</w:t>
            </w:r>
            <w:r w:rsidRPr="00F07D9B">
              <w:rPr>
                <w:rFonts w:ascii="Liberation Serif" w:hAnsi="Liberation Serif" w:cs="Liberation Serif"/>
                <w:color w:val="000000"/>
              </w:rPr>
              <w:t xml:space="preserve"> </w:t>
            </w:r>
          </w:p>
        </w:tc>
        <w:tc>
          <w:tcPr>
            <w:tcW w:w="1134"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7808</w:t>
            </w:r>
          </w:p>
        </w:tc>
        <w:tc>
          <w:tcPr>
            <w:tcW w:w="1213"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7925</w:t>
            </w:r>
          </w:p>
        </w:tc>
        <w:tc>
          <w:tcPr>
            <w:tcW w:w="1140"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15733</w:t>
            </w:r>
          </w:p>
        </w:tc>
        <w:tc>
          <w:tcPr>
            <w:tcW w:w="1332"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102,2</w:t>
            </w:r>
          </w:p>
        </w:tc>
      </w:tr>
      <w:tr w:rsidR="00F07D9B" w:rsidRPr="00F07D9B" w:rsidTr="00A94BA9">
        <w:trPr>
          <w:trHeight w:val="809"/>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2</w:t>
            </w:r>
          </w:p>
        </w:tc>
        <w:tc>
          <w:tcPr>
            <w:tcW w:w="3402" w:type="dxa"/>
            <w:tcBorders>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color w:val="000000"/>
              </w:rPr>
            </w:pPr>
            <w:r w:rsidRPr="00F07D9B">
              <w:rPr>
                <w:rFonts w:ascii="Liberation Serif" w:eastAsia="Calibri" w:hAnsi="Liberation Serif" w:cs="Liberation Serif"/>
                <w:color w:val="000000"/>
              </w:rPr>
              <w:t>Расходование бюджетных средств, в том числе в расчете на объем исполненных в отчетном периоде контрольных функций, тыс. рублей</w:t>
            </w:r>
          </w:p>
        </w:tc>
        <w:tc>
          <w:tcPr>
            <w:tcW w:w="1134"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7733</w:t>
            </w:r>
          </w:p>
        </w:tc>
        <w:tc>
          <w:tcPr>
            <w:tcW w:w="1213"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8159</w:t>
            </w:r>
          </w:p>
        </w:tc>
        <w:tc>
          <w:tcPr>
            <w:tcW w:w="1140"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15892</w:t>
            </w:r>
          </w:p>
        </w:tc>
        <w:tc>
          <w:tcPr>
            <w:tcW w:w="1332"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103,2</w:t>
            </w:r>
          </w:p>
        </w:tc>
      </w:tr>
      <w:tr w:rsidR="00F07D9B" w:rsidRPr="00F07D9B" w:rsidTr="00A94BA9">
        <w:trPr>
          <w:trHeight w:val="557"/>
          <w:tblCellSpacing w:w="5" w:type="nil"/>
        </w:trPr>
        <w:tc>
          <w:tcPr>
            <w:tcW w:w="851"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3</w:t>
            </w:r>
          </w:p>
        </w:tc>
        <w:tc>
          <w:tcPr>
            <w:tcW w:w="340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color w:val="000000"/>
              </w:rPr>
            </w:pPr>
            <w:r w:rsidRPr="00F07D9B">
              <w:rPr>
                <w:rFonts w:ascii="Liberation Serif" w:eastAsia="Calibri" w:hAnsi="Liberation Serif" w:cs="Liberation Serif"/>
                <w:color w:val="000000"/>
              </w:rPr>
              <w:t>Численность работников органов государственного контроля (надзора), выполняющих функции по контролю:</w:t>
            </w:r>
          </w:p>
        </w:tc>
        <w:tc>
          <w:tcPr>
            <w:tcW w:w="1134"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p>
        </w:tc>
        <w:tc>
          <w:tcPr>
            <w:tcW w:w="1213"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p>
        </w:tc>
        <w:tc>
          <w:tcPr>
            <w:tcW w:w="1140"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p>
        </w:tc>
        <w:tc>
          <w:tcPr>
            <w:tcW w:w="1332"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p>
        </w:tc>
      </w:tr>
      <w:tr w:rsidR="00F07D9B" w:rsidRPr="00F07D9B" w:rsidTr="00A94BA9">
        <w:trPr>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4</w:t>
            </w:r>
          </w:p>
        </w:tc>
        <w:tc>
          <w:tcPr>
            <w:tcW w:w="3402" w:type="dxa"/>
            <w:tcBorders>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rPr>
                <w:rFonts w:ascii="Liberation Serif" w:hAnsi="Liberation Serif" w:cs="Liberation Serif"/>
                <w:color w:val="000000"/>
                <w:lang w:val="en-US"/>
              </w:rPr>
            </w:pPr>
            <w:r w:rsidRPr="00F07D9B">
              <w:rPr>
                <w:rFonts w:ascii="Liberation Serif" w:hAnsi="Liberation Serif" w:cs="Liberation Serif"/>
                <w:color w:val="000000"/>
              </w:rPr>
              <w:t>штатная</w:t>
            </w:r>
          </w:p>
        </w:tc>
        <w:tc>
          <w:tcPr>
            <w:tcW w:w="1134"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12</w:t>
            </w:r>
          </w:p>
        </w:tc>
        <w:tc>
          <w:tcPr>
            <w:tcW w:w="1213"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12</w:t>
            </w:r>
          </w:p>
        </w:tc>
        <w:tc>
          <w:tcPr>
            <w:tcW w:w="1140"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12</w:t>
            </w:r>
          </w:p>
        </w:tc>
        <w:tc>
          <w:tcPr>
            <w:tcW w:w="1332"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100</w:t>
            </w:r>
          </w:p>
        </w:tc>
      </w:tr>
      <w:tr w:rsidR="00F07D9B" w:rsidRPr="00F07D9B" w:rsidTr="00A94BA9">
        <w:trPr>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5</w:t>
            </w:r>
          </w:p>
        </w:tc>
        <w:tc>
          <w:tcPr>
            <w:tcW w:w="3402" w:type="dxa"/>
            <w:tcBorders>
              <w:left w:val="single" w:sz="4" w:space="0" w:color="auto"/>
              <w:bottom w:val="single" w:sz="4" w:space="0" w:color="auto"/>
              <w:right w:val="single" w:sz="4" w:space="0" w:color="auto"/>
            </w:tcBorders>
          </w:tcPr>
          <w:p w:rsidR="00F07D9B" w:rsidRPr="00F07D9B" w:rsidRDefault="00F07D9B" w:rsidP="00F07D9B">
            <w:pPr>
              <w:widowControl w:val="0"/>
              <w:tabs>
                <w:tab w:val="left" w:pos="567"/>
                <w:tab w:val="left" w:pos="709"/>
              </w:tabs>
              <w:autoSpaceDE w:val="0"/>
              <w:autoSpaceDN w:val="0"/>
              <w:adjustRightInd w:val="0"/>
              <w:rPr>
                <w:rFonts w:ascii="Liberation Serif" w:hAnsi="Liberation Serif" w:cs="Liberation Serif"/>
                <w:color w:val="000000"/>
                <w:lang w:val="en-US"/>
              </w:rPr>
            </w:pPr>
            <w:r w:rsidRPr="00F07D9B">
              <w:rPr>
                <w:rFonts w:ascii="Liberation Serif" w:hAnsi="Liberation Serif" w:cs="Liberation Serif"/>
                <w:color w:val="000000"/>
              </w:rPr>
              <w:t>фактическая</w:t>
            </w:r>
          </w:p>
        </w:tc>
        <w:tc>
          <w:tcPr>
            <w:tcW w:w="1134"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12</w:t>
            </w:r>
          </w:p>
        </w:tc>
        <w:tc>
          <w:tcPr>
            <w:tcW w:w="1213"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12</w:t>
            </w:r>
          </w:p>
        </w:tc>
        <w:tc>
          <w:tcPr>
            <w:tcW w:w="1140"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12</w:t>
            </w:r>
          </w:p>
        </w:tc>
        <w:tc>
          <w:tcPr>
            <w:tcW w:w="1332"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100</w:t>
            </w:r>
          </w:p>
        </w:tc>
      </w:tr>
      <w:tr w:rsidR="00F07D9B" w:rsidRPr="00F07D9B" w:rsidTr="00A94BA9">
        <w:trPr>
          <w:trHeight w:val="860"/>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6</w:t>
            </w:r>
          </w:p>
        </w:tc>
        <w:tc>
          <w:tcPr>
            <w:tcW w:w="3402" w:type="dxa"/>
            <w:tcBorders>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color w:val="000000"/>
              </w:rPr>
            </w:pPr>
            <w:r w:rsidRPr="00F07D9B">
              <w:rPr>
                <w:rFonts w:ascii="Liberation Serif" w:eastAsia="Calibri" w:hAnsi="Liberation Serif" w:cs="Liberation Serif"/>
                <w:color w:val="000000"/>
              </w:rPr>
              <w:t>Данные о средней нагрузке на одного работника по фактически выполненному в отчетный период объему функций по контролю (кол-во проверок)</w:t>
            </w:r>
          </w:p>
        </w:tc>
        <w:tc>
          <w:tcPr>
            <w:tcW w:w="1134"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3,3</w:t>
            </w:r>
          </w:p>
        </w:tc>
        <w:tc>
          <w:tcPr>
            <w:tcW w:w="1213"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2,6</w:t>
            </w:r>
          </w:p>
        </w:tc>
        <w:tc>
          <w:tcPr>
            <w:tcW w:w="1140"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5,9</w:t>
            </w:r>
          </w:p>
        </w:tc>
        <w:tc>
          <w:tcPr>
            <w:tcW w:w="1332"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45,8</w:t>
            </w:r>
          </w:p>
        </w:tc>
      </w:tr>
      <w:tr w:rsidR="00F07D9B" w:rsidRPr="00F07D9B" w:rsidTr="00A94BA9">
        <w:trPr>
          <w:trHeight w:val="581"/>
          <w:tblCellSpacing w:w="5" w:type="nil"/>
        </w:trPr>
        <w:tc>
          <w:tcPr>
            <w:tcW w:w="851"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7</w:t>
            </w:r>
          </w:p>
        </w:tc>
        <w:tc>
          <w:tcPr>
            <w:tcW w:w="340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color w:val="000000"/>
              </w:rPr>
            </w:pPr>
            <w:r w:rsidRPr="00F07D9B">
              <w:rPr>
                <w:rFonts w:ascii="Liberation Serif" w:eastAsia="Calibri" w:hAnsi="Liberation Serif" w:cs="Liberation Serif"/>
                <w:color w:val="000000"/>
              </w:rPr>
              <w:t>Численность экспертов и представителей экспертных организаций, привлекаемых к проведению мероприятий по контролю</w:t>
            </w:r>
          </w:p>
        </w:tc>
        <w:tc>
          <w:tcPr>
            <w:tcW w:w="1134"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213"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140"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332" w:type="dxa"/>
            <w:tcBorders>
              <w:top w:val="single" w:sz="4" w:space="0" w:color="auto"/>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r>
      <w:tr w:rsidR="00F07D9B" w:rsidRPr="00F07D9B" w:rsidTr="00A94BA9">
        <w:trPr>
          <w:trHeight w:val="357"/>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8</w:t>
            </w:r>
          </w:p>
        </w:tc>
        <w:tc>
          <w:tcPr>
            <w:tcW w:w="3402" w:type="dxa"/>
            <w:tcBorders>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color w:val="000000"/>
              </w:rPr>
            </w:pPr>
            <w:r w:rsidRPr="00F07D9B">
              <w:rPr>
                <w:rFonts w:ascii="Liberation Serif" w:eastAsia="Calibri" w:hAnsi="Liberation Serif" w:cs="Liberation Serif"/>
                <w:color w:val="000000"/>
              </w:rPr>
              <w:t>Объем финансирования привлекаемых организаций, тыс. рублей</w:t>
            </w:r>
          </w:p>
        </w:tc>
        <w:tc>
          <w:tcPr>
            <w:tcW w:w="1134"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213"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140"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332"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r>
      <w:tr w:rsidR="00F07D9B" w:rsidRPr="00F07D9B" w:rsidTr="00A94BA9">
        <w:trPr>
          <w:trHeight w:val="447"/>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9</w:t>
            </w:r>
          </w:p>
        </w:tc>
        <w:tc>
          <w:tcPr>
            <w:tcW w:w="3402" w:type="dxa"/>
            <w:tcBorders>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color w:val="000000"/>
              </w:rPr>
            </w:pPr>
            <w:r w:rsidRPr="00F07D9B">
              <w:rPr>
                <w:rFonts w:ascii="Liberation Serif" w:eastAsia="Calibri" w:hAnsi="Liberation Serif" w:cs="Liberation Serif"/>
                <w:color w:val="000000"/>
              </w:rPr>
              <w:t>Данные о средней нагрузке на одного привлеченного эксперта</w:t>
            </w:r>
          </w:p>
        </w:tc>
        <w:tc>
          <w:tcPr>
            <w:tcW w:w="1134"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213"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140"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332"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r>
      <w:tr w:rsidR="00F07D9B" w:rsidRPr="00F07D9B" w:rsidTr="00A94BA9">
        <w:trPr>
          <w:trHeight w:val="597"/>
          <w:tblCellSpacing w:w="5" w:type="nil"/>
        </w:trPr>
        <w:tc>
          <w:tcPr>
            <w:tcW w:w="851"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10</w:t>
            </w:r>
          </w:p>
        </w:tc>
        <w:tc>
          <w:tcPr>
            <w:tcW w:w="3402" w:type="dxa"/>
            <w:tcBorders>
              <w:left w:val="single" w:sz="4" w:space="0" w:color="auto"/>
              <w:bottom w:val="single" w:sz="4" w:space="0" w:color="auto"/>
              <w:right w:val="single" w:sz="4" w:space="0" w:color="auto"/>
            </w:tcBorders>
          </w:tcPr>
          <w:p w:rsidR="00F07D9B" w:rsidRPr="00F07D9B" w:rsidRDefault="00F07D9B" w:rsidP="00F07D9B">
            <w:pPr>
              <w:tabs>
                <w:tab w:val="left" w:pos="567"/>
                <w:tab w:val="left" w:pos="709"/>
              </w:tabs>
              <w:autoSpaceDE w:val="0"/>
              <w:autoSpaceDN w:val="0"/>
              <w:adjustRightInd w:val="0"/>
              <w:rPr>
                <w:rFonts w:ascii="Liberation Serif" w:eastAsia="Calibri" w:hAnsi="Liberation Serif" w:cs="Liberation Serif"/>
                <w:color w:val="000000"/>
              </w:rPr>
            </w:pPr>
            <w:r w:rsidRPr="00F07D9B">
              <w:rPr>
                <w:rFonts w:ascii="Liberation Serif" w:eastAsia="Calibri" w:hAnsi="Liberation Serif" w:cs="Liberation Serif"/>
                <w:color w:val="000000"/>
              </w:rPr>
              <w:t>Сведения о квалификации работников, о количестве мероприятий по повышению их квалификации</w:t>
            </w:r>
          </w:p>
        </w:tc>
        <w:tc>
          <w:tcPr>
            <w:tcW w:w="1134"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0</w:t>
            </w:r>
          </w:p>
        </w:tc>
        <w:tc>
          <w:tcPr>
            <w:tcW w:w="1213"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4</w:t>
            </w:r>
          </w:p>
        </w:tc>
        <w:tc>
          <w:tcPr>
            <w:tcW w:w="1140"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rPr>
            </w:pPr>
            <w:r w:rsidRPr="00F07D9B">
              <w:rPr>
                <w:rFonts w:ascii="Liberation Serif" w:hAnsi="Liberation Serif" w:cs="Liberation Serif"/>
                <w:color w:val="000000"/>
              </w:rPr>
              <w:t>4</w:t>
            </w:r>
          </w:p>
        </w:tc>
        <w:tc>
          <w:tcPr>
            <w:tcW w:w="1332" w:type="dxa"/>
            <w:tcBorders>
              <w:left w:val="single" w:sz="4" w:space="0" w:color="auto"/>
              <w:bottom w:val="single" w:sz="4" w:space="0" w:color="auto"/>
              <w:right w:val="single" w:sz="4" w:space="0" w:color="auto"/>
            </w:tcBorders>
            <w:vAlign w:val="center"/>
          </w:tcPr>
          <w:p w:rsidR="00F07D9B" w:rsidRPr="00F07D9B" w:rsidRDefault="00F07D9B" w:rsidP="00F07D9B">
            <w:pPr>
              <w:widowControl w:val="0"/>
              <w:tabs>
                <w:tab w:val="left" w:pos="567"/>
                <w:tab w:val="left" w:pos="709"/>
              </w:tabs>
              <w:autoSpaceDE w:val="0"/>
              <w:autoSpaceDN w:val="0"/>
              <w:adjustRightInd w:val="0"/>
              <w:jc w:val="center"/>
              <w:rPr>
                <w:rFonts w:ascii="Liberation Serif" w:hAnsi="Liberation Serif" w:cs="Liberation Serif"/>
                <w:color w:val="000000"/>
                <w:lang w:val="en-US"/>
              </w:rPr>
            </w:pPr>
            <w:r w:rsidRPr="00F07D9B">
              <w:rPr>
                <w:rFonts w:ascii="Liberation Serif" w:hAnsi="Liberation Serif" w:cs="Liberation Serif"/>
                <w:color w:val="000000"/>
              </w:rPr>
              <w:t>80</w:t>
            </w:r>
          </w:p>
        </w:tc>
      </w:tr>
    </w:tbl>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Планируемое выделение бюджетных средств Региональной энергетической комиссии Свердловской области (далее – РЭК Свердловской области) на осуществление государственного контроля в 2020 году составило 15733 тыс. рублей, что составляет 102,2% к уровню 2019 года. </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Расходование бюджетных средств, в том числе в расчете на объем исполненных в отчетном периоде контрольных функций, составило 15892 тыс. рублей, что составляет 103,2% к уровню 2019 года. </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Штатная численность работников РЭК Свердловской области, выполняющих функции по контролю, за 2020 год – 12 человек, фактическая численность по полугодиям и на конец года – 12 человек</w:t>
      </w:r>
      <w:r w:rsidRPr="00F07D9B">
        <w:rPr>
          <w:rFonts w:ascii="Liberation Serif" w:hAnsi="Liberation Serif" w:cs="Liberation Serif"/>
          <w:i/>
          <w:color w:val="000000"/>
          <w:sz w:val="28"/>
          <w:szCs w:val="28"/>
        </w:rPr>
        <w:t>.</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lastRenderedPageBreak/>
        <w:t>Средняя нагрузка на 1 работника по фактически выполненному в отчетный период объему функций по контролю составила в 1 полугодии 2020 года - 3,3 проверки, во 2 полугодии 2020 года – 2,6 проверки, что по итогам отчетного года составило 5,9 проверки, что составляет 45,8% к уровню 2019 года.</w:t>
      </w:r>
    </w:p>
    <w:p w:rsidR="00F07D9B" w:rsidRPr="00F07D9B" w:rsidRDefault="00F07D9B" w:rsidP="00F07D9B">
      <w:pPr>
        <w:tabs>
          <w:tab w:val="left" w:pos="567"/>
          <w:tab w:val="left" w:pos="709"/>
        </w:tabs>
        <w:ind w:firstLine="709"/>
        <w:jc w:val="both"/>
        <w:rPr>
          <w:rFonts w:ascii="Liberation Serif" w:hAnsi="Liberation Serif" w:cs="Liberation Serif"/>
          <w:sz w:val="28"/>
          <w:szCs w:val="28"/>
        </w:rPr>
      </w:pPr>
      <w:r w:rsidRPr="00F07D9B">
        <w:rPr>
          <w:rFonts w:ascii="Liberation Serif" w:hAnsi="Liberation Serif" w:cs="Liberation Serif"/>
          <w:color w:val="000000"/>
          <w:sz w:val="28"/>
          <w:szCs w:val="28"/>
        </w:rPr>
        <w:t>Средняя нагрузка на 1 работника рассчитана исходя из количества законченных проверок в отчетном периоде.</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В 1 полугодии 2020 года было проведено 40 проверок, из них </w:t>
      </w:r>
      <w:r w:rsidRPr="00F07D9B">
        <w:rPr>
          <w:rFonts w:ascii="Liberation Serif" w:hAnsi="Liberation Serif" w:cs="Liberation Serif"/>
          <w:color w:val="000000"/>
          <w:sz w:val="28"/>
          <w:szCs w:val="28"/>
          <w:highlight w:val="yellow"/>
        </w:rPr>
        <w:br/>
      </w:r>
      <w:r w:rsidRPr="00F07D9B">
        <w:rPr>
          <w:rFonts w:ascii="Liberation Serif" w:hAnsi="Liberation Serif" w:cs="Liberation Serif"/>
          <w:color w:val="000000"/>
          <w:sz w:val="28"/>
          <w:szCs w:val="28"/>
        </w:rPr>
        <w:t xml:space="preserve">29 плановых проверок (из которых срок окончания 3 плановых проверок, начатых в 1 полугодии, был предусмотрен во 2 полугодии 2020 года) </w:t>
      </w:r>
      <w:r w:rsidRPr="00F07D9B">
        <w:rPr>
          <w:rFonts w:ascii="Liberation Serif" w:hAnsi="Liberation Serif" w:cs="Liberation Serif"/>
          <w:color w:val="000000"/>
          <w:sz w:val="28"/>
          <w:szCs w:val="28"/>
        </w:rPr>
        <w:br/>
        <w:t>и 14 внеплановых проверок.</w:t>
      </w:r>
    </w:p>
    <w:p w:rsidR="00F07D9B" w:rsidRPr="00F07D9B" w:rsidRDefault="00F07D9B" w:rsidP="00F07D9B">
      <w:pPr>
        <w:tabs>
          <w:tab w:val="left" w:pos="567"/>
          <w:tab w:val="left" w:pos="709"/>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Во 2 полугодии 2020 года была проведена - 31 плановая проверка </w:t>
      </w:r>
      <w:r w:rsidRPr="00F07D9B">
        <w:rPr>
          <w:rFonts w:ascii="Liberation Serif" w:hAnsi="Liberation Serif" w:cs="Liberation Serif"/>
          <w:sz w:val="28"/>
          <w:szCs w:val="28"/>
        </w:rPr>
        <w:br/>
        <w:t xml:space="preserve">(с учетом 3 проверок, начатых в 1 полугодии 2020 года и оконченных </w:t>
      </w:r>
      <w:r w:rsidRPr="00F07D9B">
        <w:rPr>
          <w:rFonts w:ascii="Liberation Serif" w:hAnsi="Liberation Serif" w:cs="Liberation Serif"/>
          <w:sz w:val="28"/>
          <w:szCs w:val="28"/>
        </w:rPr>
        <w:br/>
        <w:t>во 2 полугодии 2020 года). Внеплановые проверки не проводились.</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Средняя нагрузка на 1 работника по фактически выполненному в отчетный период объему функций по составлению протоколов по итогам проверок, а также по основаниям, не связанным с итогами проверок, составила 13 протоколов на человека.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color w:val="000000"/>
          <w:sz w:val="28"/>
          <w:szCs w:val="28"/>
        </w:rPr>
        <w:t xml:space="preserve">Снижение нагрузки по контролю связано с  особенностями осуществления в 2020 году государственного контроля (надзора), установленными </w:t>
      </w:r>
      <w:r w:rsidRPr="00F07D9B">
        <w:rPr>
          <w:rFonts w:ascii="Liberation Serif" w:hAnsi="Liberation Serif" w:cs="Liberation Serif"/>
          <w:sz w:val="28"/>
          <w:szCs w:val="28"/>
          <w:lang w:eastAsia="en-US"/>
        </w:rPr>
        <w:t>Постановлением Правительства Российской Федерации от 03.04.2020 № 438</w:t>
      </w:r>
      <w:r w:rsidRPr="00F07D9B">
        <w:rPr>
          <w:rFonts w:ascii="Calibri" w:eastAsia="Calibri" w:hAnsi="Calibri"/>
          <w:sz w:val="22"/>
          <w:szCs w:val="22"/>
          <w:lang w:eastAsia="en-US"/>
        </w:rPr>
        <w:t xml:space="preserve"> </w:t>
      </w:r>
      <w:r w:rsidRPr="00F07D9B">
        <w:rPr>
          <w:rFonts w:ascii="Liberation Serif" w:hAnsi="Liberation Serif" w:cs="Liberation Serif"/>
          <w:sz w:val="28"/>
          <w:szCs w:val="28"/>
          <w:lang w:eastAsia="en-US"/>
        </w:rPr>
        <w:t xml:space="preserve">«Об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 438). </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Все работники соответствуют квалификационным требованиям, предъявленным к замещаемым должностям. На курсах повышения квалификации в 2020 году обучалось 4 человека, что составляет 80% к уровню 2019 года.</w:t>
      </w:r>
    </w:p>
    <w:p w:rsidR="00001278" w:rsidRPr="00755FAF" w:rsidRDefault="00001278" w:rsidP="00886888">
      <w:pPr>
        <w:rPr>
          <w:sz w:val="32"/>
          <w:szCs w:val="32"/>
        </w:rPr>
      </w:pPr>
    </w:p>
    <w:p w:rsidR="00886888" w:rsidRPr="00886888" w:rsidRDefault="00886888" w:rsidP="00886888">
      <w:pPr>
        <w:rPr>
          <w:sz w:val="32"/>
          <w:szCs w:val="32"/>
        </w:rPr>
      </w:pP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Раздел 4.</w:t>
      </w: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Проведение государственного контроля (надзора),</w:t>
      </w:r>
    </w:p>
    <w:p w:rsidR="00886888" w:rsidRPr="00886888"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муниципального контроля</w:t>
      </w:r>
    </w:p>
    <w:p w:rsidR="00886888" w:rsidRPr="00755FAF" w:rsidRDefault="00886888" w:rsidP="00886888">
      <w:pPr>
        <w:rPr>
          <w:sz w:val="32"/>
          <w:szCs w:val="32"/>
        </w:rPr>
      </w:pP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 Региональный государственный экологический надзор на территории Свердловской области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 выполнении мероприятий по контролю должностные лица Министерства природных ресурсов и экологии Свердловской области (далее – Министерство) неукоснительно руководствуются Федеральном законом от 26 декабря 2008 года № 294-ФЗ с применением форм документов, </w:t>
      </w:r>
      <w:r w:rsidRPr="00F07D9B">
        <w:rPr>
          <w:rFonts w:ascii="Liberation Serif" w:hAnsi="Liberation Serif" w:cs="Liberation Serif"/>
          <w:sz w:val="28"/>
          <w:szCs w:val="28"/>
        </w:rPr>
        <w:lastRenderedPageBreak/>
        <w:t xml:space="preserve">утвержденных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color w:val="FF0000"/>
          <w:sz w:val="28"/>
          <w:szCs w:val="28"/>
        </w:rPr>
        <w:tab/>
      </w:r>
      <w:r w:rsidRPr="00F07D9B">
        <w:rPr>
          <w:rFonts w:ascii="Liberation Serif" w:hAnsi="Liberation Serif" w:cs="Liberation Serif"/>
          <w:sz w:val="28"/>
          <w:szCs w:val="28"/>
        </w:rPr>
        <w:t xml:space="preserve">В соответствии с Федеральным законом от 26 декабря 2008 года </w:t>
      </w:r>
      <w:r w:rsidRPr="00F07D9B">
        <w:rPr>
          <w:rFonts w:ascii="Liberation Serif" w:hAnsi="Liberation Serif" w:cs="Liberation Serif"/>
          <w:sz w:val="28"/>
          <w:szCs w:val="28"/>
        </w:rPr>
        <w:br/>
        <w:t>№ 294-ФЗ и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 489, проверки осуществлялись на основании Плана проведения плановых проверок юридических лиц и индивидуальных предпринимателей на 2020 год, утвержденного приказом Министерства природных ресурсов и экологии Свердловской области от 30.10.2019 № 1778, размещенного на официальном сайте Министерства  (</w:t>
      </w:r>
      <w:hyperlink r:id="rId32">
        <w:r w:rsidRPr="00F07D9B">
          <w:rPr>
            <w:rFonts w:ascii="Liberation Serif" w:hAnsi="Liberation Serif" w:cs="Liberation Serif"/>
            <w:sz w:val="28"/>
            <w:szCs w:val="28"/>
            <w:lang w:val="en-US"/>
          </w:rPr>
          <w:t>http</w:t>
        </w:r>
        <w:r w:rsidRPr="00F07D9B">
          <w:rPr>
            <w:rFonts w:ascii="Liberation Serif" w:hAnsi="Liberation Serif" w:cs="Liberation Serif"/>
            <w:sz w:val="28"/>
            <w:szCs w:val="28"/>
          </w:rPr>
          <w:t>://</w:t>
        </w:r>
        <w:r w:rsidRPr="00F07D9B">
          <w:rPr>
            <w:rFonts w:ascii="Liberation Serif" w:hAnsi="Liberation Serif" w:cs="Liberation Serif"/>
            <w:sz w:val="28"/>
            <w:szCs w:val="28"/>
            <w:lang w:val="en-US"/>
          </w:rPr>
          <w:t>www</w:t>
        </w:r>
        <w:r w:rsidRPr="00F07D9B">
          <w:rPr>
            <w:rFonts w:ascii="Liberation Serif" w:hAnsi="Liberation Serif" w:cs="Liberation Serif"/>
            <w:sz w:val="28"/>
            <w:szCs w:val="28"/>
          </w:rPr>
          <w:t>.</w:t>
        </w:r>
        <w:r w:rsidRPr="00F07D9B">
          <w:rPr>
            <w:rFonts w:ascii="Liberation Serif" w:hAnsi="Liberation Serif" w:cs="Liberation Serif"/>
            <w:sz w:val="28"/>
            <w:szCs w:val="28"/>
            <w:lang w:val="en-US"/>
          </w:rPr>
          <w:t>mprso</w:t>
        </w:r>
        <w:r w:rsidRPr="00F07D9B">
          <w:rPr>
            <w:rFonts w:ascii="Liberation Serif" w:hAnsi="Liberation Serif" w:cs="Liberation Serif"/>
            <w:sz w:val="28"/>
            <w:szCs w:val="28"/>
          </w:rPr>
          <w:t>.</w:t>
        </w:r>
        <w:r w:rsidRPr="00F07D9B">
          <w:rPr>
            <w:rFonts w:ascii="Liberation Serif" w:hAnsi="Liberation Serif" w:cs="Liberation Serif"/>
            <w:sz w:val="28"/>
            <w:szCs w:val="28"/>
            <w:lang w:val="en-US"/>
          </w:rPr>
          <w:t>midural</w:t>
        </w:r>
        <w:r w:rsidRPr="00F07D9B">
          <w:rPr>
            <w:rFonts w:ascii="Liberation Serif" w:hAnsi="Liberation Serif" w:cs="Liberation Serif"/>
            <w:sz w:val="28"/>
            <w:szCs w:val="28"/>
          </w:rPr>
          <w:t>.ru</w:t>
        </w:r>
      </w:hyperlink>
      <w:r w:rsidRPr="00F07D9B">
        <w:rPr>
          <w:rFonts w:ascii="Liberation Serif" w:hAnsi="Liberation Serif" w:cs="Liberation Serif"/>
          <w:sz w:val="28"/>
          <w:szCs w:val="28"/>
        </w:rPr>
        <w:t xml:space="preserve">). </w:t>
      </w:r>
    </w:p>
    <w:p w:rsidR="00F07D9B" w:rsidRPr="00F07D9B" w:rsidRDefault="00F07D9B" w:rsidP="00F07D9B">
      <w:pPr>
        <w:tabs>
          <w:tab w:val="left" w:pos="851"/>
          <w:tab w:val="left" w:pos="993"/>
        </w:tabs>
        <w:jc w:val="both"/>
        <w:rPr>
          <w:rFonts w:ascii="Liberation Serif" w:hAnsi="Liberation Serif" w:cs="Liberation Serif"/>
          <w:sz w:val="28"/>
          <w:szCs w:val="28"/>
        </w:rPr>
      </w:pPr>
      <w:r w:rsidRPr="00F07D9B">
        <w:rPr>
          <w:rFonts w:cs="Liberation Serif"/>
          <w:sz w:val="28"/>
          <w:szCs w:val="28"/>
        </w:rPr>
        <w:tab/>
      </w:r>
      <w:r w:rsidRPr="00F07D9B">
        <w:rPr>
          <w:rFonts w:ascii="Liberation Serif" w:hAnsi="Liberation Serif" w:cs="Liberation Serif"/>
          <w:sz w:val="28"/>
          <w:szCs w:val="28"/>
        </w:rPr>
        <w:t xml:space="preserve">В целях исполнения поручения Председателя Правительства Российской Федерации М.В. Мишустина от 18.03.2020 № ММ-П36-1945, пункта 1.1 поручений Губернатора Свердловской области от 19.03.2020 </w:t>
      </w:r>
      <w:r w:rsidRPr="00F07D9B">
        <w:rPr>
          <w:rFonts w:ascii="Liberation Serif" w:hAnsi="Liberation Serif" w:cs="Liberation Serif"/>
          <w:sz w:val="28"/>
          <w:szCs w:val="28"/>
        </w:rPr>
        <w:br/>
        <w:t>№ 6- ЕКпп, пунктов 1, 2 постановления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в соответствии с абзацем 9 подпункта «а» пункта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30.06.2010 № 489, Министерством 24 марта и 10 апреля 2020 года внесены изменения в План проведения плановых проверок юридических лиц и индивидуальных предпринимателей на 2020 год путем исключения из него всех плановых проверок до конца 2020 года.</w:t>
      </w:r>
    </w:p>
    <w:p w:rsidR="00F07D9B" w:rsidRPr="00F07D9B" w:rsidRDefault="00F07D9B" w:rsidP="00F07D9B">
      <w:pPr>
        <w:tabs>
          <w:tab w:val="left" w:pos="851"/>
          <w:tab w:val="left" w:pos="993"/>
        </w:tabs>
        <w:jc w:val="both"/>
        <w:rPr>
          <w:rFonts w:ascii="Liberation Serif" w:hAnsi="Liberation Serif" w:cs="Liberation Serif"/>
          <w:b/>
          <w:sz w:val="28"/>
          <w:szCs w:val="28"/>
        </w:rPr>
      </w:pPr>
      <w:r w:rsidRPr="00F07D9B">
        <w:rPr>
          <w:rFonts w:ascii="Liberation Serif" w:hAnsi="Liberation Serif" w:cs="Liberation Serif"/>
          <w:sz w:val="28"/>
          <w:szCs w:val="28"/>
        </w:rPr>
        <w:tab/>
      </w:r>
      <w:r w:rsidRPr="00F07D9B">
        <w:rPr>
          <w:rFonts w:ascii="Liberation Serif" w:hAnsi="Liberation Serif" w:cs="Liberation Serif"/>
          <w:b/>
          <w:sz w:val="28"/>
          <w:szCs w:val="28"/>
        </w:rPr>
        <w:t>1) сведения, характеризующие выполненную в отчетный период работу по осуществлению регионального государственного экологического надзора по соответствующим сферам деятельности, в том числе в динамике (по полугодиям).</w:t>
      </w:r>
    </w:p>
    <w:p w:rsidR="00F07D9B" w:rsidRPr="00F07D9B" w:rsidRDefault="00F07D9B" w:rsidP="00F07D9B">
      <w:pPr>
        <w:tabs>
          <w:tab w:val="left" w:pos="851"/>
          <w:tab w:val="left" w:pos="993"/>
        </w:tabs>
        <w:jc w:val="both"/>
        <w:rPr>
          <w:rFonts w:ascii="Liberation Serif" w:hAnsi="Liberation Serif" w:cs="Liberation Serif"/>
          <w:color w:val="FF0000"/>
          <w:sz w:val="28"/>
          <w:szCs w:val="28"/>
        </w:rPr>
      </w:pPr>
    </w:p>
    <w:p w:rsidR="00F07D9B" w:rsidRPr="00F07D9B" w:rsidRDefault="00F07D9B" w:rsidP="00F07D9B">
      <w:pPr>
        <w:tabs>
          <w:tab w:val="left" w:pos="851"/>
          <w:tab w:val="left" w:pos="993"/>
        </w:tabs>
        <w:jc w:val="center"/>
        <w:rPr>
          <w:rFonts w:ascii="Liberation Serif" w:hAnsi="Liberation Serif" w:cs="Liberation Serif"/>
          <w:b/>
          <w:bCs/>
          <w:sz w:val="28"/>
          <w:szCs w:val="28"/>
        </w:rPr>
      </w:pPr>
      <w:r w:rsidRPr="00F07D9B">
        <w:rPr>
          <w:rFonts w:ascii="Liberation Serif" w:hAnsi="Liberation Serif" w:cs="Liberation Serif"/>
          <w:b/>
          <w:bCs/>
          <w:sz w:val="28"/>
          <w:szCs w:val="28"/>
        </w:rPr>
        <w:t>Показатели по осуществлению регионального государственного экологического надзора за 2020 год</w:t>
      </w:r>
    </w:p>
    <w:tbl>
      <w:tblPr>
        <w:tblStyle w:val="7"/>
        <w:tblW w:w="9182" w:type="dxa"/>
        <w:tblLook w:val="04A0" w:firstRow="1" w:lastRow="0" w:firstColumn="1" w:lastColumn="0" w:noHBand="0" w:noVBand="1"/>
      </w:tblPr>
      <w:tblGrid>
        <w:gridCol w:w="1030"/>
        <w:gridCol w:w="4040"/>
        <w:gridCol w:w="1561"/>
        <w:gridCol w:w="1559"/>
        <w:gridCol w:w="992"/>
      </w:tblGrid>
      <w:tr w:rsidR="00F07D9B" w:rsidRPr="00F07D9B" w:rsidTr="00A94BA9">
        <w:trPr>
          <w:trHeight w:val="936"/>
          <w:tblHeader/>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п/п</w:t>
            </w:r>
          </w:p>
        </w:tc>
        <w:tc>
          <w:tcPr>
            <w:tcW w:w="404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Показатели контрольной деятельности</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I полугодие</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II полугодие</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Всего</w:t>
            </w:r>
          </w:p>
        </w:tc>
      </w:tr>
    </w:tbl>
    <w:p w:rsidR="00F07D9B" w:rsidRPr="00F07D9B" w:rsidRDefault="00F07D9B" w:rsidP="00F07D9B">
      <w:pPr>
        <w:tabs>
          <w:tab w:val="left" w:pos="851"/>
          <w:tab w:val="left" w:pos="993"/>
        </w:tabs>
        <w:spacing w:line="14" w:lineRule="auto"/>
        <w:jc w:val="center"/>
        <w:rPr>
          <w:rFonts w:ascii="Liberation Serif" w:hAnsi="Liberation Serif" w:cs="Liberation Serif"/>
          <w:sz w:val="28"/>
          <w:szCs w:val="28"/>
        </w:rPr>
      </w:pPr>
    </w:p>
    <w:tbl>
      <w:tblPr>
        <w:tblStyle w:val="7"/>
        <w:tblW w:w="9182" w:type="dxa"/>
        <w:tblLook w:val="04A0" w:firstRow="1" w:lastRow="0" w:firstColumn="1" w:lastColumn="0" w:noHBand="0" w:noVBand="1"/>
      </w:tblPr>
      <w:tblGrid>
        <w:gridCol w:w="1030"/>
        <w:gridCol w:w="4040"/>
        <w:gridCol w:w="1561"/>
        <w:gridCol w:w="1559"/>
        <w:gridCol w:w="992"/>
      </w:tblGrid>
      <w:tr w:rsidR="00F07D9B" w:rsidRPr="00F07D9B" w:rsidTr="00A94BA9">
        <w:trPr>
          <w:trHeight w:val="561"/>
          <w:tblHeader/>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1</w:t>
            </w:r>
          </w:p>
        </w:tc>
        <w:tc>
          <w:tcPr>
            <w:tcW w:w="404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
                <w:bCs/>
              </w:rPr>
              <w:t>1.</w:t>
            </w: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b/>
                <w:bCs/>
              </w:rPr>
              <w:t>Количество проведенных проверок</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124</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14</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138</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том числе:</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41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плановых</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внеплановых  </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102</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14</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116</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том числе:</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lang w:val="en-US"/>
              </w:rPr>
              <w:t>1</w:t>
            </w:r>
            <w:r w:rsidRPr="00F07D9B">
              <w:rPr>
                <w:rFonts w:ascii="Liberation Serif" w:hAnsi="Liberation Serif" w:cs="Liberation Serif"/>
              </w:rPr>
              <w:t>.2.1.</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 выполнению предписаний</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90</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lang w:val="en-US"/>
              </w:rPr>
              <w:t>1</w:t>
            </w:r>
            <w:r w:rsidRPr="00F07D9B">
              <w:rPr>
                <w:rFonts w:ascii="Liberation Serif" w:hAnsi="Liberation Serif" w:cs="Liberation Serif"/>
              </w:rPr>
              <w:t>.2.2.</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 обращению граждан</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1.2.3.</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 заданию прокуратуры</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1.2.4</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 поручениям федеральных ведомств</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1.2.5</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по переданным полномочиям</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
                <w:bCs/>
                <w:lang w:val="en-US"/>
              </w:rPr>
              <w:t>2</w:t>
            </w:r>
            <w:r w:rsidRPr="00F07D9B">
              <w:rPr>
                <w:rFonts w:ascii="Liberation Serif" w:hAnsi="Liberation Serif" w:cs="Liberation Serif"/>
                <w:b/>
                <w:bCs/>
              </w:rPr>
              <w:t>.</w:t>
            </w: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b/>
                <w:bCs/>
              </w:rPr>
              <w:t xml:space="preserve">Количество проведенных обследований </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168</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296</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464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lang w:val="en-US"/>
              </w:rPr>
            </w:pP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bCs/>
              </w:rPr>
              <w:t>том числе:</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69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Cs/>
              </w:rPr>
              <w:t>2.1.</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по обращению граждан, организаций, органов власти</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137</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238</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375</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по видам надзора:</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r w:rsidRPr="00F07D9B">
              <w:rPr>
                <w:rFonts w:ascii="Liberation Serif" w:hAnsi="Liberation Serif" w:cs="Liberation Serif"/>
                <w:bCs/>
              </w:rPr>
              <w:t>2.1.1.</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области охраны и использования особо охраняемых природных территорий</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37</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r w:rsidRPr="00F07D9B">
              <w:rPr>
                <w:rFonts w:ascii="Liberation Serif" w:hAnsi="Liberation Serif" w:cs="Liberation Serif"/>
                <w:bCs/>
              </w:rPr>
              <w:t>2.1.2.</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области обращения с отходами</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88</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123</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211</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r w:rsidRPr="00F07D9B">
              <w:rPr>
                <w:rFonts w:ascii="Liberation Serif" w:hAnsi="Liberation Serif" w:cs="Liberation Serif"/>
                <w:bCs/>
              </w:rPr>
              <w:t>2.1.3.</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области использования и охраны водных объектов</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66</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86</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r w:rsidRPr="00F07D9B">
              <w:rPr>
                <w:rFonts w:ascii="Liberation Serif" w:hAnsi="Liberation Serif" w:cs="Liberation Serif"/>
                <w:bCs/>
              </w:rPr>
              <w:t>2.1.4.</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области охраны атмосферного воздуха</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r w:rsidRPr="00F07D9B">
              <w:rPr>
                <w:rFonts w:ascii="Liberation Serif" w:hAnsi="Liberation Serif" w:cs="Liberation Serif"/>
                <w:bCs/>
              </w:rPr>
              <w:t>2.1.5.</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области недропользования</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r>
      <w:tr w:rsidR="00F07D9B" w:rsidRPr="00F07D9B" w:rsidTr="00A94BA9">
        <w:trPr>
          <w:trHeight w:val="480"/>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Cs/>
              </w:rPr>
              <w:t>2.2.</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плановые (рейдовые) осмотры, обследования:</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31</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58</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89</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том числе:</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r w:rsidRPr="00F07D9B">
              <w:rPr>
                <w:rFonts w:ascii="Liberation Serif" w:hAnsi="Liberation Serif" w:cs="Liberation Serif"/>
                <w:bCs/>
              </w:rPr>
              <w:t>2.2.1</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области охраны и использования особо охраняемых природных территорий</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16</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19</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35</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Cs/>
              </w:rPr>
            </w:pPr>
            <w:r w:rsidRPr="00F07D9B">
              <w:rPr>
                <w:rFonts w:ascii="Liberation Serif" w:hAnsi="Liberation Serif" w:cs="Liberation Serif"/>
                <w:bCs/>
              </w:rPr>
              <w:t>2.2.2.</w:t>
            </w:r>
          </w:p>
        </w:tc>
        <w:tc>
          <w:tcPr>
            <w:tcW w:w="4040" w:type="dxa"/>
            <w:vAlign w:val="center"/>
          </w:tcPr>
          <w:p w:rsidR="00F07D9B" w:rsidRPr="00F07D9B" w:rsidRDefault="00F07D9B" w:rsidP="00F07D9B">
            <w:pPr>
              <w:rPr>
                <w:rFonts w:ascii="Liberation Serif" w:hAnsi="Liberation Serif" w:cs="Liberation Serif"/>
                <w:bCs/>
              </w:rPr>
            </w:pPr>
            <w:r w:rsidRPr="00F07D9B">
              <w:rPr>
                <w:rFonts w:ascii="Liberation Serif" w:hAnsi="Liberation Serif" w:cs="Liberation Serif"/>
                <w:bCs/>
              </w:rPr>
              <w:t>в области использования и охраны водных объектов</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15</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39</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
                <w:bCs/>
              </w:rPr>
              <w:t>3.</w:t>
            </w: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b/>
                <w:bCs/>
              </w:rPr>
              <w:t>Количество проведенных предварительных проверок поступившей информации</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110</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211</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321</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
                <w:bCs/>
              </w:rPr>
              <w:t>4.</w:t>
            </w: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b/>
                <w:bCs/>
              </w:rPr>
              <w:t>Участие в проверках правоохранительных органов</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47</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68</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115</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
                <w:bCs/>
              </w:rPr>
              <w:t>5.</w:t>
            </w: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b/>
                <w:bCs/>
              </w:rPr>
              <w:t>Выявлено нарушений</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262</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12</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274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том числе:</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5.1.</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охраны атмосферного воздуха</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39</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39</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5.2.</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водного законодательства</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5.3.</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обращений с отходами</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42</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5.4.</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ООПТ</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5.5.</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законодательства РФ о недрах</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5.6.</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прочее</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163</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169</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b/>
                <w:bCs/>
              </w:rPr>
              <w:t>6.</w:t>
            </w: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b/>
                <w:bCs/>
              </w:rPr>
              <w:t>Выдано предписаний</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236</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13</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249</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том числе:</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6.1.</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охраны атмосферного воздуха</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64</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6.2.</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водного законодательства</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6.3.</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обращений с отходами</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87</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96</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6.4.</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ООПТ</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6.5.</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законодательства РФ о недрах</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6.6.</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прочее</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61</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63</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bCs/>
              </w:rPr>
              <w:t>7.</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b/>
                <w:bCs/>
              </w:rPr>
              <w:t>Выдано предостережений</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52</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88</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140</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том числе:</w:t>
            </w:r>
          </w:p>
        </w:tc>
        <w:tc>
          <w:tcPr>
            <w:tcW w:w="1561" w:type="dxa"/>
            <w:vAlign w:val="center"/>
          </w:tcPr>
          <w:p w:rsidR="00F07D9B" w:rsidRPr="00F07D9B" w:rsidRDefault="00F07D9B" w:rsidP="00F07D9B">
            <w:pPr>
              <w:jc w:val="center"/>
              <w:rPr>
                <w:rFonts w:ascii="Liberation Serif" w:hAnsi="Liberation Serif" w:cs="Liberation Serif"/>
              </w:rPr>
            </w:pPr>
          </w:p>
        </w:tc>
        <w:tc>
          <w:tcPr>
            <w:tcW w:w="1559" w:type="dxa"/>
            <w:vAlign w:val="center"/>
          </w:tcPr>
          <w:p w:rsidR="00F07D9B" w:rsidRPr="00F07D9B" w:rsidRDefault="00F07D9B" w:rsidP="00F07D9B">
            <w:pPr>
              <w:jc w:val="center"/>
              <w:rPr>
                <w:rFonts w:ascii="Liberation Serif" w:hAnsi="Liberation Serif" w:cs="Liberation Serif"/>
              </w:rPr>
            </w:pPr>
          </w:p>
        </w:tc>
        <w:tc>
          <w:tcPr>
            <w:tcW w:w="992" w:type="dxa"/>
            <w:vAlign w:val="center"/>
          </w:tcPr>
          <w:p w:rsidR="00F07D9B" w:rsidRPr="00F07D9B" w:rsidRDefault="00F07D9B" w:rsidP="00F07D9B">
            <w:pPr>
              <w:jc w:val="center"/>
              <w:rPr>
                <w:rFonts w:ascii="Liberation Serif" w:hAnsi="Liberation Serif" w:cs="Liberation Serif"/>
              </w:rPr>
            </w:pPr>
          </w:p>
        </w:tc>
      </w:tr>
      <w:tr w:rsidR="00F07D9B" w:rsidRPr="00F07D9B" w:rsidTr="00A94BA9">
        <w:trPr>
          <w:trHeight w:val="410"/>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7.1.</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охраны атмосферного воздуха</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16</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7.2.</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водного законодательства</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23</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bCs/>
              </w:rPr>
            </w:pPr>
            <w:r w:rsidRPr="00F07D9B">
              <w:rPr>
                <w:rFonts w:ascii="Liberation Serif" w:hAnsi="Liberation Serif" w:cs="Liberation Serif"/>
              </w:rPr>
              <w:t>7.3.</w:t>
            </w:r>
          </w:p>
        </w:tc>
        <w:tc>
          <w:tcPr>
            <w:tcW w:w="4040" w:type="dxa"/>
            <w:vAlign w:val="center"/>
          </w:tcPr>
          <w:p w:rsidR="00F07D9B" w:rsidRPr="00F07D9B" w:rsidRDefault="00F07D9B" w:rsidP="00F07D9B">
            <w:pPr>
              <w:rPr>
                <w:rFonts w:ascii="Liberation Serif" w:hAnsi="Liberation Serif" w:cs="Liberation Serif"/>
                <w:b/>
                <w:bCs/>
              </w:rPr>
            </w:pPr>
            <w:r w:rsidRPr="00F07D9B">
              <w:rPr>
                <w:rFonts w:ascii="Liberation Serif" w:hAnsi="Liberation Serif" w:cs="Liberation Serif"/>
              </w:rPr>
              <w:t>в области обращений с отходами</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30</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31</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61</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7.4.</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ООПТ</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15</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7.5.</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 области законодательства РФ о недрах</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7.6.</w:t>
            </w:r>
          </w:p>
        </w:tc>
        <w:tc>
          <w:tcPr>
            <w:tcW w:w="4040" w:type="dxa"/>
            <w:vAlign w:val="center"/>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прочее</w:t>
            </w:r>
          </w:p>
        </w:tc>
        <w:tc>
          <w:tcPr>
            <w:tcW w:w="1561"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559"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w:t>
            </w:r>
          </w:p>
        </w:tc>
        <w:tc>
          <w:tcPr>
            <w:tcW w:w="99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24</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8.</w:t>
            </w:r>
          </w:p>
        </w:tc>
        <w:tc>
          <w:tcPr>
            <w:tcW w:w="4040" w:type="dxa"/>
            <w:vAlign w:val="center"/>
          </w:tcPr>
          <w:p w:rsidR="00F07D9B" w:rsidRPr="00F07D9B" w:rsidRDefault="00F07D9B" w:rsidP="00F07D9B">
            <w:pPr>
              <w:rPr>
                <w:rFonts w:ascii="Liberation Serif" w:hAnsi="Liberation Serif" w:cs="Liberation Serif"/>
                <w:b/>
              </w:rPr>
            </w:pPr>
            <w:r w:rsidRPr="00F07D9B">
              <w:rPr>
                <w:rFonts w:ascii="Liberation Serif" w:hAnsi="Liberation Serif" w:cs="Liberation Serif"/>
                <w:b/>
              </w:rPr>
              <w:t>Выполнено предостережений</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13</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56</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69</w:t>
            </w:r>
          </w:p>
        </w:tc>
      </w:tr>
      <w:tr w:rsidR="00F07D9B" w:rsidRPr="00F07D9B" w:rsidTr="00A94BA9">
        <w:trPr>
          <w:trHeight w:val="375"/>
        </w:trPr>
        <w:tc>
          <w:tcPr>
            <w:tcW w:w="1030"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9.</w:t>
            </w:r>
          </w:p>
        </w:tc>
        <w:tc>
          <w:tcPr>
            <w:tcW w:w="4040" w:type="dxa"/>
            <w:vAlign w:val="center"/>
          </w:tcPr>
          <w:p w:rsidR="00F07D9B" w:rsidRPr="00F07D9B" w:rsidRDefault="00F07D9B" w:rsidP="00F07D9B">
            <w:pPr>
              <w:rPr>
                <w:rFonts w:ascii="Liberation Serif" w:hAnsi="Liberation Serif" w:cs="Liberation Serif"/>
                <w:b/>
              </w:rPr>
            </w:pPr>
            <w:r w:rsidRPr="00F07D9B">
              <w:rPr>
                <w:rFonts w:ascii="Liberation Serif" w:hAnsi="Liberation Serif" w:cs="Liberation Serif"/>
                <w:b/>
              </w:rPr>
              <w:t>Рассмотрено жалоб</w:t>
            </w:r>
          </w:p>
        </w:tc>
        <w:tc>
          <w:tcPr>
            <w:tcW w:w="1561"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350</w:t>
            </w:r>
          </w:p>
        </w:tc>
        <w:tc>
          <w:tcPr>
            <w:tcW w:w="1559"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571</w:t>
            </w:r>
          </w:p>
        </w:tc>
        <w:tc>
          <w:tcPr>
            <w:tcW w:w="992" w:type="dxa"/>
            <w:vAlign w:val="center"/>
          </w:tcPr>
          <w:p w:rsidR="00F07D9B" w:rsidRPr="00F07D9B" w:rsidRDefault="00F07D9B" w:rsidP="00F07D9B">
            <w:pPr>
              <w:jc w:val="center"/>
              <w:rPr>
                <w:rFonts w:ascii="Liberation Serif" w:hAnsi="Liberation Serif" w:cs="Liberation Serif"/>
                <w:b/>
              </w:rPr>
            </w:pPr>
            <w:r w:rsidRPr="00F07D9B">
              <w:rPr>
                <w:rFonts w:ascii="Liberation Serif" w:hAnsi="Liberation Serif" w:cs="Liberation Serif"/>
                <w:b/>
              </w:rPr>
              <w:t>921</w:t>
            </w:r>
          </w:p>
        </w:tc>
      </w:tr>
    </w:tbl>
    <w:p w:rsidR="00F07D9B" w:rsidRPr="00F07D9B" w:rsidRDefault="00F07D9B" w:rsidP="00F07D9B">
      <w:pPr>
        <w:widowControl w:val="0"/>
        <w:jc w:val="center"/>
        <w:rPr>
          <w:b/>
          <w:color w:val="FF0000"/>
          <w:sz w:val="28"/>
        </w:rPr>
      </w:pPr>
    </w:p>
    <w:p w:rsidR="00F07D9B" w:rsidRPr="00F07D9B" w:rsidRDefault="00F07D9B" w:rsidP="00F07D9B">
      <w:pPr>
        <w:widowControl w:val="0"/>
        <w:jc w:val="center"/>
        <w:rPr>
          <w:b/>
          <w:color w:val="FF0000"/>
          <w:sz w:val="28"/>
        </w:rPr>
      </w:pPr>
    </w:p>
    <w:p w:rsidR="00F07D9B" w:rsidRPr="00F07D9B" w:rsidRDefault="00F07D9B" w:rsidP="00F07D9B">
      <w:pPr>
        <w:widowControl w:val="0"/>
        <w:jc w:val="center"/>
        <w:rPr>
          <w:b/>
          <w:color w:val="FF0000"/>
          <w:sz w:val="28"/>
        </w:rPr>
      </w:pPr>
      <w:r w:rsidRPr="00F07D9B">
        <w:rPr>
          <w:b/>
          <w:noProof/>
          <w:color w:val="FF0000"/>
          <w:sz w:val="28"/>
        </w:rPr>
        <w:lastRenderedPageBreak/>
        <w:drawing>
          <wp:inline distT="0" distB="0" distL="0" distR="0" wp14:anchorId="554119C6" wp14:editId="3D869F0A">
            <wp:extent cx="4666593" cy="2879504"/>
            <wp:effectExtent l="0" t="0" r="127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5035" cy="2884713"/>
                    </a:xfrm>
                    <a:prstGeom prst="rect">
                      <a:avLst/>
                    </a:prstGeom>
                    <a:noFill/>
                  </pic:spPr>
                </pic:pic>
              </a:graphicData>
            </a:graphic>
          </wp:inline>
        </w:drawing>
      </w:r>
    </w:p>
    <w:p w:rsidR="00F07D9B" w:rsidRPr="00F07D9B" w:rsidRDefault="00F07D9B" w:rsidP="00F07D9B">
      <w:pPr>
        <w:widowControl w:val="0"/>
        <w:jc w:val="center"/>
        <w:rPr>
          <w:b/>
          <w:color w:val="FF0000"/>
          <w:sz w:val="28"/>
        </w:rPr>
      </w:pPr>
    </w:p>
    <w:p w:rsidR="00F07D9B" w:rsidRPr="00F07D9B" w:rsidRDefault="00F07D9B" w:rsidP="00F07D9B">
      <w:pPr>
        <w:widowControl w:val="0"/>
        <w:jc w:val="center"/>
        <w:rPr>
          <w:b/>
          <w:color w:val="FF0000"/>
          <w:sz w:val="28"/>
        </w:rPr>
      </w:pPr>
    </w:p>
    <w:p w:rsidR="00F07D9B" w:rsidRPr="00F07D9B" w:rsidRDefault="00F07D9B" w:rsidP="00F07D9B">
      <w:pPr>
        <w:widowControl w:val="0"/>
        <w:jc w:val="center"/>
        <w:rPr>
          <w:b/>
          <w:color w:val="FF0000"/>
          <w:sz w:val="28"/>
        </w:rPr>
      </w:pPr>
    </w:p>
    <w:p w:rsidR="00F07D9B" w:rsidRPr="00F07D9B" w:rsidRDefault="00F07D9B" w:rsidP="00F07D9B">
      <w:pPr>
        <w:widowControl w:val="0"/>
        <w:jc w:val="both"/>
        <w:rPr>
          <w:b/>
          <w:color w:val="FF0000"/>
          <w:sz w:val="28"/>
        </w:rPr>
      </w:pPr>
    </w:p>
    <w:p w:rsidR="00F07D9B" w:rsidRPr="00F07D9B" w:rsidRDefault="00F07D9B" w:rsidP="00F07D9B">
      <w:pPr>
        <w:widowControl w:val="0"/>
        <w:jc w:val="both"/>
        <w:rPr>
          <w:b/>
          <w:color w:val="FF0000"/>
          <w:sz w:val="28"/>
        </w:rPr>
      </w:pPr>
      <w:r w:rsidRPr="00F07D9B">
        <w:rPr>
          <w:noProof/>
        </w:rPr>
        <w:drawing>
          <wp:inline distT="0" distB="0" distL="0" distR="0" wp14:anchorId="709021DD" wp14:editId="64701651">
            <wp:extent cx="5433849" cy="3511403"/>
            <wp:effectExtent l="0" t="0" r="0" b="0"/>
            <wp:docPr id="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pic:cNvPicPr>
                      <a:picLocks noChangeAspect="1" noChangeArrowheads="1"/>
                    </pic:cNvPicPr>
                  </pic:nvPicPr>
                  <pic:blipFill>
                    <a:blip r:embed="rId34"/>
                    <a:stretch>
                      <a:fillRect/>
                    </a:stretch>
                  </pic:blipFill>
                  <pic:spPr bwMode="auto">
                    <a:xfrm>
                      <a:off x="0" y="0"/>
                      <a:ext cx="5447693" cy="3520349"/>
                    </a:xfrm>
                    <a:prstGeom prst="rect">
                      <a:avLst/>
                    </a:prstGeom>
                  </pic:spPr>
                </pic:pic>
              </a:graphicData>
            </a:graphic>
          </wp:inline>
        </w:drawing>
      </w:r>
    </w:p>
    <w:p w:rsidR="00F07D9B" w:rsidRPr="00F07D9B" w:rsidRDefault="00F07D9B" w:rsidP="00F07D9B">
      <w:pPr>
        <w:widowControl w:val="0"/>
        <w:jc w:val="both"/>
        <w:rPr>
          <w:b/>
          <w:color w:val="FF0000"/>
          <w:sz w:val="28"/>
        </w:rPr>
      </w:pPr>
    </w:p>
    <w:p w:rsidR="00F07D9B" w:rsidRPr="00F07D9B" w:rsidRDefault="00F07D9B" w:rsidP="00F07D9B">
      <w:pPr>
        <w:widowControl w:val="0"/>
        <w:jc w:val="both"/>
        <w:rPr>
          <w:b/>
          <w:color w:val="FF0000"/>
          <w:sz w:val="28"/>
        </w:rPr>
      </w:pPr>
    </w:p>
    <w:p w:rsidR="00F07D9B" w:rsidRPr="00F07D9B" w:rsidRDefault="00F07D9B" w:rsidP="00F07D9B">
      <w:pPr>
        <w:jc w:val="center"/>
        <w:rPr>
          <w:color w:val="FF0000"/>
        </w:rPr>
      </w:pPr>
      <w:r w:rsidRPr="00F07D9B">
        <w:rPr>
          <w:noProof/>
        </w:rPr>
        <w:lastRenderedPageBreak/>
        <w:drawing>
          <wp:inline distT="0" distB="0" distL="0" distR="0" wp14:anchorId="3B150528" wp14:editId="3073A04E">
            <wp:extent cx="6163310" cy="3639820"/>
            <wp:effectExtent l="0" t="0" r="0" b="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35"/>
                    <a:stretch>
                      <a:fillRect/>
                    </a:stretch>
                  </pic:blipFill>
                  <pic:spPr bwMode="auto">
                    <a:xfrm>
                      <a:off x="0" y="0"/>
                      <a:ext cx="6163310" cy="3639820"/>
                    </a:xfrm>
                    <a:prstGeom prst="rect">
                      <a:avLst/>
                    </a:prstGeom>
                  </pic:spPr>
                </pic:pic>
              </a:graphicData>
            </a:graphic>
          </wp:inline>
        </w:drawing>
      </w:r>
    </w:p>
    <w:p w:rsidR="00F07D9B" w:rsidRPr="00F07D9B" w:rsidRDefault="00F07D9B" w:rsidP="00F07D9B">
      <w:pPr>
        <w:jc w:val="center"/>
        <w:rPr>
          <w:color w:val="FF0000"/>
        </w:rPr>
      </w:pPr>
    </w:p>
    <w:p w:rsidR="00F07D9B" w:rsidRPr="00F07D9B" w:rsidRDefault="00F07D9B" w:rsidP="00F07D9B">
      <w:pPr>
        <w:tabs>
          <w:tab w:val="left" w:pos="993"/>
        </w:tabs>
        <w:suppressAutoHyphens/>
        <w:ind w:firstLine="705"/>
        <w:jc w:val="both"/>
        <w:rPr>
          <w:rFonts w:ascii="Liberation Serif" w:hAnsi="Liberation Serif" w:cs="Liberation Serif"/>
          <w:b/>
          <w:sz w:val="28"/>
          <w:szCs w:val="28"/>
        </w:rPr>
      </w:pPr>
      <w:r w:rsidRPr="00F07D9B">
        <w:rPr>
          <w:rFonts w:ascii="Liberation Serif" w:hAnsi="Liberation Serif" w:cs="Liberation Serif"/>
          <w:b/>
          <w:sz w:val="28"/>
          <w:szCs w:val="28"/>
        </w:rPr>
        <w:t>2) сведения о результатах работы экспертов и экспертных организаций, привлекаемых к проведению мероприятий по контролю, а также размерах финансирования их участия в контрольной деятельности.</w:t>
      </w:r>
    </w:p>
    <w:p w:rsidR="00F07D9B" w:rsidRPr="00F07D9B" w:rsidRDefault="00F07D9B" w:rsidP="00F07D9B">
      <w:pPr>
        <w:ind w:firstLine="705"/>
        <w:jc w:val="both"/>
        <w:rPr>
          <w:rFonts w:ascii="Liberation Serif" w:hAnsi="Liberation Serif" w:cs="Liberation Serif"/>
          <w:spacing w:val="-4"/>
          <w:sz w:val="28"/>
          <w:szCs w:val="28"/>
        </w:rPr>
      </w:pPr>
      <w:r w:rsidRPr="00F07D9B">
        <w:rPr>
          <w:rFonts w:ascii="Liberation Serif" w:hAnsi="Liberation Serif" w:cs="Liberation Serif"/>
          <w:sz w:val="28"/>
          <w:szCs w:val="28"/>
        </w:rPr>
        <w:t>При участии аккредитованной организации – Государственного казенного учреждения Свердловской области «Центр экологического мониторинга и контроля» проведено 19 проверок соблюдения обязательных требований в области охраны окружающей среды, в которых участвовало, в среднем, 2 представителя аккредитованной организации. При этом было подготовлено 28 протоколов анализа проб.</w:t>
      </w:r>
      <w:r w:rsidRPr="00F07D9B">
        <w:rPr>
          <w:rFonts w:ascii="Liberation Serif" w:hAnsi="Liberation Serif" w:cs="Liberation Serif"/>
          <w:spacing w:val="-4"/>
          <w:sz w:val="28"/>
          <w:szCs w:val="28"/>
        </w:rPr>
        <w:t xml:space="preserve"> </w:t>
      </w:r>
    </w:p>
    <w:p w:rsidR="00F07D9B" w:rsidRPr="00F07D9B" w:rsidRDefault="00F07D9B" w:rsidP="00F07D9B">
      <w:pPr>
        <w:ind w:firstLine="705"/>
        <w:jc w:val="both"/>
        <w:rPr>
          <w:rFonts w:ascii="Liberation Serif" w:hAnsi="Liberation Serif" w:cs="Liberation Serif"/>
          <w:spacing w:val="-4"/>
          <w:sz w:val="28"/>
          <w:szCs w:val="28"/>
        </w:rPr>
      </w:pPr>
      <w:r w:rsidRPr="00F07D9B">
        <w:rPr>
          <w:rFonts w:ascii="Liberation Serif" w:hAnsi="Liberation Serif" w:cs="Liberation Serif"/>
          <w:spacing w:val="-4"/>
          <w:sz w:val="28"/>
          <w:szCs w:val="28"/>
        </w:rPr>
        <w:t>Также при участии аккредитованной организации было проведено                                  91 мероприятие по контролю без взаимодействия с юридическими лицами, индивидуальными предпринимателями, в том числе плановые (рейдовые) осмотры, обследования особо охраняемых природных территорий, лесных участков, водоохранных зон водных объектов. При этом было составлено 185 протоколов анализа проб.</w:t>
      </w:r>
    </w:p>
    <w:p w:rsidR="00F07D9B" w:rsidRPr="00F07D9B" w:rsidRDefault="00F07D9B" w:rsidP="00F07D9B">
      <w:pPr>
        <w:ind w:firstLine="705"/>
        <w:jc w:val="both"/>
        <w:rPr>
          <w:rFonts w:ascii="Liberation Serif" w:hAnsi="Liberation Serif" w:cs="Liberation Serif"/>
          <w:spacing w:val="-4"/>
          <w:sz w:val="28"/>
          <w:szCs w:val="28"/>
        </w:rPr>
      </w:pPr>
      <w:r w:rsidRPr="00F07D9B">
        <w:rPr>
          <w:rFonts w:ascii="Liberation Serif" w:hAnsi="Liberation Serif" w:cs="Liberation Serif"/>
          <w:spacing w:val="-4"/>
          <w:sz w:val="28"/>
          <w:szCs w:val="28"/>
        </w:rPr>
        <w:t>Финансирование участия экспертных организаций в контрольно-надзорной деятельности Министерства не проводилось в связи с отсутствием такой необходимости.</w:t>
      </w: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3) 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w:t>
      </w:r>
      <w:r w:rsidRPr="00F07D9B">
        <w:rPr>
          <w:rFonts w:ascii="Liberation Serif" w:hAnsi="Liberation Serif" w:cs="Liberation Serif"/>
          <w:b/>
          <w:sz w:val="28"/>
          <w:szCs w:val="28"/>
        </w:rPr>
        <w:lastRenderedPageBreak/>
        <w:t xml:space="preserve">лиц, безопасности государства, а также о случаях возникновения чрезвычайных ситуаций природного и техногенного характера.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течение 2020 года должностными лицами Министерства, осуществляющими региональный государственный экологический надзор, при проведении проверок были выявлены следующие случаи причинения вреда окружающей среде: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6"/>
          <w:szCs w:val="26"/>
        </w:rPr>
        <w:t>– </w:t>
      </w:r>
      <w:r w:rsidRPr="00F07D9B">
        <w:rPr>
          <w:rFonts w:ascii="Liberation Serif" w:hAnsi="Liberation Serif" w:cs="Liberation Serif"/>
          <w:sz w:val="28"/>
          <w:szCs w:val="28"/>
        </w:rPr>
        <w:t xml:space="preserve">реке Ляля вследствие нарушения водного законодательства при сбросе сточных вод с очистных сооружений в период с 05.06.2019 по 13.06.2019 ООО «Торговый дом «Новолялинского целлюлозно-бумажного комбината» (далее – ООО «ТД «НЦБК»), ИНН 6670268942. Сумма ущерба составляет 1816,1 тыс. рублей. ООО «ТД «НЦБК» направлено письмо для добровольной оплаты размера вреда в течение 30 дней с момента получения уведомления.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bCs/>
          <w:sz w:val="28"/>
          <w:szCs w:val="28"/>
        </w:rPr>
        <w:t>В связи с тем, что информация о доставке отсутствовала, 8 июля 2020 года письмо направлено повторно в оба адреса. По юридическому адресу                                         ООО «</w:t>
      </w:r>
      <w:r w:rsidRPr="00F07D9B">
        <w:rPr>
          <w:rFonts w:ascii="Liberation Serif" w:hAnsi="Liberation Serif" w:cs="Liberation Serif"/>
          <w:sz w:val="28"/>
          <w:szCs w:val="28"/>
        </w:rPr>
        <w:t>ТД «НЦБК</w:t>
      </w:r>
      <w:r w:rsidRPr="00F07D9B">
        <w:rPr>
          <w:rFonts w:ascii="Liberation Serif" w:hAnsi="Liberation Serif" w:cs="Liberation Serif"/>
          <w:bCs/>
          <w:sz w:val="28"/>
          <w:szCs w:val="28"/>
        </w:rPr>
        <w:t xml:space="preserve">» отправление не получено, возвращено в </w:t>
      </w:r>
      <w:r w:rsidRPr="00F07D9B">
        <w:rPr>
          <w:rFonts w:ascii="Liberation Serif" w:hAnsi="Liberation Serif" w:cs="Liberation Serif"/>
          <w:sz w:val="28"/>
          <w:szCs w:val="28"/>
        </w:rPr>
        <w:t>Министерство.                               По фактическому адресу отправление получено 17 июля 2020 года.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ООО «ТД «НЦБК» направило в Министерство запрос для представления им расчета размера вреда для ознакомления. Ответ с расчетом подготовлен и направлен 26 августа 2020 года на юридический адрес предприятия. В связи с тем, что информация о доставке отсутствовала, 21 октября 2020 года ответ был направлен повторно по фактическому адресу осуществления деятельности.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bCs/>
          <w:sz w:val="28"/>
          <w:szCs w:val="28"/>
        </w:rPr>
        <w:t>Учитывая, что размер вреда, причиненный водному объекту реке Ляля вследствие нарушения водного законодательства, в добровольном порядке не оплачен</w:t>
      </w:r>
      <w:r w:rsidRPr="00F07D9B">
        <w:rPr>
          <w:rFonts w:ascii="Liberation Serif" w:hAnsi="Liberation Serif" w:cs="Liberation Serif"/>
          <w:sz w:val="28"/>
          <w:szCs w:val="28"/>
        </w:rPr>
        <w:t xml:space="preserve">, Министерством </w:t>
      </w:r>
      <w:r w:rsidRPr="00F07D9B">
        <w:rPr>
          <w:rFonts w:ascii="Liberation Serif" w:hAnsi="Liberation Serif" w:cs="Liberation Serif"/>
          <w:bCs/>
          <w:sz w:val="28"/>
          <w:szCs w:val="28"/>
        </w:rPr>
        <w:t>подготовлено исковое заявление.</w:t>
      </w:r>
      <w:r w:rsidRPr="00F07D9B">
        <w:rPr>
          <w:rFonts w:ascii="Liberation Serif" w:hAnsi="Liberation Serif" w:cs="Liberation Serif"/>
          <w:sz w:val="28"/>
          <w:szCs w:val="28"/>
        </w:rPr>
        <w:t xml:space="preserve"> </w:t>
      </w:r>
    </w:p>
    <w:p w:rsidR="00F07D9B" w:rsidRPr="00F07D9B" w:rsidRDefault="00F07D9B" w:rsidP="00F07D9B">
      <w:pPr>
        <w:ind w:firstLine="708"/>
        <w:jc w:val="both"/>
        <w:rPr>
          <w:rFonts w:ascii="Liberation Serif" w:hAnsi="Liberation Serif"/>
          <w:sz w:val="28"/>
          <w:szCs w:val="28"/>
        </w:rPr>
      </w:pPr>
      <w:r w:rsidRPr="00F07D9B">
        <w:rPr>
          <w:rFonts w:ascii="Liberation Serif" w:hAnsi="Liberation Serif" w:cs="Liberation Serif"/>
          <w:sz w:val="28"/>
          <w:szCs w:val="28"/>
        </w:rPr>
        <w:t>– </w:t>
      </w:r>
      <w:r w:rsidRPr="00F07D9B">
        <w:rPr>
          <w:rFonts w:ascii="Liberation Serif" w:hAnsi="Liberation Serif"/>
          <w:sz w:val="28"/>
          <w:szCs w:val="28"/>
        </w:rPr>
        <w:t>водному объекту – озеро Малый Таватуй в результате сброса загрязняющих веществ в составе сточных вод с превышением ПДК для рыбохозяйственного водоема МУП «Территория» Невьянского городского округа. Сумма размера вреда, причиненного водному объекту, составила 260,476 тыс. рублей. В связи с неоплатой в добровольном порядке вреда в юридический отдел направлена служебная записка о подготовке иска. Определением Арбитражного суда Свердловской области от 05.11.2020 по делу А60-54804/2020 исковое заявление принято к производству;</w:t>
      </w:r>
    </w:p>
    <w:p w:rsidR="00F07D9B" w:rsidRPr="00F07D9B" w:rsidRDefault="00F07D9B" w:rsidP="00F07D9B">
      <w:pPr>
        <w:ind w:firstLine="708"/>
        <w:jc w:val="both"/>
        <w:rPr>
          <w:rFonts w:ascii="Liberation Serif" w:hAnsi="Liberation Serif"/>
          <w:sz w:val="28"/>
          <w:szCs w:val="28"/>
        </w:rPr>
      </w:pPr>
      <w:r w:rsidRPr="00F07D9B">
        <w:rPr>
          <w:rFonts w:ascii="Liberation Serif" w:hAnsi="Liberation Serif" w:cs="Liberation Serif"/>
          <w:sz w:val="28"/>
          <w:szCs w:val="28"/>
        </w:rPr>
        <w:t>– </w:t>
      </w:r>
      <w:r w:rsidRPr="00F07D9B">
        <w:rPr>
          <w:rFonts w:ascii="Liberation Serif" w:hAnsi="Liberation Serif"/>
          <w:sz w:val="28"/>
          <w:szCs w:val="28"/>
        </w:rPr>
        <w:t>водному объекту – Кушвинскому водохранилищу в результате самовольного пользования водным объектом ООО «Производственное коммерческое предприятие Синергия». Сумма размера вреда, причиненного водному объекту, составила 1019,865 тыс. рублей. В добровольном порядке расчет вреда не оплачен, в связи с чем Министерством направлено исковое заявление;</w:t>
      </w:r>
      <w:r w:rsidRPr="00F07D9B">
        <w:t xml:space="preserve">   </w:t>
      </w:r>
    </w:p>
    <w:p w:rsidR="00F07D9B" w:rsidRPr="00F07D9B" w:rsidRDefault="00F07D9B" w:rsidP="00F07D9B">
      <w:pPr>
        <w:ind w:firstLine="709"/>
        <w:jc w:val="both"/>
        <w:rPr>
          <w:rFonts w:ascii="Liberation Serif" w:hAnsi="Liberation Serif"/>
          <w:sz w:val="28"/>
          <w:szCs w:val="28"/>
        </w:rPr>
      </w:pPr>
      <w:r w:rsidRPr="00F07D9B">
        <w:rPr>
          <w:rFonts w:ascii="Liberation Serif" w:hAnsi="Liberation Serif"/>
          <w:sz w:val="28"/>
          <w:szCs w:val="28"/>
        </w:rPr>
        <w:t xml:space="preserve">– недрам вследствие нарушения законодательства Российской Федерации о недрах на участке недр, расположенном на земельном участке на горе «Кабацкая» г. Нижние Серги Свердловской области. Сумма вреда составляет 3 055,827 тыс. рублей. Данный расчет 23 октября 2020 года </w:t>
      </w:r>
      <w:r w:rsidRPr="00F07D9B">
        <w:rPr>
          <w:rFonts w:ascii="Liberation Serif" w:hAnsi="Liberation Serif"/>
          <w:sz w:val="28"/>
          <w:szCs w:val="28"/>
        </w:rPr>
        <w:lastRenderedPageBreak/>
        <w:t xml:space="preserve">Министерством направлен МБУ «Служба содержания городского хозяйства и благоустройства» Нижнесергинского городского поселения для добровольной оплаты. </w:t>
      </w:r>
      <w:r w:rsidRPr="00F07D9B">
        <w:rPr>
          <w:rFonts w:ascii="Liberation Serif" w:hAnsi="Liberation Serif" w:cs="Liberation Serif"/>
          <w:bCs/>
          <w:sz w:val="28"/>
          <w:szCs w:val="28"/>
        </w:rPr>
        <w:t xml:space="preserve">Учитывая, что размер вреда, </w:t>
      </w:r>
      <w:r w:rsidRPr="00F07D9B">
        <w:rPr>
          <w:rFonts w:ascii="Liberation Serif" w:hAnsi="Liberation Serif"/>
          <w:sz w:val="28"/>
          <w:szCs w:val="28"/>
        </w:rPr>
        <w:t>причиненного недрам вследствие нарушения законодательства Российской Федерации о недрах</w:t>
      </w:r>
      <w:r w:rsidRPr="00F07D9B">
        <w:rPr>
          <w:rFonts w:ascii="Liberation Serif" w:hAnsi="Liberation Serif" w:cs="Liberation Serif"/>
          <w:bCs/>
          <w:sz w:val="28"/>
          <w:szCs w:val="28"/>
        </w:rPr>
        <w:t>, в добровольном порядке не оплачен</w:t>
      </w:r>
      <w:r w:rsidRPr="00F07D9B">
        <w:rPr>
          <w:rFonts w:ascii="Liberation Serif" w:hAnsi="Liberation Serif" w:cs="Liberation Serif"/>
          <w:sz w:val="28"/>
          <w:szCs w:val="28"/>
        </w:rPr>
        <w:t xml:space="preserve">, Министерством </w:t>
      </w:r>
      <w:r w:rsidRPr="00F07D9B">
        <w:rPr>
          <w:rFonts w:ascii="Liberation Serif" w:hAnsi="Liberation Serif" w:cs="Liberation Serif"/>
          <w:bCs/>
          <w:sz w:val="28"/>
          <w:szCs w:val="28"/>
        </w:rPr>
        <w:t>подготовлено исковое заявление.</w:t>
      </w:r>
    </w:p>
    <w:p w:rsidR="00F07D9B" w:rsidRPr="00F07D9B" w:rsidRDefault="00F07D9B" w:rsidP="00F07D9B">
      <w:pPr>
        <w:tabs>
          <w:tab w:val="left" w:pos="993"/>
        </w:tabs>
        <w:ind w:firstLine="720"/>
        <w:jc w:val="both"/>
        <w:rPr>
          <w:rFonts w:ascii="Liberation Serif" w:hAnsi="Liberation Serif" w:cs="Liberation Serif"/>
          <w:b/>
          <w:sz w:val="28"/>
          <w:szCs w:val="28"/>
        </w:rPr>
      </w:pPr>
      <w:r w:rsidRPr="00F07D9B">
        <w:rPr>
          <w:rFonts w:ascii="Liberation Serif" w:hAnsi="Liberation Serif" w:cs="Liberation Serif"/>
          <w:b/>
          <w:sz w:val="28"/>
          <w:szCs w:val="28"/>
        </w:rPr>
        <w:t>4) сведения о применении риск-ориентированного подхода при организации и осуществлении регионального государственного экологического надзора.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целях оптимального использования трудовых, материальных и финансовых ресурсов, задействованных при осуществлении регионального государственного экологического надзора, снижения издержек юридических лиц, индивидуальных предпринимателей и повышения результативности своей деятельности Министерством при организации отдельных видов государственного контроля (надзора) применяется риск-ориентированный подход.</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color w:val="FF0000"/>
          <w:sz w:val="28"/>
          <w:szCs w:val="28"/>
        </w:rPr>
        <w:tab/>
      </w:r>
      <w:r w:rsidRPr="00F07D9B">
        <w:rPr>
          <w:rFonts w:ascii="Liberation Serif" w:hAnsi="Liberation Serif" w:cs="Liberation Serif"/>
          <w:sz w:val="28"/>
          <w:szCs w:val="28"/>
        </w:rPr>
        <w:t>Перечень видов регионального государственного контроля (надзора), в отношении которых применяется риск-ориентированный подход, утвержден постановлением Правительства Свердловской области от 27.09.2018 № 635-ПП «Об утверждении Перечня видов регионального государственного контроля (надзора), в отношении которых в Свердловской области применяется риск-ориентированный подход».</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Риск-ориентированный подход представляет собой метод организации и осуществления государственного контроля (надзора), при котором в предусмотренных Федеральным законом от 26 декабря 2008 года № 294-ФЗ случаях выбор интенсивности (формы, продолжительности, периодичности) проведения мероприятий по контролю, мероприятий по профилактике нарушения обязательных требований определяется отнесением деятельности юридического лица, индивидуального предпринимателя и (или) используемых ими при осуществлении такой деятельности производственных объектов к определенной категории риска либо определенному классу (категории) опасности.</w:t>
      </w:r>
    </w:p>
    <w:p w:rsidR="00F07D9B" w:rsidRPr="00F07D9B" w:rsidRDefault="00F07D9B" w:rsidP="00F07D9B">
      <w:pPr>
        <w:jc w:val="both"/>
        <w:rPr>
          <w:rFonts w:ascii="Liberation Serif" w:hAnsi="Liberation Serif" w:cs="Liberation Serif"/>
          <w:sz w:val="28"/>
          <w:szCs w:val="28"/>
        </w:rPr>
      </w:pPr>
      <w:r w:rsidRPr="00F07D9B">
        <w:rPr>
          <w:rFonts w:ascii="Liberation Serif" w:hAnsi="Liberation Serif" w:cs="Liberation Serif"/>
          <w:sz w:val="28"/>
          <w:szCs w:val="28"/>
        </w:rPr>
        <w:tab/>
        <w:t xml:space="preserve">Критерии отнесения объектов, оказывающих негативное воздействие на окружающую среду, к объектам I, II, III и IV категорий, утверждены постановлением Правительства Российской Федерации от 28.09.2015 № 1029 «Об утверждении критериев отнесения объектов, оказывающих негативное </w:t>
      </w:r>
      <w:r w:rsidRPr="00F07D9B">
        <w:rPr>
          <w:rFonts w:ascii="Liberation Serif" w:hAnsi="Liberation Serif" w:cs="Liberation Serif"/>
          <w:spacing w:val="-2"/>
          <w:sz w:val="28"/>
          <w:szCs w:val="28"/>
        </w:rPr>
        <w:t>воздействие на окружающую среду, к объектам I, II, III и IV категорий» (далее</w:t>
      </w:r>
      <w:r w:rsidRPr="00F07D9B">
        <w:rPr>
          <w:rFonts w:ascii="Liberation Serif" w:hAnsi="Liberation Serif" w:cs="Liberation Serif"/>
          <w:sz w:val="28"/>
          <w:szCs w:val="28"/>
        </w:rPr>
        <w:t xml:space="preserve"> – постановление Правительства Российской Федерации от 28.09.2015 № 1029).</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Отнесение к определенному классу (категории) опасности осуществляется Министерством с учетом тяжести потенциальных негативных последствий возможного несоблюдения юридическими лицами, индивидуальными предпринимателями обязательных требований, а к </w:t>
      </w:r>
      <w:r w:rsidRPr="00F07D9B">
        <w:rPr>
          <w:rFonts w:ascii="Liberation Serif" w:hAnsi="Liberation Serif" w:cs="Liberation Serif"/>
          <w:sz w:val="28"/>
          <w:szCs w:val="28"/>
        </w:rPr>
        <w:lastRenderedPageBreak/>
        <w:t>определенной категории риска – также с учетом оценки вероятности несоблюдения соответствующих обязательных требований.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Критерии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 утверждены постановлением Правительства Российской Федерации от 22.11.2017 № 1410 «О критериях отнесения производственных объектов, используемых юридическими лицами и индивидуальными предпринимателями, оказывающих негативное воздействие на окружающую среду, к определенной категории риска для регионального государственного экологического надзора и об особенностях осуществления указанного надзора» (далее – постановление Правительства Российской Федерации от 22.11.2017 № 1410). </w:t>
      </w:r>
    </w:p>
    <w:p w:rsidR="00F07D9B" w:rsidRPr="00F07D9B" w:rsidRDefault="00F07D9B" w:rsidP="00F07D9B">
      <w:pPr>
        <w:tabs>
          <w:tab w:val="left" w:pos="993"/>
        </w:tabs>
        <w:ind w:firstLine="720"/>
        <w:jc w:val="both"/>
        <w:rPr>
          <w:rFonts w:ascii="Liberation Serif" w:hAnsi="Liberation Serif" w:cs="Liberation Serif"/>
          <w:sz w:val="28"/>
          <w:szCs w:val="28"/>
        </w:rPr>
      </w:pPr>
      <w:r w:rsidRPr="00F07D9B">
        <w:rPr>
          <w:rFonts w:ascii="Liberation Serif" w:hAnsi="Liberation Serif" w:cs="Liberation Serif"/>
          <w:sz w:val="28"/>
          <w:szCs w:val="28"/>
        </w:rPr>
        <w:t>План проведения Министерством плановых проверок в отношении юридических лиц и индивидуальных предпринимателей на 2020 год, утвержденный приказом Министерства от 30.10.2019 № 1778, составлен с учетом риск-ориентированного подхода.</w:t>
      </w:r>
    </w:p>
    <w:p w:rsidR="00F07D9B" w:rsidRPr="00F07D9B" w:rsidRDefault="00F07D9B" w:rsidP="00F07D9B">
      <w:pPr>
        <w:tabs>
          <w:tab w:val="left" w:pos="786"/>
          <w:tab w:val="left" w:pos="993"/>
        </w:tabs>
        <w:jc w:val="both"/>
        <w:rPr>
          <w:rFonts w:ascii="Liberation Serif" w:hAnsi="Liberation Serif" w:cs="Liberation Serif"/>
          <w:b/>
          <w:sz w:val="28"/>
          <w:szCs w:val="28"/>
        </w:rPr>
      </w:pPr>
      <w:r w:rsidRPr="00F07D9B">
        <w:rPr>
          <w:rFonts w:ascii="Liberation Serif" w:hAnsi="Liberation Serif" w:cs="Liberation Serif"/>
          <w:color w:val="FF0000"/>
          <w:sz w:val="28"/>
          <w:szCs w:val="28"/>
        </w:rPr>
        <w:tab/>
      </w:r>
      <w:r w:rsidRPr="00F07D9B">
        <w:rPr>
          <w:rFonts w:ascii="Liberation Serif" w:hAnsi="Liberation Serif" w:cs="Liberation Serif"/>
          <w:b/>
          <w:sz w:val="28"/>
          <w:szCs w:val="28"/>
        </w:rPr>
        <w:t>5)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F07D9B" w:rsidRPr="00F07D9B" w:rsidRDefault="00F07D9B" w:rsidP="00F07D9B">
      <w:pPr>
        <w:numPr>
          <w:ilvl w:val="0"/>
          <w:numId w:val="22"/>
        </w:numPr>
        <w:tabs>
          <w:tab w:val="left" w:pos="993"/>
        </w:tabs>
        <w:suppressAutoHyphens/>
        <w:ind w:left="0" w:firstLine="709"/>
        <w:contextualSpacing/>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в соответствии с частью 1 статьи 8.2 Федерального закона от 26 декабря 2008 года № 294-ФЗ, Министерство осуществляет мероприятия по профилактике нарушений обязательных требований, в соответствии с План-графиком проведения в 2020 году профилактических мероприятий, направленных на предупреждение нарушений обязательных требований, соблюдение которых проверяется Министерством при осуществлении регионального государственного экологического надзора, утвержденным приказом Министерства от 30.08.2018 № 1039 «Об утверждении программы профилактики нарушений обязательных требований, соблюдение которых проверяется Министерством природных ресурсов и экологии Свердловской области при осуществлении регионального государственного экологического надзора на 2018–2020 годы».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Отчет о выполнении План-графика проведения профилактических мероприятий в соответствии с вышеуказанным приказом подготовлен и размещен на официальном сайте Министерства в сети «Интернет».   </w:t>
      </w:r>
    </w:p>
    <w:p w:rsidR="00F07D9B" w:rsidRPr="00F07D9B" w:rsidRDefault="00F07D9B" w:rsidP="00F07D9B">
      <w:pPr>
        <w:numPr>
          <w:ilvl w:val="0"/>
          <w:numId w:val="22"/>
        </w:numPr>
        <w:tabs>
          <w:tab w:val="left" w:pos="993"/>
        </w:tabs>
        <w:suppressAutoHyphens/>
        <w:ind w:left="0" w:firstLine="567"/>
        <w:contextualSpacing/>
        <w:jc w:val="both"/>
        <w:rPr>
          <w:rFonts w:ascii="Liberation Serif" w:hAnsi="Liberation Serif" w:cs="Liberation Serif"/>
          <w:sz w:val="28"/>
          <w:szCs w:val="28"/>
        </w:rPr>
      </w:pPr>
      <w:r w:rsidRPr="00F07D9B">
        <w:rPr>
          <w:rFonts w:ascii="Liberation Serif" w:hAnsi="Liberation Serif" w:cs="Liberation Serif"/>
          <w:sz w:val="28"/>
          <w:szCs w:val="28"/>
        </w:rPr>
        <w:t xml:space="preserve">В рамках исполнения Федерального закона от 26 декабря 2008 года № 294-ФЗ размещен на официальном сайте в сети «Интернет» </w:t>
      </w:r>
      <w:hyperlink r:id="rId36" w:anchor="P40" w:history="1">
        <w:r w:rsidRPr="00F07D9B">
          <w:rPr>
            <w:rFonts w:ascii="Liberation Serif" w:hAnsi="Liberation Serif" w:cs="Liberation Serif"/>
            <w:sz w:val="28"/>
            <w:szCs w:val="28"/>
          </w:rPr>
          <w:t>Перечень</w:t>
        </w:r>
      </w:hyperlink>
      <w:r w:rsidRPr="00F07D9B">
        <w:rPr>
          <w:rFonts w:ascii="Liberation Serif" w:hAnsi="Liberation Serif" w:cs="Liberation Serif"/>
          <w:sz w:val="28"/>
          <w:szCs w:val="28"/>
        </w:rPr>
        <w:t xml:space="preserve"> правовых актов и их отдельных частей (положений), содержащих обязательные требования, соблюдение которых оценивается при проведении </w:t>
      </w:r>
      <w:r w:rsidRPr="00F07D9B">
        <w:rPr>
          <w:rFonts w:ascii="Liberation Serif" w:hAnsi="Liberation Serif" w:cs="Liberation Serif"/>
          <w:sz w:val="28"/>
          <w:szCs w:val="28"/>
        </w:rPr>
        <w:lastRenderedPageBreak/>
        <w:t>Министерством природных ресурсов и экологии Свердловской области мероприятий по контролю в рамках отдельного вида государственного контроля (надзора) (далее – Перечень), утвержденный приказом Министерства от 09.03.2017 № 226. Актуализация данного Перечня производится на постоянной основе.</w:t>
      </w:r>
    </w:p>
    <w:p w:rsidR="00F07D9B" w:rsidRPr="00F07D9B" w:rsidRDefault="00F07D9B" w:rsidP="00F07D9B">
      <w:pPr>
        <w:numPr>
          <w:ilvl w:val="0"/>
          <w:numId w:val="22"/>
        </w:numPr>
        <w:tabs>
          <w:tab w:val="left" w:pos="993"/>
        </w:tabs>
        <w:suppressAutoHyphens/>
        <w:ind w:left="0" w:firstLine="709"/>
        <w:contextualSpacing/>
        <w:jc w:val="both"/>
        <w:rPr>
          <w:rFonts w:ascii="Liberation Serif" w:hAnsi="Liberation Serif" w:cs="Liberation Serif"/>
          <w:sz w:val="28"/>
          <w:szCs w:val="28"/>
        </w:rPr>
      </w:pPr>
      <w:r w:rsidRPr="00F07D9B">
        <w:rPr>
          <w:rFonts w:ascii="Liberation Serif" w:hAnsi="Liberation Serif" w:cs="Liberation Serif"/>
          <w:sz w:val="28"/>
          <w:szCs w:val="28"/>
        </w:rPr>
        <w:t>В целях осуществления информирования юридических лиц, индивидуальных предпринимателей по вопросам соблюдения обязательных требований разработаны и размещены на официальном сайте Министерства в сети «Интернет»:</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pacing w:val="-4"/>
          <w:sz w:val="28"/>
          <w:szCs w:val="28"/>
        </w:rPr>
        <w:t>– </w:t>
      </w:r>
      <w:r w:rsidRPr="00F07D9B">
        <w:rPr>
          <w:rFonts w:ascii="Liberation Serif" w:hAnsi="Liberation Serif" w:cs="Liberation Serif"/>
          <w:sz w:val="28"/>
          <w:szCs w:val="28"/>
        </w:rPr>
        <w:t>руководство по соблюдению обязательных требований законодательства Российской Федерации о недрах и утвержденных в установленном законодательством Российской Федерации порядке стандартов (норм, правил) в области геологического изучения, рационального использования и охраны недр в отношении участков недр местного значения;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pacing w:val="-4"/>
          <w:sz w:val="28"/>
          <w:szCs w:val="28"/>
        </w:rPr>
        <w:t>– </w:t>
      </w:r>
      <w:r w:rsidRPr="00F07D9B">
        <w:rPr>
          <w:rFonts w:ascii="Liberation Serif" w:hAnsi="Liberation Serif" w:cs="Liberation Serif"/>
          <w:sz w:val="28"/>
          <w:szCs w:val="28"/>
        </w:rPr>
        <w:t>руководство по соблюдению обязательных требований законодательства Российской Федерации в области охраны и использования особо охраняемых природных территорий;</w:t>
      </w:r>
    </w:p>
    <w:p w:rsidR="00F07D9B" w:rsidRPr="00F07D9B" w:rsidRDefault="00F07D9B" w:rsidP="00F07D9B">
      <w:pPr>
        <w:widowControl w:val="0"/>
        <w:suppressAutoHyphens/>
        <w:ind w:firstLine="708"/>
        <w:jc w:val="both"/>
        <w:rPr>
          <w:rFonts w:ascii="Liberation Serif" w:hAnsi="Liberation Serif" w:cs="Liberation Serif"/>
          <w:sz w:val="28"/>
          <w:szCs w:val="28"/>
        </w:rPr>
      </w:pPr>
      <w:r w:rsidRPr="00F07D9B">
        <w:rPr>
          <w:rFonts w:ascii="Liberation Serif" w:hAnsi="Liberation Serif" w:cs="Liberation Serif"/>
          <w:b/>
          <w:bCs/>
          <w:spacing w:val="-4"/>
          <w:sz w:val="28"/>
          <w:szCs w:val="28"/>
        </w:rPr>
        <w:t>– </w:t>
      </w:r>
      <w:r w:rsidRPr="00F07D9B">
        <w:rPr>
          <w:rFonts w:ascii="Liberation Serif" w:hAnsi="Liberation Serif" w:cs="Liberation Serif"/>
          <w:sz w:val="28"/>
          <w:szCs w:val="28"/>
        </w:rPr>
        <w:t>руководство по соблюдению обязательных требований законодательства Российской Федерации в области охраны атмосферного воздуха и утвержденных в установленном законодательством Российской Федерации порядке стандартов (норм, правил) в области охраны атмосферного воздуха;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pacing w:val="-4"/>
          <w:sz w:val="28"/>
          <w:szCs w:val="28"/>
        </w:rPr>
        <w:t>– </w:t>
      </w:r>
      <w:r w:rsidRPr="00F07D9B">
        <w:rPr>
          <w:rFonts w:ascii="Liberation Serif" w:hAnsi="Liberation Serif" w:cs="Liberation Serif"/>
          <w:sz w:val="28"/>
          <w:szCs w:val="28"/>
        </w:rPr>
        <w:t>руководство по соблюдению обязательных требований законодательства Российской Федерации в области обращения с отходами производства и потребления и утвержденных в установленном законодательством Российской Федерации порядке стандартов (норм, правил) в области обращения с отходами производства и потребления;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pacing w:val="-4"/>
          <w:sz w:val="28"/>
          <w:szCs w:val="28"/>
        </w:rPr>
        <w:t>– </w:t>
      </w:r>
      <w:r w:rsidRPr="00F07D9B">
        <w:rPr>
          <w:rFonts w:ascii="Liberation Serif" w:hAnsi="Liberation Serif" w:cs="Liberation Serif"/>
          <w:sz w:val="28"/>
          <w:szCs w:val="28"/>
        </w:rPr>
        <w:t>руководство по соблюдению обязательных требований водного законодательства;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проверочные листы (списки контрольных вопросов), используемые Министерством при проведении плановых проверок в отношении юридических лиц, индивидуальных предпринимателей, утвержденные приказом Министерства от 14.08.2017 № 916.</w:t>
      </w:r>
    </w:p>
    <w:p w:rsidR="00F07D9B" w:rsidRPr="00F07D9B" w:rsidRDefault="00F07D9B" w:rsidP="00F07D9B">
      <w:pPr>
        <w:tabs>
          <w:tab w:val="left" w:pos="993"/>
        </w:tabs>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4) В случае изменения обязательных требований законодательства в области охраны окружающей среды Министерством готовятся и распространяются через официальный сайт в сети «Интернет»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В 2020 году подготовлено и размещено на сайте 14 сообщений.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5) Министерство ежегодно обобщает практику осуществления в соответствующей сфере деятельности государственного контроля (надзора) и готовит Обзор правоприменительной практики контрольно-надзорной деятельности Министерства с размещением его на официальном сайте в сети «Интернет». Данный обзор за 2020 год планируется к размещению до 1 марта 2021 года.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6) В случае наличия у Министерства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причинило вред окружающей среде, а также привело к возникновению чрезвычайных ситуаций природного и техногенного характера либо создало угрозу указанных последствий, должностные лица Министерства объявляют юридическому лицу, индивидуальному предпринимателю предостережения о недопустимости нарушения обязательных требований, предлагают юридическому лицу, индивидуальному предпринимателю принять меры по обеспечению соблюдения обязательных требований и уведомить об этом в установленный срок Министерство.</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В отчетном периоде должностными лицами Министерства выдано 140 предостережений с конкретными сроками принятия мер по обеспечению соблюдения обязательных требований, в том числе 16 – в области охраны атмосферного воздуха, 23 – в области использования и охраны водных объектов, 61 – в области обращения с отходами, 15 – в области охраны и использования особо охраняемых природных территорий, 1 – в области законодательства Российской Федерации о недрах и 24 – общего характера. </w:t>
      </w:r>
    </w:p>
    <w:p w:rsidR="00F07D9B" w:rsidRPr="00F07D9B" w:rsidRDefault="00F07D9B" w:rsidP="00F07D9B">
      <w:pPr>
        <w:tabs>
          <w:tab w:val="left" w:pos="786"/>
        </w:tabs>
        <w:jc w:val="both"/>
        <w:rPr>
          <w:rFonts w:ascii="Liberation Serif" w:hAnsi="Liberation Serif" w:cs="Liberation Serif"/>
          <w:b/>
          <w:sz w:val="28"/>
          <w:szCs w:val="28"/>
        </w:rPr>
      </w:pPr>
      <w:r w:rsidRPr="00F07D9B">
        <w:rPr>
          <w:rFonts w:ascii="Liberation Serif" w:hAnsi="Liberation Serif" w:cs="Liberation Serif"/>
          <w:color w:val="FF0000"/>
          <w:sz w:val="28"/>
          <w:szCs w:val="28"/>
        </w:rPr>
        <w:tab/>
      </w:r>
      <w:r w:rsidRPr="00F07D9B">
        <w:rPr>
          <w:rFonts w:ascii="Liberation Serif" w:hAnsi="Liberation Serif" w:cs="Liberation Serif"/>
          <w:b/>
          <w:sz w:val="28"/>
          <w:szCs w:val="28"/>
        </w:rPr>
        <w:t>6)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07D9B" w:rsidRPr="00F07D9B" w:rsidRDefault="00F07D9B" w:rsidP="00F07D9B">
      <w:pPr>
        <w:tabs>
          <w:tab w:val="left" w:pos="851"/>
        </w:tabs>
        <w:suppressAutoHyphens/>
        <w:ind w:firstLine="709"/>
        <w:contextualSpacing/>
        <w:jc w:val="both"/>
        <w:rPr>
          <w:rFonts w:ascii="Liberation Serif" w:eastAsia="Calibri" w:hAnsi="Liberation Serif" w:cs="Liberation Serif"/>
          <w:sz w:val="28"/>
          <w:szCs w:val="28"/>
          <w:lang w:eastAsia="en-US"/>
        </w:rPr>
      </w:pPr>
      <w:r w:rsidRPr="00F07D9B">
        <w:rPr>
          <w:rFonts w:ascii="Liberation Serif" w:hAnsi="Liberation Serif" w:cs="Liberation Serif"/>
          <w:sz w:val="28"/>
          <w:szCs w:val="28"/>
        </w:rPr>
        <w:t xml:space="preserve">Во исполнение статьи 8.3 Федерального закона от 26 декабря 2008 года № 294-ФЗ к мероприятиям </w:t>
      </w:r>
      <w:r w:rsidRPr="00F07D9B">
        <w:rPr>
          <w:rFonts w:ascii="Liberation Serif" w:eastAsia="Calibri" w:hAnsi="Liberation Serif" w:cs="Liberation Serif"/>
          <w:sz w:val="28"/>
          <w:szCs w:val="28"/>
          <w:lang w:eastAsia="en-US"/>
        </w:rPr>
        <w:t xml:space="preserve">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 (далее </w:t>
      </w:r>
      <w:r w:rsidRPr="00F07D9B">
        <w:rPr>
          <w:rFonts w:ascii="Liberation Serif" w:eastAsia="Calibri" w:hAnsi="Liberation Serif" w:cs="Liberation Serif"/>
          <w:spacing w:val="-4"/>
          <w:sz w:val="28"/>
          <w:szCs w:val="28"/>
          <w:lang w:eastAsia="en-US"/>
        </w:rPr>
        <w:t>–</w:t>
      </w:r>
      <w:r w:rsidRPr="00F07D9B">
        <w:rPr>
          <w:rFonts w:ascii="Liberation Serif" w:eastAsia="Calibri" w:hAnsi="Liberation Serif" w:cs="Liberation Serif"/>
          <w:sz w:val="28"/>
          <w:szCs w:val="28"/>
          <w:lang w:eastAsia="en-US"/>
        </w:rPr>
        <w:t xml:space="preserve"> мероприятия по контролю без взаимодействия с юридическими лицами, индивидуальными предпринимателями), относятся плановые (рейдовые) осмотры (обследования) территорий, акваторий в соответствии со </w:t>
      </w:r>
      <w:hyperlink r:id="rId37">
        <w:r w:rsidRPr="00F07D9B">
          <w:rPr>
            <w:rFonts w:ascii="Liberation Serif" w:eastAsia="Calibri" w:hAnsi="Liberation Serif" w:cs="Liberation Serif"/>
            <w:sz w:val="28"/>
            <w:szCs w:val="28"/>
            <w:lang w:eastAsia="en-US"/>
          </w:rPr>
          <w:t>статьей 13.2</w:t>
        </w:r>
      </w:hyperlink>
      <w:r w:rsidRPr="00F07D9B">
        <w:rPr>
          <w:rFonts w:ascii="Liberation Serif" w:eastAsia="Calibri" w:hAnsi="Liberation Serif" w:cs="Liberation Serif"/>
          <w:sz w:val="28"/>
          <w:szCs w:val="28"/>
          <w:lang w:eastAsia="en-US"/>
        </w:rPr>
        <w:t xml:space="preserve"> настоящего Федерального закона.</w:t>
      </w:r>
    </w:p>
    <w:p w:rsidR="00F07D9B" w:rsidRPr="00F07D9B" w:rsidRDefault="00F07D9B" w:rsidP="00F07D9B">
      <w:pPr>
        <w:tabs>
          <w:tab w:val="left" w:pos="851"/>
          <w:tab w:val="left" w:pos="993"/>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В рамках статьи 13.2 Федерального закона от 26 декабря 2008 года </w:t>
      </w:r>
      <w:r w:rsidRPr="00F07D9B">
        <w:rPr>
          <w:rFonts w:ascii="Liberation Serif" w:hAnsi="Liberation Serif" w:cs="Liberation Serif"/>
          <w:sz w:val="28"/>
          <w:szCs w:val="28"/>
        </w:rPr>
        <w:br/>
        <w:t xml:space="preserve">№ 294-ФЗ должностными лицами Министерства проводились плановые (рейдовые) осмотры, обследования особо охраняемых природных территорий областного значения, лесных участков, земельных участков, акваторий водоемов на основании плановых (рейдовых) заданий, в том числе по обращениям граждан. Плановые (рейдовые) задания выдавались в порядке, установленном приказом Министерства от 25.04.2017 № 432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и Порядка оформления результатов мероприятия по контролю без взаимодействия с юридическими лицами, индивидуальными предпринимателями».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Так, в 2020 году было проведено 464 мероприятия по контролю без взаимодействия с юридическими лицами, индивидуальными предпринимателями, в том числе 375 </w:t>
      </w:r>
      <w:r w:rsidRPr="00F07D9B">
        <w:rPr>
          <w:rFonts w:ascii="Liberation Serif" w:hAnsi="Liberation Serif"/>
          <w:sz w:val="28"/>
          <w:szCs w:val="28"/>
        </w:rPr>
        <w:t xml:space="preserve">– </w:t>
      </w:r>
      <w:r w:rsidRPr="00F07D9B">
        <w:rPr>
          <w:rFonts w:ascii="Liberation Serif" w:hAnsi="Liberation Serif" w:cs="Liberation Serif"/>
          <w:sz w:val="28"/>
          <w:szCs w:val="28"/>
        </w:rPr>
        <w:t>по обращениям граждан, юридических лиц, 89 – плановых (рейдовых) обследований особо охраняемых природных территорий, а также земельных участков, расположенных в водоохранных зонах водных объектов.</w:t>
      </w:r>
    </w:p>
    <w:p w:rsidR="00F07D9B" w:rsidRPr="00F07D9B" w:rsidRDefault="00F07D9B" w:rsidP="00F07D9B">
      <w:pPr>
        <w:ind w:firstLine="708"/>
        <w:jc w:val="both"/>
        <w:rPr>
          <w:rFonts w:ascii="Liberation Serif" w:hAnsi="Liberation Serif" w:cs="Liberation Serif"/>
          <w:color w:val="FF0000"/>
          <w:sz w:val="28"/>
          <w:szCs w:val="28"/>
        </w:rPr>
      </w:pPr>
      <w:r w:rsidRPr="00F07D9B">
        <w:rPr>
          <w:rFonts w:ascii="Liberation Serif" w:hAnsi="Liberation Serif" w:cs="Liberation Serif"/>
          <w:sz w:val="28"/>
          <w:szCs w:val="28"/>
        </w:rPr>
        <w:t>При проведении контрольно-надзорной деятельности в 2020 году Министерством продолжена работа по выявлению и организации ликвидации несанкционированных мест размещения отходов на всей территории Свердловской области. В ходе данных мероприятий обследовались земли сельскохозяйственного назначения, лесного фонда, населенных пунктов, а также водоохранные зоны водных объектов, на которых выявлено 174 места несанкционированного размещения отходов на общей площади 11,3114 га. Из них 57 – на землях населенных пунктов, 22 – на землях сельскохозяйственного назначения, 27 – на землях лесного фонда. В результате выявления данных фактов к административной ответственности по статье 8.2 КоАП РФ привлечено 1 лицо, допустившее правонарушение, 3 юридическим лицам выданы предостережения о недопустимости нарушения обязательных требований. В целях организации ликвидации свалок 22 материала по подведомственности переданы в администрации соответствующих муниципальных образований, 17 – в органы полиции для установления лиц, осуществивших несанкционированное размещение отходов, 62 материала направлено региональным операторам для принятия мер по ликвидации мест несанкционированного размещения отходов. В целях контроля за качественным и своевременным исполнением полномочий органами местного самоуправления 8 материалов также направлены в органы прокуратуры. За истекший период ликвидировано 19 мест несанкционированного размещения отходов на общей площади 0,2248 га.</w:t>
      </w:r>
    </w:p>
    <w:p w:rsidR="00F07D9B" w:rsidRPr="00F07D9B" w:rsidRDefault="00F07D9B" w:rsidP="00F07D9B">
      <w:pPr>
        <w:tabs>
          <w:tab w:val="left" w:pos="786"/>
          <w:tab w:val="center" w:pos="993"/>
          <w:tab w:val="center" w:pos="1134"/>
        </w:tabs>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7) сведения о количестве проведенных в отчетном периоде проверок в отношении субъектов малого предпринимательства.</w:t>
      </w:r>
    </w:p>
    <w:p w:rsidR="00F07D9B" w:rsidRPr="00F07D9B" w:rsidRDefault="00F07D9B" w:rsidP="00F07D9B">
      <w:pPr>
        <w:ind w:firstLine="567"/>
        <w:jc w:val="both"/>
        <w:rPr>
          <w:sz w:val="32"/>
          <w:szCs w:val="32"/>
        </w:rPr>
      </w:pPr>
      <w:r w:rsidRPr="00F07D9B">
        <w:rPr>
          <w:rFonts w:ascii="Liberation Serif" w:hAnsi="Liberation Serif" w:cs="Liberation Serif"/>
          <w:color w:val="FF0000"/>
          <w:sz w:val="28"/>
          <w:szCs w:val="28"/>
        </w:rPr>
        <w:t xml:space="preserve">  </w:t>
      </w:r>
      <w:r w:rsidRPr="00F07D9B">
        <w:rPr>
          <w:rFonts w:ascii="Liberation Serif" w:hAnsi="Liberation Serif" w:cs="Liberation Serif"/>
          <w:sz w:val="28"/>
          <w:szCs w:val="28"/>
        </w:rPr>
        <w:t xml:space="preserve">В 2020 году до ограничений, введенных Правительством Российской Федерации в марте 2020 года на период распространения новой </w:t>
      </w:r>
      <w:r w:rsidRPr="00F07D9B">
        <w:rPr>
          <w:rFonts w:ascii="Liberation Serif" w:hAnsi="Liberation Serif" w:cs="Liberation Serif"/>
          <w:sz w:val="28"/>
          <w:szCs w:val="28"/>
        </w:rPr>
        <w:lastRenderedPageBreak/>
        <w:t xml:space="preserve">короновирусной инфекции, в отношении 17 юридических лиц и индивидуальных предпринимателей, зарегистрированных в реестре субъектов малого предпринимательства, размещенном на официальном сайте Федеральной налоговой службы, проведены плановые проверки по соблюдению требований в области охраны окружающей среды. Данные предприятия отнесены к </w:t>
      </w:r>
      <w:r w:rsidRPr="00F07D9B">
        <w:rPr>
          <w:rFonts w:ascii="Liberation Serif" w:hAnsi="Liberation Serif" w:cs="Liberation Serif"/>
          <w:sz w:val="28"/>
          <w:szCs w:val="28"/>
          <w:lang w:val="en-US"/>
        </w:rPr>
        <w:t>III</w:t>
      </w:r>
      <w:r w:rsidRPr="00F07D9B">
        <w:rPr>
          <w:rFonts w:ascii="Liberation Serif" w:hAnsi="Liberation Serif" w:cs="Liberation Serif"/>
          <w:sz w:val="28"/>
          <w:szCs w:val="28"/>
        </w:rPr>
        <w:t xml:space="preserve"> категории объектов, оказывающих негативное воздействие на окружающую среду.</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Региональный государственный контроль (надзор) в сфере социального обслуживания в Свердловской области</w:t>
      </w:r>
    </w:p>
    <w:p w:rsidR="00F07D9B" w:rsidRPr="00F07D9B" w:rsidRDefault="00F07D9B" w:rsidP="00F07D9B">
      <w:pPr>
        <w:autoSpaceDE w:val="0"/>
        <w:autoSpaceDN w:val="0"/>
        <w:adjustRightInd w:val="0"/>
        <w:ind w:firstLine="709"/>
        <w:jc w:val="both"/>
        <w:rPr>
          <w:rFonts w:ascii="Liberation Serif" w:eastAsia="Calibri" w:hAnsi="Liberation Serif" w:cs="Liberation Serif"/>
          <w:bCs/>
          <w:sz w:val="28"/>
          <w:szCs w:val="28"/>
        </w:rPr>
      </w:pPr>
      <w:r w:rsidRPr="00F07D9B">
        <w:rPr>
          <w:rFonts w:ascii="Liberation Serif" w:hAnsi="Liberation Serif" w:cs="Liberation Serif"/>
          <w:sz w:val="28"/>
          <w:szCs w:val="28"/>
        </w:rPr>
        <w:t xml:space="preserve">Контроль (надзор) в сфере социального обслуживания осуществляется </w:t>
      </w:r>
      <w:r w:rsidRPr="00F07D9B">
        <w:rPr>
          <w:rFonts w:ascii="Liberation Serif" w:eastAsia="Calibri" w:hAnsi="Liberation Serif" w:cs="Liberation Serif"/>
          <w:bCs/>
          <w:sz w:val="28"/>
          <w:szCs w:val="28"/>
        </w:rPr>
        <w:t xml:space="preserve">посредством проведения плановых и внеплановых документарных и (или) выездных проверок поставщиков социальных услуг в соответствии с </w:t>
      </w:r>
      <w:r w:rsidRPr="00F07D9B">
        <w:rPr>
          <w:rFonts w:ascii="Liberation Serif" w:hAnsi="Liberation Serif" w:cs="Liberation Serif"/>
          <w:sz w:val="28"/>
          <w:szCs w:val="28"/>
        </w:rPr>
        <w:t xml:space="preserve">Федеральным </w:t>
      </w:r>
      <w:hyperlink r:id="rId38" w:history="1">
        <w:r w:rsidRPr="00F07D9B">
          <w:rPr>
            <w:rFonts w:ascii="Liberation Serif" w:hAnsi="Liberation Serif" w:cs="Liberation Serif"/>
            <w:sz w:val="28"/>
            <w:szCs w:val="28"/>
          </w:rPr>
          <w:t>законом</w:t>
        </w:r>
      </w:hyperlink>
      <w:r w:rsidRPr="00F07D9B">
        <w:rPr>
          <w:rFonts w:ascii="Liberation Serif" w:hAnsi="Liberation Serif" w:cs="Liberation Serif"/>
          <w:sz w:val="28"/>
          <w:szCs w:val="28"/>
        </w:rPr>
        <w:t xml:space="preserve"> от 26 декабря 2008 года № 294-ФЗ</w:t>
      </w:r>
      <w:r w:rsidRPr="00F07D9B">
        <w:rPr>
          <w:rFonts w:ascii="Liberation Serif" w:eastAsia="Calibri" w:hAnsi="Liberation Serif" w:cs="Liberation Serif"/>
          <w:bCs/>
          <w:sz w:val="28"/>
          <w:szCs w:val="28"/>
        </w:rPr>
        <w:t>, а также посредством принятия предусмотренных законодательством Российской Федерации мер по пресечению и (или) устранению последствий выявленных нарушений.</w:t>
      </w:r>
    </w:p>
    <w:p w:rsidR="00F07D9B" w:rsidRPr="00F07D9B" w:rsidRDefault="00F07D9B" w:rsidP="00F07D9B">
      <w:pPr>
        <w:widowControl w:val="0"/>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планом проведения плановых проверок поставщиков социальных услуг при осуществлении регионального государственного контроля (надзора) в сфере социального обслуживания в Свердловской области, утвержденным приказом Министерства социальной политики Свердловской области от 30.10.2019 № 505 «Об утверждении плана проведения плановых проверок поставщиков социальных услуг при осуществлении регионального государственного контроля (надзора) в сфере социального обслуживания в Свердловской области в 2020 году» (далее – ежегодный план), Министерством</w:t>
      </w:r>
      <w:r w:rsidRPr="00F07D9B">
        <w:t xml:space="preserve"> </w:t>
      </w:r>
      <w:r w:rsidRPr="00F07D9B">
        <w:rPr>
          <w:rFonts w:ascii="Liberation Serif" w:hAnsi="Liberation Serif" w:cs="Liberation Serif"/>
          <w:sz w:val="28"/>
          <w:szCs w:val="28"/>
        </w:rPr>
        <w:t xml:space="preserve">социальной политики Свердловской области (далее – Министерство) было запланировано проведение 8 плановых проверок поставщиков социальных услуг. План в установленном порядке согласован с прокуратурой Свердловской области. Фактически в </w:t>
      </w:r>
      <w:r w:rsidRPr="00F07D9B">
        <w:rPr>
          <w:rFonts w:ascii="Liberation Serif" w:hAnsi="Liberation Serif" w:cs="Liberation Serif"/>
          <w:sz w:val="28"/>
          <w:szCs w:val="28"/>
          <w:lang w:val="en-US"/>
        </w:rPr>
        <w:t>I</w:t>
      </w:r>
      <w:r w:rsidRPr="00F07D9B">
        <w:rPr>
          <w:rFonts w:ascii="Liberation Serif" w:hAnsi="Liberation Serif" w:cs="Liberation Serif"/>
          <w:sz w:val="28"/>
          <w:szCs w:val="28"/>
        </w:rPr>
        <w:t xml:space="preserve"> полугодии 2020 года проведена 1 плановая документарная проверка. Иные проверки, предусмотренные ежегодным планом на 2020 год, в соответствии с поручениями Председателя Правительства Российской Федерации М.В. Мишустина от 18.03.2020 № ММ-П36-1945, Губернатора Свердловской области Е.В. Куйвашева от 19.03.2020 № 6-ЕК пп, на основании постановления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приказами Министерства социальной политики Свердловской области от 27.03.2020 № 175  и от 15.04.2020 № 218 из ежегодного плана проведения проверок исключены. Внеплановые проверки в 2020 году не проводились.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При проведении плановой проверки в отношении поставщика социальных услуг Министерством были выявлены нарушения действующего законодательства в сфере социального обслуживания, по результатам которой выдано 1 предписание об устранении нарушений. По данному предписанию выявленные нарушения устранены, поставщиком социальных услуг представлены отчеты об исполнении предписаний.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К проведению мероприятий по контролю (надзору) в сфере социального обслуживания эксперты и экспертные организации не привлекались.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Случаев причинения поставщиком социальных услуг, в отношении которого осуществлялись контрольно-надзорные мероприятия, вреда жизни и здоровью граждан не выявлено.</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постановлением Правительства Свердловской области от 13.08.2020 № 549-ПП «О внесении изменений в Порядок организации осуществления регионального государственного контроля (надзора) в сфере социального обслуживания в Свердловской области, утвержденный постановлением Правительства Свердловской области от 22.12.2014 № 1180-ПП</w:t>
      </w:r>
      <w:r w:rsidRPr="00F07D9B">
        <w:rPr>
          <w:rFonts w:ascii="Liberation Serif" w:hAnsi="Liberation Serif" w:cs="Liberation Serif"/>
          <w:bCs/>
          <w:sz w:val="28"/>
          <w:szCs w:val="28"/>
        </w:rPr>
        <w:t>»</w:t>
      </w:r>
      <w:r w:rsidRPr="00F07D9B">
        <w:rPr>
          <w:rFonts w:ascii="Liberation Serif" w:hAnsi="Liberation Serif" w:cs="Liberation Serif"/>
          <w:bCs/>
        </w:rPr>
        <w:t xml:space="preserve"> </w:t>
      </w:r>
      <w:r w:rsidRPr="00F07D9B">
        <w:rPr>
          <w:rFonts w:ascii="Liberation Serif" w:hAnsi="Liberation Serif" w:cs="Liberation Serif"/>
          <w:sz w:val="28"/>
          <w:szCs w:val="28"/>
        </w:rPr>
        <w:t>при организации и осуществлении Министерством контроля (надзора) в сфере социального обслуживания применяется риск-ориентированный подход.</w:t>
      </w:r>
      <w:r w:rsidRPr="00F07D9B">
        <w:rPr>
          <w:rFonts w:ascii="Liberation Serif" w:hAnsi="Liberation Serif" w:cs="Liberation Serif"/>
        </w:rPr>
        <w:t xml:space="preserve"> </w:t>
      </w:r>
      <w:r w:rsidRPr="00F07D9B">
        <w:rPr>
          <w:rFonts w:ascii="Liberation Serif" w:hAnsi="Liberation Serif" w:cs="Liberation Serif"/>
          <w:sz w:val="28"/>
          <w:szCs w:val="28"/>
        </w:rPr>
        <w:t>Приказом Министерства социальной политики Свердловской области от 16.09.2020 № 548 «Об отнесении д</w:t>
      </w:r>
      <w:r w:rsidRPr="00F07D9B">
        <w:rPr>
          <w:rFonts w:ascii="Liberation Serif" w:hAnsi="Liberation Serif" w:cs="Liberation Serif"/>
          <w:bCs/>
          <w:sz w:val="28"/>
          <w:szCs w:val="28"/>
        </w:rPr>
        <w:t>еятельности поставщиков социальных услуг Свердловской области к определенной категории риска» поставщики социальных услуг, включенные в реестр поставщиков социальных услуг Свердловской области, отнесены к определенной категории риска. Р</w:t>
      </w:r>
      <w:r w:rsidRPr="00F07D9B">
        <w:rPr>
          <w:rFonts w:ascii="Liberation Serif" w:hAnsi="Liberation Serif" w:cs="Liberation Serif"/>
          <w:sz w:val="28"/>
          <w:szCs w:val="28"/>
        </w:rPr>
        <w:t>иск-ориентированный подход будет учтен при формировании ежегодного плана на 2021 год.</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рамках проведения мероприятий по профилактике нарушений обязательных требований в сети Интернет на официальном сайте Министерства размещены нормативные правовые акты, содержащие обязательные требования законодательства Российской Федерации в сфере социального обслуживания, оценка соблюдения которых является предметом контроля (надзора), план проверок поставщиков социальных услуг на текущий год, сведения о результатах проведенных контрольных (надзорных) мероприятий. В целях обеспечения и поддержания в актуальном состоянии информации о нормативных правовых актах, размещенных в сети Интернет на официальном сайте Министерства, проводится мониторинг их изменения, информация о внесении изменений в нормативные правовые акты по вопросам социального обслуживания оперативно доводится до сведения поставщиков социальных услуг посредством электронной рассылки. По мере необходимости специалистами Министерства проводится устное консультирование поставщиков социальных услуг по вопросам организации социального обслуживания по телефону или на личном приеме.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color w:val="000000"/>
          <w:kern w:val="36"/>
          <w:sz w:val="28"/>
          <w:szCs w:val="28"/>
        </w:rPr>
        <w:t>В целях</w:t>
      </w:r>
      <w:r w:rsidRPr="00F07D9B">
        <w:rPr>
          <w:rFonts w:ascii="Liberation Serif" w:hAnsi="Liberation Serif" w:cs="Liberation Serif"/>
          <w:bCs/>
          <w:sz w:val="28"/>
          <w:szCs w:val="28"/>
        </w:rPr>
        <w:t xml:space="preserve"> </w:t>
      </w:r>
      <w:r w:rsidRPr="00F07D9B">
        <w:rPr>
          <w:rFonts w:ascii="Liberation Serif" w:hAnsi="Liberation Serif" w:cs="Liberation Serif"/>
          <w:sz w:val="28"/>
          <w:szCs w:val="28"/>
        </w:rPr>
        <w:t xml:space="preserve">предотвращения </w:t>
      </w:r>
      <w:r w:rsidRPr="00F07D9B">
        <w:rPr>
          <w:rFonts w:ascii="Liberation Serif" w:hAnsi="Liberation Serif" w:cs="Liberation Serif"/>
          <w:color w:val="000000"/>
          <w:kern w:val="36"/>
          <w:sz w:val="28"/>
          <w:szCs w:val="28"/>
        </w:rPr>
        <w:t xml:space="preserve">нарушений </w:t>
      </w:r>
      <w:r w:rsidRPr="00F07D9B">
        <w:rPr>
          <w:rFonts w:ascii="Liberation Serif" w:hAnsi="Liberation Serif" w:cs="Liberation Serif"/>
          <w:sz w:val="28"/>
          <w:szCs w:val="28"/>
        </w:rPr>
        <w:t>законодательства в сфере социального обслуживания</w:t>
      </w:r>
      <w:r w:rsidRPr="00F07D9B">
        <w:rPr>
          <w:rFonts w:ascii="Liberation Serif" w:hAnsi="Liberation Serif" w:cs="Liberation Serif"/>
          <w:bCs/>
          <w:sz w:val="28"/>
          <w:szCs w:val="28"/>
        </w:rPr>
        <w:t xml:space="preserve">, а также повышения качества социальных услуг, </w:t>
      </w:r>
      <w:r w:rsidRPr="00F07D9B">
        <w:rPr>
          <w:rFonts w:ascii="Liberation Serif" w:hAnsi="Liberation Serif" w:cs="Liberation Serif"/>
          <w:color w:val="000000"/>
          <w:kern w:val="36"/>
          <w:sz w:val="28"/>
          <w:szCs w:val="28"/>
        </w:rPr>
        <w:lastRenderedPageBreak/>
        <w:t xml:space="preserve">разработаны и утверждены приказами Министерства </w:t>
      </w:r>
      <w:r w:rsidRPr="00F07D9B">
        <w:rPr>
          <w:rFonts w:ascii="Liberation Serif" w:hAnsi="Liberation Serif" w:cs="Liberation Serif"/>
          <w:sz w:val="28"/>
          <w:szCs w:val="28"/>
        </w:rPr>
        <w:t>обобщенные практики при осуществлении контроля (надзора) в сфере социального обслуживания и руководство по соблюдению обязательных требований при осуществлении контроля (надзора) в сфере социального обслуживания.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В целях создания и развития системы профилактических мероприятий, направленных на выявление и устранение причин и факторов несоблюдения поставщиками социальных услуг обязательных требований в сфере социального обслуживания, разработана и утверждена приказом Министерства от 25.12.2019 № 634 </w:t>
      </w:r>
      <w:r w:rsidRPr="00F07D9B">
        <w:rPr>
          <w:rFonts w:ascii="Liberation Serif" w:hAnsi="Liberation Serif" w:cs="Liberation Serif"/>
          <w:sz w:val="28"/>
          <w:szCs w:val="27"/>
        </w:rPr>
        <w:t xml:space="preserve">Программа профилактики нарушений поставщиками социальных услуг Свердловской области обязательных требований </w:t>
      </w:r>
      <w:r w:rsidRPr="00F07D9B">
        <w:rPr>
          <w:rFonts w:ascii="Liberation Serif" w:eastAsia="Calibri" w:hAnsi="Liberation Serif" w:cs="Liberation Serif"/>
          <w:sz w:val="28"/>
          <w:szCs w:val="27"/>
          <w:lang w:eastAsia="en-US"/>
        </w:rPr>
        <w:t>в сфере социального обслуживания на 2020 год и на плановый период 2021 и 2022 годов (далее – Программа профилактики).</w:t>
      </w:r>
    </w:p>
    <w:p w:rsidR="00F07D9B" w:rsidRPr="00F07D9B" w:rsidRDefault="00F07D9B" w:rsidP="00F07D9B">
      <w:pPr>
        <w:ind w:firstLine="708"/>
        <w:jc w:val="both"/>
        <w:rPr>
          <w:rFonts w:ascii="Liberation Serif" w:hAnsi="Liberation Serif" w:cs="Liberation Serif"/>
          <w:spacing w:val="2"/>
          <w:sz w:val="28"/>
          <w:szCs w:val="28"/>
        </w:rPr>
      </w:pPr>
      <w:r w:rsidRPr="00F07D9B">
        <w:rPr>
          <w:rFonts w:ascii="Liberation Serif" w:hAnsi="Liberation Serif" w:cs="Liberation Serif"/>
          <w:bCs/>
          <w:sz w:val="28"/>
          <w:szCs w:val="28"/>
        </w:rPr>
        <w:t xml:space="preserve">Одной из основных задач Программы профилактики является </w:t>
      </w:r>
      <w:r w:rsidRPr="00F07D9B">
        <w:rPr>
          <w:rFonts w:ascii="Liberation Serif" w:hAnsi="Liberation Serif" w:cs="Liberation Serif"/>
          <w:sz w:val="28"/>
          <w:szCs w:val="28"/>
        </w:rPr>
        <w:t xml:space="preserve">создание системы консультирования поставщиков социальных услуг через проведение информационных мероприятий, общей и индивидуальной разъяснительной работы с поставщиками социальных услуг относительно системы обязательных требований и процедур контроля. В рамках реализации Программы профилактики </w:t>
      </w:r>
      <w:r w:rsidRPr="00F07D9B">
        <w:rPr>
          <w:rFonts w:ascii="Liberation Serif" w:hAnsi="Liberation Serif" w:cs="Liberation Serif"/>
          <w:spacing w:val="2"/>
          <w:sz w:val="28"/>
          <w:szCs w:val="28"/>
        </w:rPr>
        <w:t>в 2020 году осуществлено информирование поставщиков социальных услуг по вопросам соблюдения обязательных требований в сфере социального обслуживания и в части обеспечения доступности для инвалидов объектов социальной, инженерной и транспортной инфраструктур и предоставляемых услуг, а также в случае их изменения, включая устное консультирование, проведение семинаров и конференций, разъяснительной работы в средствах массовой информации и иными способами, в том числе с применением персонифицированного подхода. С учетом персонифицированного подхода вопросы соблюдения обязательных требований в сфере социального обслуживания и обеспечения доступности для инвалидов проведены в отношении 7 поставщиков социальных услуг. По результатам проведенных профилактических мероприятий в адрес указанных поставщиков направлена информация с письменными рекомендациями и разъяснениями по устранению нарушений обязательных требований.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bCs/>
          <w:sz w:val="28"/>
          <w:szCs w:val="28"/>
        </w:rPr>
        <w:t xml:space="preserve">В </w:t>
      </w:r>
      <w:r w:rsidRPr="00F07D9B">
        <w:rPr>
          <w:rFonts w:ascii="Liberation Serif" w:hAnsi="Liberation Serif" w:cs="Liberation Serif"/>
          <w:sz w:val="28"/>
          <w:szCs w:val="28"/>
        </w:rPr>
        <w:t xml:space="preserve">2020 году Министерством на плановой основе реализован комплекс профилактических информационных мероприятий, направленных на снижение числа </w:t>
      </w:r>
      <w:r w:rsidRPr="00F07D9B">
        <w:rPr>
          <w:rFonts w:ascii="Liberation Serif" w:hAnsi="Liberation Serif" w:cs="Liberation Serif"/>
          <w:color w:val="000000"/>
          <w:kern w:val="36"/>
          <w:sz w:val="28"/>
          <w:szCs w:val="28"/>
        </w:rPr>
        <w:t xml:space="preserve">нарушений </w:t>
      </w:r>
      <w:r w:rsidRPr="00F07D9B">
        <w:rPr>
          <w:rFonts w:ascii="Liberation Serif" w:hAnsi="Liberation Serif" w:cs="Liberation Serif"/>
          <w:sz w:val="28"/>
          <w:szCs w:val="28"/>
        </w:rPr>
        <w:t>законодательства в сфере социального обслуживания</w:t>
      </w:r>
      <w:r w:rsidRPr="00F07D9B">
        <w:rPr>
          <w:rFonts w:ascii="Liberation Serif" w:hAnsi="Liberation Serif" w:cs="Liberation Serif"/>
          <w:bCs/>
          <w:sz w:val="28"/>
          <w:szCs w:val="28"/>
        </w:rPr>
        <w:t xml:space="preserve"> допускаемых поставщиками социальных услуг, и как следствие, влияющих на повышение качества социальных услуг, оказываемых населению.</w:t>
      </w:r>
      <w:r w:rsidRPr="00F07D9B">
        <w:rPr>
          <w:rFonts w:ascii="Liberation Serif" w:hAnsi="Liberation Serif" w:cs="Liberation Serif"/>
          <w:sz w:val="28"/>
          <w:szCs w:val="28"/>
        </w:rPr>
        <w:t xml:space="preserve">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Проведено 3 совещания по обсуждению результатов правоприменительной практики по контрольно-надзорной деятельности в рамках осуществления контроля (надзора) в сфере социального обслуживания. В рамках проведения совещаний в режиме видеоконференции до поставщиков социальных услуг доведены результаты правоприменительной практики контрольно-надзорной деятельности </w:t>
      </w:r>
      <w:r w:rsidRPr="00F07D9B">
        <w:rPr>
          <w:rFonts w:ascii="Liberation Serif" w:hAnsi="Liberation Serif" w:cs="Liberation Serif"/>
          <w:sz w:val="28"/>
          <w:szCs w:val="28"/>
        </w:rPr>
        <w:lastRenderedPageBreak/>
        <w:t xml:space="preserve">Министерства </w:t>
      </w:r>
      <w:r w:rsidRPr="00F07D9B">
        <w:rPr>
          <w:rFonts w:ascii="Liberation Serif" w:hAnsi="Liberation Serif" w:cs="Liberation Serif"/>
          <w:spacing w:val="2"/>
          <w:sz w:val="28"/>
          <w:szCs w:val="28"/>
        </w:rPr>
        <w:t xml:space="preserve">в сфере социального обслуживания, </w:t>
      </w:r>
      <w:r w:rsidRPr="00F07D9B">
        <w:rPr>
          <w:rFonts w:ascii="Liberation Serif" w:hAnsi="Liberation Serif" w:cs="Liberation Serif"/>
          <w:sz w:val="28"/>
          <w:szCs w:val="28"/>
        </w:rPr>
        <w:t xml:space="preserve">обсуждены вопросы, связанные с типовыми нарушениями обязательных требований </w:t>
      </w:r>
      <w:r w:rsidRPr="00F07D9B">
        <w:rPr>
          <w:rFonts w:ascii="Liberation Serif" w:hAnsi="Liberation Serif" w:cs="Liberation Serif"/>
          <w:bCs/>
          <w:sz w:val="28"/>
          <w:szCs w:val="28"/>
        </w:rPr>
        <w:t>нормативных правовых актов, оценка соблюдения которых является предметом контроля (надзора) в сфере социального обслуживания.</w:t>
      </w:r>
      <w:r w:rsidRPr="00F07D9B">
        <w:rPr>
          <w:rFonts w:ascii="Liberation Serif" w:hAnsi="Liberation Serif" w:cs="Liberation Serif"/>
          <w:sz w:val="28"/>
          <w:szCs w:val="28"/>
        </w:rPr>
        <w:t xml:space="preserve"> В общей сложности в указанных профилактических мероприятиях приняло участие более 400 представителей территориальных управлений социальной политики, государственных (организации социального обслуживания) и негосударственных поставщиков социальных услуг. Замечания и предложения от поставщиков социальных услуг в порядке обратной связи по итогам обсуждений не поступали.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Предостережений о недопустимости нарушений обязательных требований Министерством в 2020 году не выдавалось. Мероприятия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 не проводились. В 2020 году проверки в отношении субъектов малого предпринимательства Министерством не проводились.</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3. Государственный контроль за состоянием государственной части Музейного фонда Российской Федерации на территории Свердловской области, государственный контроль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 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 том числе в динамике (по полугодиям):</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Планом проведения плановых проверок юридических лиц и индивидуальных предпринимателей на 2020 год, утвержденным приказом Министерства культуры Свердловской области от 29.10.2019 № 450 (далее – План), были предусмотрены 2 проверки в рамках государственного контроля за состоянием государственной части Музейного фонда Российской Федерации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Проведение проверок в рамках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в 2020 году не планировалось. С учетом применения риск-ориентированного подхода ближайшие плановые проверки в рамках указанного вида государственного контроля могут быть проведены не ранее 2023 года. Из 4-х подконтрольных субъектов 2 библиотеки отнесены к низкой категории риска, 1 библиотека – к средней категории риска и 1 библиотека – к умеренной категории риска.</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В соответствии с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приказом Министерства культуры Свердловской области (далее – Министерство) от 07.07.2020 № 310 «О признании приказа Министерства культуры Свердловской области от 15.05.2020 № 241 «О признании утратившим силу приказа Министерства культуры Свердловской области от 29.10.2019 № 450 «Об утверждении Плана проведения плановых проверок юридических лиц и индивидуальных предпринимателей на 2020 год» недействительным и исключении плановых проверок из Плана проведения плановых проверок юридических лиц и индивидуальных предпринимателей на 2020 год, утвержденного приказом Министерства от 29.10.2019 № 450», 2 плановые проверки в рамках государственного контроля за состоянием государственной части Музейного фонда Российской Федерации на территории Свердловской области были исключены из Плана.</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2020 году мероприятия по контролю не проводились, эксперты и экспертные организации не привлекались. </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3) 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здоровью граждан, вреда животным, растениям, окружающей среде, объектам культурного наследия (памятникам истории </w:t>
      </w:r>
      <w:r w:rsidRPr="00F07D9B">
        <w:rPr>
          <w:rFonts w:ascii="Liberation Serif" w:hAnsi="Liberation Serif" w:cs="Liberation Serif"/>
          <w:b/>
          <w:sz w:val="28"/>
          <w:szCs w:val="28"/>
        </w:rPr>
        <w:br/>
        <w:t>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и ликвидации последствий причинения такого вреда: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Случаев причинения юридическими лицами, в отношении которых осуществляются контрольно-надзорные мероприятия,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r w:rsidRPr="00F07D9B">
        <w:rPr>
          <w:rFonts w:ascii="Liberation Serif" w:hAnsi="Liberation Serif" w:cs="Liberation Serif"/>
          <w:sz w:val="28"/>
          <w:szCs w:val="28"/>
        </w:rPr>
        <w:lastRenderedPageBreak/>
        <w:t>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и ликвидации последствий причинения такого вреда в 2020 году обнаружено не было.</w:t>
      </w: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 сведения о применении риск-ориентированного подхода при организации и осуществлении государственного контроля (надзора):</w:t>
      </w:r>
    </w:p>
    <w:p w:rsidR="00F07D9B" w:rsidRPr="00F07D9B" w:rsidRDefault="00F07D9B" w:rsidP="00F07D9B">
      <w:pPr>
        <w:autoSpaceDE w:val="0"/>
        <w:autoSpaceDN w:val="0"/>
        <w:adjustRightInd w:val="0"/>
        <w:ind w:firstLine="708"/>
        <w:jc w:val="both"/>
        <w:rPr>
          <w:rFonts w:ascii="Liberation Serif" w:hAnsi="Liberation Serif" w:cs="Liberation Serif"/>
          <w:bCs/>
          <w:sz w:val="28"/>
          <w:szCs w:val="28"/>
        </w:rPr>
      </w:pPr>
      <w:r w:rsidRPr="00F07D9B">
        <w:rPr>
          <w:rFonts w:ascii="Liberation Serif" w:eastAsia="Calibri" w:hAnsi="Liberation Serif" w:cs="Liberation Serif"/>
          <w:sz w:val="28"/>
          <w:szCs w:val="28"/>
        </w:rPr>
        <w:t xml:space="preserve">Курируемые министерством виды государственного контрою включены в Перечень видов регионального государственного контроля (надзора), в отношении которых в Свердловской области применяется риск-ориентированный подход, утвержденный </w:t>
      </w:r>
      <w:r w:rsidRPr="00F07D9B">
        <w:rPr>
          <w:rFonts w:ascii="Liberation Serif" w:hAnsi="Liberation Serif" w:cs="Liberation Serif"/>
          <w:bCs/>
          <w:sz w:val="28"/>
          <w:szCs w:val="28"/>
        </w:rPr>
        <w:t>постановлением Правительства Свердловской области от 27.09.2018 № 635-ПП «Об утверждении Перечня видов регионального государственного контроля (надзора), в отношении которых в Свердловской области применяется риск-ориентированный подход».</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bCs/>
          <w:sz w:val="28"/>
          <w:szCs w:val="28"/>
        </w:rPr>
        <w:t xml:space="preserve">Критерии отнесения деятельности подконтрольных организаций к определенной категории риска определены </w:t>
      </w:r>
      <w:r w:rsidRPr="00F07D9B">
        <w:rPr>
          <w:rFonts w:ascii="Liberation Serif" w:hAnsi="Liberation Serif" w:cs="Liberation Serif"/>
          <w:sz w:val="28"/>
          <w:szCs w:val="28"/>
        </w:rPr>
        <w:t xml:space="preserve">постановлением Правительства Свердловской области от 07.03.2018 № 105-ПП «Об утверждении Порядка организации и осуществления государственного контроля за состоянием государственной части Музейного фонда Российской Федерации на территории Свердловской области и Порядка организации </w:t>
      </w:r>
      <w:r w:rsidRPr="00F07D9B">
        <w:rPr>
          <w:rFonts w:ascii="Liberation Serif" w:hAnsi="Liberation Serif" w:cs="Liberation Serif"/>
          <w:sz w:val="28"/>
          <w:szCs w:val="28"/>
        </w:rPr>
        <w:br/>
        <w:t>и осуществления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suppressAutoHyphens/>
        <w:ind w:firstLine="708"/>
        <w:jc w:val="both"/>
        <w:rPr>
          <w:rFonts w:ascii="Liberation Serif" w:hAnsi="Liberation Serif" w:cs="Liberation Serif"/>
          <w:sz w:val="28"/>
          <w:szCs w:val="28"/>
        </w:rPr>
      </w:pPr>
      <w:r w:rsidRPr="00F07D9B">
        <w:rPr>
          <w:rFonts w:ascii="Liberation Serif" w:hAnsi="Liberation Serif" w:cs="Liberation Serif"/>
          <w:color w:val="000000"/>
          <w:sz w:val="28"/>
          <w:szCs w:val="28"/>
        </w:rPr>
        <w:t xml:space="preserve">Проект плана проверок на 2020 год, разработанный с учетом </w:t>
      </w:r>
      <w:r w:rsidRPr="00F07D9B">
        <w:rPr>
          <w:rFonts w:ascii="Liberation Serif" w:hAnsi="Liberation Serif" w:cs="Liberation Serif"/>
          <w:bCs/>
          <w:sz w:val="28"/>
          <w:szCs w:val="28"/>
        </w:rPr>
        <w:t>критериев отнесения деятельности подконтрольных организаций к определенной категории риска</w:t>
      </w:r>
      <w:r w:rsidRPr="00F07D9B">
        <w:rPr>
          <w:rFonts w:ascii="Liberation Serif" w:hAnsi="Liberation Serif" w:cs="Liberation Serif"/>
          <w:color w:val="000000"/>
          <w:sz w:val="28"/>
          <w:szCs w:val="28"/>
        </w:rPr>
        <w:t xml:space="preserve">, был согласован с </w:t>
      </w:r>
      <w:r w:rsidRPr="00F07D9B">
        <w:rPr>
          <w:rFonts w:ascii="Liberation Serif" w:hAnsi="Liberation Serif" w:cs="Liberation Serif"/>
          <w:sz w:val="28"/>
          <w:szCs w:val="28"/>
        </w:rPr>
        <w:t>прокуратурой Свердловской области в установленном порядке, а также размещен в Едином реестре проверок.</w:t>
      </w:r>
    </w:p>
    <w:p w:rsidR="00F07D9B" w:rsidRPr="00F07D9B" w:rsidRDefault="00F07D9B" w:rsidP="00F07D9B">
      <w:pPr>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приказом Министерства от 07.07.2020 № 310 «О признании приказа Министерства культуры Свердловской области от 15.05.2020 № 241 «О признании утратившим силу приказа Министерства от 29.10.2019 № 450 «Об утверждении Плана проведения плановых проверок юридических лиц и индивидуальных </w:t>
      </w:r>
      <w:r w:rsidRPr="00F07D9B">
        <w:rPr>
          <w:rFonts w:ascii="Liberation Serif" w:hAnsi="Liberation Serif" w:cs="Liberation Serif"/>
          <w:sz w:val="28"/>
          <w:szCs w:val="28"/>
        </w:rPr>
        <w:lastRenderedPageBreak/>
        <w:t>предпринимателей на 2020 год» недействительным и исключении плановых проверок из Плана проведения плановых проверок юридических лиц и индивидуальных предпринимателей на 2020 год, утвержденного приказом Министерства от 29.10.2019 № 450», 2 плановые проверки были исключены из Плана.</w:t>
      </w: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5)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Приказом Министерства от 09.08.2019 № 328 «Об утверждении программ профилактических мероприятий, направленных на предупреждение нарушений обязательных требований, соблюдение которых оценивается при проведении Министерством культуры Свердловской области мероприятий по контролю при осуществлении отдельных видов регионального государственного контроля, отнесенных к компетенции Министерства культуры Свердловской области» были утверждены: </w:t>
      </w:r>
    </w:p>
    <w:p w:rsidR="00F07D9B" w:rsidRPr="00F07D9B" w:rsidRDefault="00F07D9B" w:rsidP="00F07D9B">
      <w:pPr>
        <w:tabs>
          <w:tab w:val="left" w:pos="993"/>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1) Программа профилактических мероприятий, направленных на предупреждение нарушений обязательных требований, соблюдение которых оценивается при проведении Министерством мероприятий по контролю при осуществлении регионального государственного контроля за состоянием государственной части Музейного фонда Российской Федерации на территории Свердловской области на 2019–2021 годы;</w:t>
      </w:r>
    </w:p>
    <w:p w:rsidR="00F07D9B" w:rsidRPr="00F07D9B" w:rsidRDefault="00F07D9B" w:rsidP="00F07D9B">
      <w:pPr>
        <w:tabs>
          <w:tab w:val="left" w:pos="993"/>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2) Программа профилактических мероприятий, направленных на предупреждение нарушений обязательных требований, соблюдение которых оценивается при проведении Министерством мероприятий по контролю при осуществлении регионального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на 2019–2021 годы.</w:t>
      </w:r>
    </w:p>
    <w:p w:rsidR="00F07D9B" w:rsidRPr="00F07D9B" w:rsidRDefault="00F07D9B" w:rsidP="00F07D9B">
      <w:pPr>
        <w:autoSpaceDE w:val="0"/>
        <w:ind w:firstLine="708"/>
        <w:jc w:val="both"/>
        <w:rPr>
          <w:rFonts w:ascii="Liberation Serif" w:hAnsi="Liberation Serif"/>
          <w:sz w:val="28"/>
          <w:szCs w:val="28"/>
        </w:rPr>
      </w:pPr>
      <w:r w:rsidRPr="00F07D9B">
        <w:rPr>
          <w:rFonts w:ascii="Liberation Serif" w:hAnsi="Liberation Serif" w:cs="Liberation Serif"/>
          <w:sz w:val="28"/>
          <w:szCs w:val="28"/>
        </w:rPr>
        <w:t>Приказом Министерства от 18.12.2020 № 520 «Об утверждении программ профилактических (разъяснительных) мероприятий Министерства культуры Свердловской области, направленных на предупреждение нарушений обязательных требований, соблюдение которых оценивается при проведении мероприятий по контролю при осуществлении отдельных видов регионального государственного контроля, отнесенных к компетенции Министерства культуры Свердловской области, на 2021 год» утверждены:</w:t>
      </w:r>
    </w:p>
    <w:p w:rsidR="00F07D9B" w:rsidRPr="00F07D9B" w:rsidRDefault="00F07D9B" w:rsidP="00F07D9B">
      <w:pPr>
        <w:spacing w:after="1" w:line="220" w:lineRule="atLeast"/>
        <w:ind w:firstLine="708"/>
        <w:jc w:val="both"/>
        <w:rPr>
          <w:rFonts w:ascii="Liberation Serif" w:hAnsi="Liberation Serif"/>
          <w:sz w:val="28"/>
          <w:szCs w:val="28"/>
        </w:rPr>
      </w:pPr>
      <w:r w:rsidRPr="00F07D9B">
        <w:rPr>
          <w:rFonts w:ascii="Liberation Serif" w:hAnsi="Liberation Serif" w:cs="Liberation Serif"/>
          <w:sz w:val="28"/>
          <w:szCs w:val="28"/>
        </w:rPr>
        <w:t xml:space="preserve">1) Программа профилактических (разъяснительных) мероприятий Министерства, направленных на предупреждение нарушений обязательных требований, соблюдение которых оценивается при проведении мероприятий по контролю при осуществлении </w:t>
      </w:r>
      <w:r w:rsidRPr="00F07D9B">
        <w:rPr>
          <w:rFonts w:ascii="Liberation Serif" w:hAnsi="Liberation Serif" w:cs="Liberation Serif"/>
          <w:bCs/>
          <w:sz w:val="28"/>
          <w:szCs w:val="28"/>
        </w:rPr>
        <w:t xml:space="preserve">регионального государственного контроля </w:t>
      </w:r>
      <w:r w:rsidRPr="00F07D9B">
        <w:rPr>
          <w:rFonts w:ascii="Liberation Serif" w:hAnsi="Liberation Serif" w:cs="Liberation Serif"/>
          <w:sz w:val="28"/>
          <w:szCs w:val="28"/>
        </w:rPr>
        <w:t>за состоянием государственной части Музейного фонда Российской Федерации на территории Свердловской области, на 2021 год;</w:t>
      </w:r>
    </w:p>
    <w:p w:rsidR="00F07D9B" w:rsidRPr="00F07D9B" w:rsidRDefault="00F07D9B" w:rsidP="00F07D9B">
      <w:pPr>
        <w:spacing w:after="1" w:line="220" w:lineRule="atLeast"/>
        <w:ind w:firstLine="708"/>
        <w:jc w:val="both"/>
        <w:rPr>
          <w:rFonts w:ascii="Liberation Serif" w:hAnsi="Liberation Serif"/>
          <w:sz w:val="28"/>
          <w:szCs w:val="28"/>
        </w:rPr>
      </w:pPr>
      <w:r w:rsidRPr="00F07D9B">
        <w:rPr>
          <w:rFonts w:ascii="Liberation Serif" w:hAnsi="Liberation Serif" w:cs="Liberation Serif"/>
          <w:sz w:val="28"/>
          <w:szCs w:val="28"/>
        </w:rPr>
        <w:t xml:space="preserve">2) Программа профилактических (разъяснительных) мероприятий Министерства, направленных на предупреждение нарушений обязательных </w:t>
      </w:r>
      <w:r w:rsidRPr="00F07D9B">
        <w:rPr>
          <w:rFonts w:ascii="Liberation Serif" w:hAnsi="Liberation Serif" w:cs="Liberation Serif"/>
          <w:sz w:val="28"/>
          <w:szCs w:val="28"/>
        </w:rPr>
        <w:lastRenderedPageBreak/>
        <w:t xml:space="preserve">требований, соблюдение которых оценивается при проведении мероприятий по контролю при осуществлении </w:t>
      </w:r>
      <w:r w:rsidRPr="00F07D9B">
        <w:rPr>
          <w:rFonts w:ascii="Liberation Serif" w:hAnsi="Liberation Serif" w:cs="Liberation Serif"/>
          <w:bCs/>
          <w:sz w:val="28"/>
          <w:szCs w:val="28"/>
        </w:rPr>
        <w:t xml:space="preserve">регионального государственного контроля </w:t>
      </w:r>
      <w:r w:rsidRPr="00F07D9B">
        <w:rPr>
          <w:rFonts w:ascii="Liberation Serif" w:hAnsi="Liberation Serif" w:cs="Liberation Serif"/>
          <w:sz w:val="28"/>
          <w:szCs w:val="28"/>
        </w:rPr>
        <w:t>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на 2021 год</w:t>
      </w:r>
      <w:r w:rsidRPr="00F07D9B">
        <w:rPr>
          <w:rFonts w:ascii="Liberation Serif" w:hAnsi="Liberation Serif" w:cs="Liberation Serif"/>
          <w:bCs/>
          <w:sz w:val="28"/>
          <w:szCs w:val="28"/>
        </w:rPr>
        <w:t>.</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Указанные приказы размещены на сайте Министерства в разделе «Контрольная деятельность»: </w:t>
      </w:r>
      <w:hyperlink r:id="rId39" w:history="1">
        <w:r w:rsidRPr="00F07D9B">
          <w:rPr>
            <w:rFonts w:ascii="Liberation Serif" w:hAnsi="Liberation Serif" w:cs="Liberation Serif"/>
            <w:color w:val="0000FF"/>
            <w:sz w:val="28"/>
            <w:szCs w:val="28"/>
            <w:u w:val="single"/>
          </w:rPr>
          <w:t>http://www.mkso.ru/controld/progprof</w:t>
        </w:r>
      </w:hyperlink>
      <w:r w:rsidRPr="00F07D9B">
        <w:rPr>
          <w:rFonts w:ascii="Liberation Serif" w:hAnsi="Liberation Serif" w:cs="Liberation Serif"/>
          <w:sz w:val="28"/>
          <w:szCs w:val="28"/>
        </w:rPr>
        <w:t>.</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профилактики нарушений обязательных требований министерством культуры проводятся следующие мероприятия:</w:t>
      </w:r>
    </w:p>
    <w:p w:rsidR="00F07D9B" w:rsidRPr="00F07D9B" w:rsidRDefault="00F07D9B" w:rsidP="00F07D9B">
      <w:pPr>
        <w:autoSpaceDE w:val="0"/>
        <w:autoSpaceDN w:val="0"/>
        <w:adjustRightInd w:val="0"/>
        <w:ind w:firstLine="709"/>
        <w:jc w:val="both"/>
        <w:rPr>
          <w:rFonts w:ascii="Liberation Serif" w:hAnsi="Liberation Serif" w:cs="Liberation Serif"/>
          <w:color w:val="000000"/>
          <w:sz w:val="28"/>
          <w:szCs w:val="28"/>
          <w:shd w:val="clear" w:color="auto" w:fill="FFFFFF"/>
        </w:rPr>
      </w:pPr>
      <w:r w:rsidRPr="00F07D9B">
        <w:rPr>
          <w:rFonts w:ascii="Liberation Serif" w:hAnsi="Liberation Serif" w:cs="Liberation Serif"/>
          <w:color w:val="000000"/>
          <w:sz w:val="28"/>
          <w:szCs w:val="28"/>
          <w:shd w:val="clear" w:color="auto" w:fill="FFFFFF"/>
        </w:rPr>
        <w:t xml:space="preserve">1) ведение перечня правовых </w:t>
      </w:r>
      <w:r w:rsidRPr="00F07D9B">
        <w:rPr>
          <w:rFonts w:ascii="Liberation Serif" w:hAnsi="Liberation Serif" w:cs="Liberation Serif"/>
          <w:sz w:val="28"/>
          <w:szCs w:val="28"/>
        </w:rPr>
        <w:t xml:space="preserve">актов </w:t>
      </w:r>
      <w:r w:rsidRPr="00F07D9B">
        <w:rPr>
          <w:rFonts w:ascii="Liberation Serif" w:hAnsi="Liberation Serif" w:cs="Liberation Serif"/>
          <w:color w:val="000000"/>
          <w:sz w:val="28"/>
          <w:szCs w:val="28"/>
          <w:shd w:val="clear" w:color="auto" w:fill="FFFFFF"/>
        </w:rPr>
        <w:t>и их отдельных частей (положений), содержащих обязательные требования, соблюдение которых оценивается при проведении мероприятий по каждому из видов государственного контроля, осуществляемого Министерством;</w:t>
      </w:r>
    </w:p>
    <w:p w:rsidR="00F07D9B" w:rsidRPr="00F07D9B" w:rsidRDefault="00F07D9B" w:rsidP="00F07D9B">
      <w:pPr>
        <w:autoSpaceDE w:val="0"/>
        <w:autoSpaceDN w:val="0"/>
        <w:adjustRightInd w:val="0"/>
        <w:ind w:firstLine="709"/>
        <w:jc w:val="both"/>
        <w:rPr>
          <w:rFonts w:ascii="Liberation Serif" w:hAnsi="Liberation Serif" w:cs="Liberation Serif"/>
          <w:color w:val="000000"/>
          <w:sz w:val="28"/>
          <w:szCs w:val="28"/>
          <w:shd w:val="clear" w:color="auto" w:fill="FFFFFF"/>
        </w:rPr>
      </w:pPr>
      <w:r w:rsidRPr="00F07D9B">
        <w:rPr>
          <w:rFonts w:ascii="Liberation Serif" w:hAnsi="Liberation Serif" w:cs="Liberation Serif"/>
          <w:sz w:val="28"/>
          <w:szCs w:val="28"/>
        </w:rPr>
        <w:t>2) </w:t>
      </w:r>
      <w:r w:rsidRPr="00F07D9B">
        <w:rPr>
          <w:rFonts w:ascii="Liberation Serif" w:hAnsi="Liberation Serif" w:cs="Liberation Serif"/>
          <w:color w:val="000000"/>
          <w:sz w:val="28"/>
          <w:szCs w:val="28"/>
          <w:shd w:val="clear" w:color="auto" w:fill="FFFFFF"/>
        </w:rPr>
        <w:t>размещение на официальном сайте Министерства текстов вновь изданных правовых актов, содержащих обязательные требования, а также актуализация текстов правовых актов, содержащих обязательные требования в случае внесения в них изменений;</w:t>
      </w:r>
    </w:p>
    <w:p w:rsidR="00F07D9B" w:rsidRPr="00F07D9B" w:rsidRDefault="00F07D9B" w:rsidP="00F07D9B">
      <w:pPr>
        <w:autoSpaceDE w:val="0"/>
        <w:autoSpaceDN w:val="0"/>
        <w:adjustRightInd w:val="0"/>
        <w:ind w:firstLine="709"/>
        <w:jc w:val="both"/>
        <w:rPr>
          <w:rFonts w:ascii="Liberation Serif" w:hAnsi="Liberation Serif" w:cs="Liberation Serif"/>
          <w:color w:val="000000"/>
          <w:sz w:val="28"/>
          <w:szCs w:val="28"/>
          <w:shd w:val="clear" w:color="auto" w:fill="FFFFFF"/>
        </w:rPr>
      </w:pPr>
      <w:r w:rsidRPr="00F07D9B">
        <w:rPr>
          <w:rFonts w:ascii="Liberation Serif" w:hAnsi="Liberation Serif" w:cs="Liberation Serif"/>
          <w:color w:val="000000"/>
          <w:sz w:val="28"/>
          <w:szCs w:val="28"/>
          <w:shd w:val="clear" w:color="auto" w:fill="FFFFFF"/>
        </w:rPr>
        <w:t>3) размещение на официальном сайте Министерства планов проведения плановых проверок юридических лиц и индивидуальных предпринимателей;</w:t>
      </w:r>
    </w:p>
    <w:p w:rsidR="00F07D9B" w:rsidRPr="00F07D9B" w:rsidRDefault="00F07D9B" w:rsidP="00F07D9B">
      <w:pPr>
        <w:autoSpaceDE w:val="0"/>
        <w:autoSpaceDN w:val="0"/>
        <w:adjustRightInd w:val="0"/>
        <w:ind w:firstLine="709"/>
        <w:jc w:val="both"/>
        <w:rPr>
          <w:rFonts w:ascii="Liberation Serif" w:hAnsi="Liberation Serif" w:cs="Liberation Serif"/>
          <w:color w:val="000000"/>
          <w:sz w:val="28"/>
          <w:szCs w:val="28"/>
          <w:shd w:val="clear" w:color="auto" w:fill="FFFFFF"/>
        </w:rPr>
      </w:pPr>
      <w:r w:rsidRPr="00F07D9B">
        <w:rPr>
          <w:rFonts w:ascii="Liberation Serif" w:hAnsi="Liberation Serif" w:cs="Liberation Serif"/>
          <w:color w:val="000000"/>
          <w:sz w:val="28"/>
          <w:szCs w:val="28"/>
          <w:shd w:val="clear" w:color="auto" w:fill="FFFFFF"/>
        </w:rPr>
        <w:t>4) размещение на официальном сайте Министерства информации о результатах проведенных проверок;</w:t>
      </w:r>
    </w:p>
    <w:p w:rsidR="00F07D9B" w:rsidRPr="00F07D9B" w:rsidRDefault="00F07D9B" w:rsidP="00F07D9B">
      <w:pPr>
        <w:autoSpaceDE w:val="0"/>
        <w:autoSpaceDN w:val="0"/>
        <w:adjustRightInd w:val="0"/>
        <w:ind w:firstLine="709"/>
        <w:jc w:val="both"/>
        <w:rPr>
          <w:rFonts w:ascii="Liberation Serif" w:hAnsi="Liberation Serif" w:cs="Liberation Serif"/>
          <w:color w:val="000000"/>
          <w:sz w:val="28"/>
          <w:szCs w:val="28"/>
          <w:shd w:val="clear" w:color="auto" w:fill="FFFFFF"/>
        </w:rPr>
      </w:pPr>
      <w:r w:rsidRPr="00F07D9B">
        <w:rPr>
          <w:rFonts w:ascii="Liberation Serif" w:hAnsi="Liberation Serif" w:cs="Liberation Serif"/>
          <w:sz w:val="28"/>
          <w:szCs w:val="28"/>
          <w:shd w:val="clear" w:color="auto" w:fill="FFFFFF"/>
        </w:rPr>
        <w:t xml:space="preserve">5) размещение и актуализация на официальном сайте Министерства перечня типовых нарушений </w:t>
      </w:r>
      <w:r w:rsidRPr="00F07D9B">
        <w:rPr>
          <w:rFonts w:ascii="Liberation Serif" w:hAnsi="Liberation Serif" w:cs="Liberation Serif"/>
          <w:sz w:val="28"/>
          <w:szCs w:val="28"/>
        </w:rPr>
        <w:t>обязательных</w:t>
      </w:r>
      <w:r w:rsidRPr="00F07D9B">
        <w:rPr>
          <w:rFonts w:ascii="Liberation Serif" w:hAnsi="Liberation Serif" w:cs="Liberation Serif"/>
          <w:sz w:val="28"/>
          <w:szCs w:val="28"/>
          <w:shd w:val="clear" w:color="auto" w:fill="FFFFFF"/>
        </w:rPr>
        <w:t xml:space="preserve"> требований законодательства в музейной сфере и сфере библиотечного обслуживания населения;</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shd w:val="clear" w:color="auto" w:fill="FFFFFF"/>
        </w:rPr>
      </w:pPr>
      <w:r w:rsidRPr="00F07D9B">
        <w:rPr>
          <w:rFonts w:ascii="Liberation Serif" w:hAnsi="Liberation Serif" w:cs="Liberation Serif"/>
          <w:sz w:val="28"/>
          <w:szCs w:val="28"/>
          <w:shd w:val="clear" w:color="auto" w:fill="FFFFFF"/>
        </w:rPr>
        <w:t>6) проведение совещаний, консультация для подконтрольных субъектов.</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Предостережений о недопустимости нарушений обязательных требований Министерством не выдавалось.</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Приказом Министерства от 30.08.2019 № 359 «Об утверждении обзоров правоприменительной практики по осуществляемым видам государственного контроля, отнесенным к полномочиям Министерства культуры Свердловской области» утверждены обзоры правоприменительной практики по осуществляемым видам государственного контроля:</w:t>
      </w:r>
    </w:p>
    <w:p w:rsidR="00F07D9B" w:rsidRPr="00F07D9B" w:rsidRDefault="00F07D9B" w:rsidP="00F07D9B">
      <w:pPr>
        <w:tabs>
          <w:tab w:val="left" w:pos="851"/>
          <w:tab w:val="left" w:pos="993"/>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1) Обзор правоприменительной практики по осуществлению регионального государственного контроля за состоянием государственной части Музейного фонда Российской Федерации на территории Свердловской области;</w:t>
      </w:r>
    </w:p>
    <w:p w:rsidR="00F07D9B" w:rsidRPr="00F07D9B" w:rsidRDefault="00F07D9B" w:rsidP="00F07D9B">
      <w:pPr>
        <w:tabs>
          <w:tab w:val="left" w:pos="851"/>
          <w:tab w:val="left" w:pos="993"/>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2) Обзор правоприменительной практики по осуществлению регионального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Приказом Министерства от 30.08.2019 № 358 «Об утверждении руководств по соблюдению обязательных требований по осуществляемым </w:t>
      </w:r>
      <w:r w:rsidRPr="00F07D9B">
        <w:rPr>
          <w:rFonts w:ascii="Liberation Serif" w:hAnsi="Liberation Serif" w:cs="Liberation Serif"/>
          <w:sz w:val="28"/>
          <w:szCs w:val="28"/>
        </w:rPr>
        <w:lastRenderedPageBreak/>
        <w:t>видам государственного контроля, отнесенным к полномочиям Министерства культуры Свердловской области» утверждены:</w:t>
      </w:r>
    </w:p>
    <w:p w:rsidR="00F07D9B" w:rsidRPr="00F07D9B" w:rsidRDefault="00F07D9B" w:rsidP="00F07D9B">
      <w:pPr>
        <w:spacing w:after="1" w:line="220" w:lineRule="atLeast"/>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1) Руководство по соблюдению обязательных требований по осуществлению </w:t>
      </w:r>
      <w:r w:rsidRPr="00F07D9B">
        <w:rPr>
          <w:rFonts w:ascii="Liberation Serif" w:hAnsi="Liberation Serif" w:cs="Liberation Serif"/>
          <w:bCs/>
          <w:sz w:val="28"/>
          <w:szCs w:val="28"/>
        </w:rPr>
        <w:t xml:space="preserve">регионального государственного контроля </w:t>
      </w:r>
      <w:r w:rsidRPr="00F07D9B">
        <w:rPr>
          <w:rFonts w:ascii="Liberation Serif" w:hAnsi="Liberation Serif" w:cs="Liberation Serif"/>
          <w:sz w:val="28"/>
          <w:szCs w:val="28"/>
        </w:rPr>
        <w:t>з</w:t>
      </w:r>
      <w:r w:rsidRPr="00F07D9B">
        <w:rPr>
          <w:rFonts w:ascii="Liberation Serif" w:eastAsia="Calibri" w:hAnsi="Liberation Serif" w:cs="Liberation Serif"/>
          <w:sz w:val="28"/>
          <w:szCs w:val="28"/>
        </w:rPr>
        <w:t>а состоянием государственной части Музейного фонда Российской Федерации на территории Свердловской области;</w:t>
      </w:r>
    </w:p>
    <w:p w:rsidR="00F07D9B" w:rsidRPr="00F07D9B" w:rsidRDefault="00F07D9B" w:rsidP="00F07D9B">
      <w:pPr>
        <w:spacing w:after="1" w:line="220" w:lineRule="atLeast"/>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2) Руководство по соблюдению обязательных требований по осуществлению регионального </w:t>
      </w:r>
      <w:r w:rsidRPr="00F07D9B">
        <w:rPr>
          <w:rFonts w:ascii="Liberation Serif" w:hAnsi="Liberation Serif" w:cs="Liberation Serif"/>
          <w:bCs/>
          <w:sz w:val="28"/>
          <w:szCs w:val="28"/>
        </w:rPr>
        <w:t xml:space="preserve">государственного контроля </w:t>
      </w:r>
      <w:r w:rsidRPr="00F07D9B">
        <w:rPr>
          <w:rFonts w:ascii="Liberation Serif" w:hAnsi="Liberation Serif" w:cs="Liberation Serif"/>
          <w:sz w:val="28"/>
          <w:szCs w:val="28"/>
        </w:rPr>
        <w:t>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xml:space="preserve">Все указанные документы размещены на официальном сайте Министерства в разделе «Контрольная деятельность»: </w:t>
      </w:r>
      <w:hyperlink r:id="rId40" w:history="1">
        <w:r w:rsidRPr="00F07D9B">
          <w:rPr>
            <w:rFonts w:ascii="Liberation Serif" w:hAnsi="Liberation Serif" w:cs="Liberation Serif"/>
            <w:color w:val="0000FF"/>
            <w:sz w:val="28"/>
            <w:szCs w:val="28"/>
            <w:u w:val="single"/>
          </w:rPr>
          <w:t>http://www.mkso.ru/controld/progprof</w:t>
        </w:r>
      </w:hyperlink>
      <w:r w:rsidRPr="00F07D9B">
        <w:rPr>
          <w:rFonts w:ascii="Liberation Serif" w:hAnsi="Liberation Serif" w:cs="Liberation Serif"/>
          <w:color w:val="0000FF"/>
          <w:sz w:val="28"/>
          <w:szCs w:val="28"/>
          <w:u w:val="single"/>
        </w:rPr>
        <w:t>.</w:t>
      </w:r>
    </w:p>
    <w:p w:rsidR="00F07D9B" w:rsidRPr="00F07D9B" w:rsidRDefault="00F07D9B" w:rsidP="00F07D9B">
      <w:pPr>
        <w:tabs>
          <w:tab w:val="left" w:pos="851"/>
          <w:tab w:val="left" w:pos="993"/>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2020 году Министерством было проведено 2 публичных мероприятия </w:t>
      </w:r>
      <w:r w:rsidRPr="00F07D9B">
        <w:rPr>
          <w:rFonts w:ascii="Liberation Serif" w:hAnsi="Liberation Serif" w:cs="Liberation Serif"/>
          <w:sz w:val="28"/>
          <w:szCs w:val="28"/>
        </w:rPr>
        <w:br/>
        <w:t xml:space="preserve">по обсуждению результатов правоприменительной практики, в том числе: 1 в рамках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и 1 в рамках государственного контроля за состоянием государственной части Музейного фонда Российской Федерации </w:t>
      </w:r>
      <w:r w:rsidRPr="00F07D9B">
        <w:rPr>
          <w:rFonts w:ascii="Liberation Serif" w:hAnsi="Liberation Serif" w:cs="Liberation Serif"/>
          <w:sz w:val="28"/>
          <w:szCs w:val="28"/>
        </w:rPr>
        <w:br/>
        <w:t>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рамках совещания с директорами областных государственных музеев, которое состоялось в министерстве 8 июня 2020 года, рассматривался вопрос «Об организации государственного контроля за состоянием государственной части Музейного фонда Российской Федерации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рамках совещания с директорами областных государственных библиотек, которое состоялось в министерстве 8 июня 2020 года, рассматривался вопрос «Об организации государственного контроля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 профилактика нарушений обязательных требований».</w:t>
      </w:r>
    </w:p>
    <w:p w:rsidR="00F07D9B" w:rsidRPr="00F07D9B" w:rsidRDefault="00F07D9B" w:rsidP="00F07D9B">
      <w:pPr>
        <w:tabs>
          <w:tab w:val="left" w:pos="3624"/>
        </w:tabs>
        <w:ind w:firstLine="709"/>
        <w:jc w:val="both"/>
        <w:rPr>
          <w:rFonts w:ascii="Liberation Serif" w:hAnsi="Liberation Serif"/>
          <w:sz w:val="28"/>
          <w:szCs w:val="28"/>
        </w:rPr>
      </w:pPr>
      <w:r w:rsidRPr="00F07D9B">
        <w:rPr>
          <w:rFonts w:ascii="Liberation Serif" w:hAnsi="Liberation Serif" w:cs="Liberation Serif"/>
          <w:sz w:val="28"/>
          <w:szCs w:val="28"/>
        </w:rPr>
        <w:t>В ходе указанных публичных мероприятий руководители подконтрольных субъектов были проинформированы о новых документах, разработанных в рамках контрольной деятельности Министерства и размещенных в специальном разделе сайта Министерства «Контрольная деятельность», о применении риск-ориентированного подхода при осуществлении, курируемых министерством видов государственного контроля и порядке</w:t>
      </w:r>
      <w:r w:rsidRPr="00F07D9B">
        <w:rPr>
          <w:rFonts w:ascii="Liberation Serif" w:hAnsi="Liberation Serif" w:cs="Liberation Serif"/>
          <w:bCs/>
          <w:sz w:val="28"/>
          <w:szCs w:val="28"/>
        </w:rPr>
        <w:t xml:space="preserve"> отнесения деятельности подконтрольных организаций к определенной категории риска, </w:t>
      </w:r>
      <w:r w:rsidRPr="00F07D9B">
        <w:rPr>
          <w:rFonts w:ascii="Liberation Serif" w:hAnsi="Liberation Serif" w:cs="Liberation Serif"/>
          <w:sz w:val="28"/>
          <w:szCs w:val="28"/>
        </w:rPr>
        <w:t xml:space="preserve">об особенностях осуществления государственного контроля в 2020 году. </w:t>
      </w:r>
      <w:r w:rsidRPr="00F07D9B">
        <w:rPr>
          <w:rFonts w:ascii="Liberation Serif" w:hAnsi="Liberation Serif" w:cs="Liberation Serif"/>
          <w:color w:val="000000"/>
          <w:sz w:val="28"/>
          <w:szCs w:val="28"/>
        </w:rPr>
        <w:t xml:space="preserve">Участникам мероприятий были представлены результаты анализа правоприменительной практики по </w:t>
      </w:r>
      <w:r w:rsidRPr="00F07D9B">
        <w:rPr>
          <w:rFonts w:ascii="Liberation Serif" w:hAnsi="Liberation Serif" w:cs="Liberation Serif"/>
          <w:color w:val="000000"/>
          <w:sz w:val="28"/>
          <w:szCs w:val="28"/>
        </w:rPr>
        <w:lastRenderedPageBreak/>
        <w:t xml:space="preserve">отнесению </w:t>
      </w:r>
      <w:r w:rsidRPr="00F07D9B">
        <w:rPr>
          <w:rFonts w:ascii="Liberation Serif" w:hAnsi="Liberation Serif" w:cs="Liberation Serif"/>
          <w:bCs/>
          <w:sz w:val="28"/>
          <w:szCs w:val="28"/>
        </w:rPr>
        <w:t>отнесения деятельности областных государственных музеев и библиотек к определенной категории риска.</w:t>
      </w:r>
    </w:p>
    <w:p w:rsidR="00F07D9B" w:rsidRPr="00F07D9B" w:rsidRDefault="00F07D9B" w:rsidP="00F07D9B">
      <w:pPr>
        <w:ind w:firstLine="709"/>
        <w:jc w:val="both"/>
        <w:rPr>
          <w:rFonts w:ascii="Liberation Serif" w:hAnsi="Liberation Serif" w:cs="Liberation Serif"/>
          <w:sz w:val="28"/>
          <w:szCs w:val="28"/>
          <w:highlight w:val="yellow"/>
        </w:rPr>
      </w:pPr>
      <w:r w:rsidRPr="00F07D9B">
        <w:rPr>
          <w:rFonts w:ascii="Liberation Serif" w:hAnsi="Liberation Serif" w:cs="Liberation Serif"/>
          <w:sz w:val="28"/>
          <w:szCs w:val="28"/>
        </w:rPr>
        <w:t xml:space="preserve">Информация о проведенных публичных мероприятиях размещена на официальном сайте Министерства в разделе «Контрольная деятельность»: </w:t>
      </w:r>
      <w:hyperlink r:id="rId41" w:history="1">
        <w:r w:rsidRPr="00F07D9B">
          <w:rPr>
            <w:rFonts w:ascii="Liberation Serif" w:hAnsi="Liberation Serif" w:cs="Liberation Serif"/>
            <w:color w:val="0000FF"/>
            <w:sz w:val="28"/>
            <w:szCs w:val="28"/>
            <w:u w:val="single"/>
          </w:rPr>
          <w:t>http://www.mkso.ru/controld/progprof</w:t>
        </w:r>
      </w:hyperlink>
      <w:r w:rsidRPr="00F07D9B">
        <w:rPr>
          <w:rFonts w:ascii="Liberation Serif" w:hAnsi="Liberation Serif" w:cs="Liberation Serif"/>
          <w:color w:val="0000FF"/>
          <w:sz w:val="28"/>
          <w:szCs w:val="28"/>
          <w:u w:val="single"/>
        </w:rPr>
        <w:t>.</w:t>
      </w: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6)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07D9B" w:rsidRPr="00F07D9B" w:rsidRDefault="00F07D9B" w:rsidP="00F07D9B">
      <w:pPr>
        <w:autoSpaceDE w:val="0"/>
        <w:autoSpaceDN w:val="0"/>
        <w:adjustRightInd w:val="0"/>
        <w:ind w:firstLine="708"/>
        <w:jc w:val="both"/>
        <w:rPr>
          <w:rFonts w:ascii="Liberation Serif" w:eastAsia="Calibri" w:hAnsi="Liberation Serif" w:cs="Liberation Serif"/>
          <w:bCs/>
          <w:sz w:val="28"/>
          <w:szCs w:val="28"/>
        </w:rPr>
      </w:pPr>
      <w:r w:rsidRPr="00F07D9B">
        <w:rPr>
          <w:rFonts w:ascii="Liberation Serif" w:eastAsia="Calibri" w:hAnsi="Liberation Serif" w:cs="Liberation Serif"/>
          <w:bCs/>
          <w:sz w:val="28"/>
          <w:szCs w:val="28"/>
        </w:rPr>
        <w:t>Курируемые Министерством виды государственного контроля не предполагают мероприятий по контролю, при проведении которых не требуется взаимодействие с юридическими лицами.</w:t>
      </w: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7) сведения о количестве проведенных в отчетном периоде проверок в отношении субъектов малого предпринимательства: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color w:val="000000"/>
          <w:sz w:val="28"/>
          <w:szCs w:val="28"/>
        </w:rPr>
        <w:t xml:space="preserve">Министерством не проводится проверок в отношении субъектов малого и среднего предпринимательства. </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 Региональный государственный контроль за соблюдением юридическими лицами и индивидуальными предпринимателями требований по перевозке пассажиров и багажа легковым такси на территории Свердловской области, региональный государственный надзор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val="en-US" w:eastAsia="en-US"/>
        </w:rPr>
        <w:t>I</w:t>
      </w:r>
      <w:r w:rsidRPr="00F07D9B">
        <w:rPr>
          <w:rFonts w:ascii="Liberation Serif" w:eastAsiaTheme="minorHAnsi" w:hAnsi="Liberation Serif" w:cs="Liberation Serif"/>
          <w:b/>
          <w:sz w:val="28"/>
          <w:szCs w:val="28"/>
          <w:lang w:eastAsia="en-US"/>
        </w:rPr>
        <w:t>. Региональный государственный контроль в сфере перевозок пассажиров и багажа легковым такси.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b/>
          <w:bCs/>
          <w:sz w:val="28"/>
          <w:szCs w:val="28"/>
          <w:lang w:eastAsia="en-US"/>
        </w:rPr>
      </w:pPr>
      <w:r w:rsidRPr="00F07D9B">
        <w:rPr>
          <w:rFonts w:ascii="Liberation Serif" w:eastAsiaTheme="minorHAnsi" w:hAnsi="Liberation Serif" w:cs="Liberation Serif"/>
          <w:b/>
          <w:sz w:val="28"/>
          <w:szCs w:val="28"/>
          <w:lang w:eastAsia="en-US"/>
        </w:rPr>
        <w:t xml:space="preserve">1) </w:t>
      </w:r>
      <w:r w:rsidRPr="00F07D9B">
        <w:rPr>
          <w:rFonts w:ascii="Liberation Serif" w:eastAsiaTheme="minorHAnsi" w:hAnsi="Liberation Serif" w:cs="Liberation Serif"/>
          <w:b/>
          <w:bCs/>
          <w:sz w:val="28"/>
          <w:szCs w:val="28"/>
          <w:lang w:eastAsia="en-US"/>
        </w:rPr>
        <w:t>сведения, характеризующие выполненную в отчетный период работу по осуществлению государственного контроля (надзора)</w:t>
      </w:r>
      <w:r w:rsidRPr="00F07D9B">
        <w:rPr>
          <w:rFonts w:ascii="Liberation Serif" w:eastAsiaTheme="minorHAnsi" w:hAnsi="Liberation Serif" w:cs="Liberation Serif"/>
          <w:b/>
          <w:bCs/>
          <w:sz w:val="28"/>
          <w:szCs w:val="28"/>
          <w:lang w:eastAsia="en-US"/>
        </w:rPr>
        <w:br/>
        <w:t>по соответствующим сферам деятельности, в том числе в динамике</w:t>
      </w:r>
      <w:r w:rsidRPr="00F07D9B">
        <w:rPr>
          <w:rFonts w:ascii="Liberation Serif" w:eastAsiaTheme="minorHAnsi" w:hAnsi="Liberation Serif" w:cs="Liberation Serif"/>
          <w:b/>
          <w:bCs/>
          <w:sz w:val="28"/>
          <w:szCs w:val="28"/>
          <w:lang w:eastAsia="en-US"/>
        </w:rPr>
        <w:br/>
        <w:t>(по полугодиям):</w:t>
      </w:r>
    </w:p>
    <w:p w:rsidR="00F07D9B" w:rsidRPr="00F07D9B" w:rsidRDefault="00F07D9B" w:rsidP="00F07D9B">
      <w:pPr>
        <w:widowControl w:val="0"/>
        <w:autoSpaceDE w:val="0"/>
        <w:autoSpaceDN w:val="0"/>
        <w:ind w:firstLine="709"/>
        <w:jc w:val="both"/>
        <w:rPr>
          <w:rFonts w:ascii="Liberation Serif" w:hAnsi="Liberation Serif" w:cs="Liberation Serif"/>
          <w:sz w:val="28"/>
          <w:szCs w:val="28"/>
        </w:rPr>
      </w:pPr>
      <w:r w:rsidRPr="00F07D9B">
        <w:rPr>
          <w:rFonts w:ascii="Liberation Serif" w:eastAsia="Arial Unicode MS" w:hAnsi="Liberation Serif" w:cs="Liberation Serif"/>
          <w:sz w:val="28"/>
          <w:szCs w:val="28"/>
        </w:rPr>
        <w:t>Предметом государственного контроля является с</w:t>
      </w:r>
      <w:r w:rsidRPr="00F07D9B">
        <w:rPr>
          <w:rFonts w:ascii="Liberation Serif" w:hAnsi="Liberation Serif" w:cs="Liberation Serif"/>
          <w:sz w:val="28"/>
          <w:szCs w:val="28"/>
        </w:rPr>
        <w:t>облюдение юридическими лицами и индивидуальными предпринимателями, осуществляющими деятельность по перевозке пассажиров и багажа легковым такси на территории Свердловской области, имеющими разрешение на осуществление указанного вида деятельности, требований, установленных законами и иными нормативными правовыми актами Российской Федерации, законами Свердловской области и иными нормативными актами Свердловской области (далее – обязательные требования) в сфере осуществления перевозок пассажиров и багажа легковым такси на территории Свердловской области, в том числе условий доступности для пассажиров из числа инвалидов транспортных средств и предоставляемых услуг в данной сфере в пределах своей компетенции.</w:t>
      </w:r>
    </w:p>
    <w:p w:rsidR="00F07D9B" w:rsidRPr="00F07D9B" w:rsidRDefault="00F07D9B" w:rsidP="00F07D9B">
      <w:pPr>
        <w:ind w:left="40" w:right="40" w:firstLine="68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 xml:space="preserve">В соответствии с Положением о региональном государственном контроле в сфере перевозок пассажиров и багажа легковым такси, утвержденным постановлением Правительства Свердловской области от </w:t>
      </w:r>
      <w:r w:rsidRPr="00F07D9B">
        <w:rPr>
          <w:rFonts w:ascii="Liberation Serif" w:eastAsia="Arial Unicode MS" w:hAnsi="Liberation Serif" w:cs="Liberation Serif"/>
          <w:sz w:val="28"/>
          <w:szCs w:val="28"/>
        </w:rPr>
        <w:lastRenderedPageBreak/>
        <w:t xml:space="preserve">29.01.2019 плановые проверки проводятся с применением риск-ориентированного подхода. </w:t>
      </w:r>
    </w:p>
    <w:p w:rsidR="00F07D9B" w:rsidRPr="00F07D9B" w:rsidRDefault="00F07D9B" w:rsidP="00F07D9B">
      <w:pPr>
        <w:ind w:left="40" w:right="40" w:firstLine="680"/>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Федеральным законом от 01 апреля 2020 года № 98-ФЗ в статью 26.2 Федерального закона от 26 декабря 2008 года № 294-ФЗ внесены изменения, предусматривающие освобождение субъектов малого и среднего предпринимательства от плановых проверок в период с 1 апреля по 31 декабря 2020 года,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 Так как подавляющее большинство субъектов, осуществляющих предпринимательскую деятельность в сфере перевозок пассажиров и багажа легковым такси являются субъектами малого предпринимательства, из плана проведения Министерством транспорта и дорожного хозяйства Свердловской области (далее – Министерство) в 2020 году плановых проверок юридических лиц и индивидуальных предпринимателей исключены 17 плановых проверок из 23 запланированных к проведению в рамках осуществления регионального государственного контроля в сфере перевозок пассажиров и багажа легковым такси. </w:t>
      </w:r>
    </w:p>
    <w:p w:rsidR="00F07D9B" w:rsidRPr="00F07D9B" w:rsidRDefault="00F07D9B" w:rsidP="00F07D9B">
      <w:pPr>
        <w:autoSpaceDE w:val="0"/>
        <w:autoSpaceDN w:val="0"/>
        <w:adjustRightInd w:val="0"/>
        <w:ind w:firstLine="709"/>
        <w:jc w:val="both"/>
        <w:outlineLvl w:val="0"/>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b/>
          <w:sz w:val="28"/>
          <w:szCs w:val="28"/>
          <w:lang w:eastAsia="en-US"/>
        </w:rPr>
        <w:t xml:space="preserve">В </w:t>
      </w:r>
      <w:r w:rsidRPr="00F07D9B">
        <w:rPr>
          <w:rFonts w:ascii="Liberation Serif" w:eastAsiaTheme="minorHAnsi" w:hAnsi="Liberation Serif" w:cs="Liberation Serif"/>
          <w:b/>
          <w:sz w:val="28"/>
          <w:szCs w:val="28"/>
          <w:lang w:val="en-US" w:eastAsia="en-US"/>
        </w:rPr>
        <w:t>I</w:t>
      </w:r>
      <w:r w:rsidRPr="00F07D9B">
        <w:rPr>
          <w:rFonts w:ascii="Liberation Serif" w:eastAsiaTheme="minorHAnsi" w:hAnsi="Liberation Serif" w:cs="Liberation Serif"/>
          <w:b/>
          <w:sz w:val="28"/>
          <w:szCs w:val="28"/>
          <w:lang w:eastAsia="en-US"/>
        </w:rPr>
        <w:t xml:space="preserve"> полугодии 2020 года</w:t>
      </w:r>
      <w:r w:rsidRPr="00F07D9B">
        <w:rPr>
          <w:rFonts w:ascii="Liberation Serif" w:eastAsiaTheme="minorHAnsi" w:hAnsi="Liberation Serif" w:cs="Liberation Serif"/>
          <w:sz w:val="28"/>
          <w:szCs w:val="28"/>
          <w:lang w:eastAsia="en-US"/>
        </w:rPr>
        <w:t xml:space="preserve"> Министерством проведены 4 плановые проверки и 1 внеплановая проверка </w:t>
      </w:r>
      <w:r w:rsidRPr="00F07D9B">
        <w:rPr>
          <w:rFonts w:ascii="Liberation Serif" w:hAnsi="Liberation Serif" w:cs="Liberation Serif"/>
          <w:sz w:val="28"/>
          <w:szCs w:val="28"/>
          <w:lang w:eastAsia="en-US"/>
        </w:rPr>
        <w:t>в рамках осуществления регионального государственного контроля в сфере перевозок пассажиров и багажа легковым такси, 2 плановые проверки провести не представилось возможным по причине уклонения индивидуального предпринимателя от проведения проверки и отсутствия информации о месте фактического осуществления юридическим лицом деятельности. Из них 1 проверка по материалам, поступившим из ГИБДД.</w:t>
      </w:r>
    </w:p>
    <w:p w:rsidR="00F07D9B" w:rsidRPr="00F07D9B" w:rsidRDefault="00F07D9B" w:rsidP="00F07D9B">
      <w:pPr>
        <w:widowControl w:val="0"/>
        <w:autoSpaceDE w:val="0"/>
        <w:autoSpaceDN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 результатам проведения проверок вынесено 5 предписаний об устранении выявленных нарушений требований, установленных законодательством, при осуществлении деятельности по перевозке пассажиров и багажа легковым такси.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По результатам проверок выдано 5 предписания об устранении нарушений обязательных требований, а также возбуждены 23 дела об административных нарушениях по ч. 1, 3 ст. 11.14.1, ч. 1, 2, 3, 6 ст. 12.31.1, ч. 9.13 КоАП РФ.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За уклонение от проведения проверок возбуждено 2 дела по ч. 2 ст. 19.4.1 КоАП РФ, по результатам рассмотрения которых 1 индивидуальный предприниматель привлечен к административной ответственности в виде штрафа на сумму 4000 рублей.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За осуществление предпринимательской деятельности без разрешения по ч. 2 ст. 14.1 КоАП РФ в отношении 1 юридического лица возбуждено административное дело и направлено для рассмотрения в Арбитражный суд Свердловской области. По результатам рассмотрения Арбитражным судом </w:t>
      </w:r>
      <w:r w:rsidRPr="00F07D9B">
        <w:rPr>
          <w:rFonts w:ascii="Liberation Serif" w:eastAsiaTheme="minorHAnsi" w:hAnsi="Liberation Serif" w:cs="Liberation Serif"/>
          <w:sz w:val="28"/>
          <w:szCs w:val="28"/>
          <w:lang w:eastAsia="en-US"/>
        </w:rPr>
        <w:lastRenderedPageBreak/>
        <w:t>Свердловской области дело прекращено в связи с истечением срока привлечения к административной ответственности.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По результатам рассмотрения дел 3 юридических лица привлечены к административной ответственности в виде 7 предупреждений и 1 штрафа на сумму 30000 рублей, 3 индивидуальных предпринимателя привлечены к административной ответственности в виде 4 предупреждений и штрафа в размере 5000 рублей, 3 должностных лица привлечены к административной ответственности в виде 5 предупреждений и 1 штрафа на сумму 5000 рублей.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В связи с мораторием на проведение проверок в 2020 году, провести проверки исполнения выданных предписаний не представилось возможным, так как в согласовании проверок Прокуратурой Свердловской области было отказано.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Специалисты Министерства участвовали в 9 выездных рейдовых мероприятиях, направленных на выявление и профилактику нарушений законодательства лицами, осуществляющими деятельность в сфере перевозки пассажиров и багажа легковым такси.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По результатам рейдовых мероприятий Министерством возбуждены 31 дела об административных правонарушениях. Из них:</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- 21 дело об административных правонарушениях за осуществление предпринимательской деятельности без специального разрешения (ч. 2 ст.14.1 КоАП РФ). По состоянию на 31.12.2020 мировым судом рассмотрены 16 административных дел. По результатам рассмотрения судами административных дел 13 физических лиц привлечены к административной ответственности в виде штрафов на общую сумму 26500, 3 дела прекращены в связи с отсутствием состава правонарушения.</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- 10 административных дел за нарушения требований законодательства в сфере перевозок пассажиров и багажа легковым такси. Из них: 1 дело по ч. 1 ст. 11.14.1 КоАП РФ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9 дел по ч. 3 ст. 11.14.1 Ко АП РФ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По результатам рассмотрения административных дел к административной ответственности в виде предупреждений привлечены 9 физических лиц, 1 дел прекращено в связи с истечением срока давности привлечения к административной ответственности.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Составлено и направлено подконтрольному субъекту 1 предостережение о недопустимости нарушения обязательных требований.</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За указанный период специалистами Министерства на основании материалов, поступивших из ГИБДД, Уральского управления государственного автодорожного надзора, а также на основании обращений возбуждены и направлены для рассмотрения в мировые суды Свердловской </w:t>
      </w:r>
      <w:r w:rsidRPr="00F07D9B">
        <w:rPr>
          <w:rFonts w:ascii="Liberation Serif" w:eastAsiaTheme="minorHAnsi" w:hAnsi="Liberation Serif" w:cs="Liberation Serif"/>
          <w:sz w:val="28"/>
          <w:szCs w:val="28"/>
          <w:lang w:eastAsia="en-US"/>
        </w:rPr>
        <w:lastRenderedPageBreak/>
        <w:t xml:space="preserve">области 8 дел об административных правонарушениях по ч. 2 ст.14.1 КоАП РФ. По результатам рассмотрения мировым судом административных дел 5 физических лиц привлечены к административной ответственности в виде штрафов на общую сумму 10000 рублей, один индивидуальный предприниматель привлечен к административной ответственности в виде предупреждения.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Также возбуждены и рассмотрены 4 дела:</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 дело по ч. 2 ст. 12.31.1 КоАП РФ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- 3 дела по ч. 1 ст. 11.14.1 КоАП РФ и 5 дел по ч. 3 ст. 11.14.1 КоАП РФ. По результатам рассмотрения административных дел 8 физических лиц привлечены к административной ответственности в виде предупреждений, 1 физическое лицо привлечено к административной ответственности в виде штрафа в размере 3000 руб., 1 дело прекращено в связи с истечением срока давности привлечения к административной ответственности.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По результатам рассмотрения 3 материалов было вынесено определение об отказе в возбуждении дела в связи с отсутствием состава правонарушения.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 первом полугодии было оплачено штрафов на общую сумму 13000 руб. Одно дело направлено в службу судебных приставов для взыскания.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Специалистами Министерства разработан один проект нормативно-правового акта Министерства (приказы в сфере регионального государственного контроля в сфере перевозок пассажиров и багажа легковым такси).</w:t>
      </w:r>
    </w:p>
    <w:p w:rsidR="00F07D9B" w:rsidRPr="00F07D9B" w:rsidRDefault="00F07D9B" w:rsidP="00F07D9B">
      <w:pPr>
        <w:widowControl w:val="0"/>
        <w:autoSpaceDE w:val="0"/>
        <w:autoSpaceDN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Министерством 25.06.2019 в формате онлайн-конференции </w:t>
      </w:r>
      <w:r w:rsidRPr="00F07D9B">
        <w:rPr>
          <w:rFonts w:ascii="Liberation Serif" w:eastAsiaTheme="minorHAnsi" w:hAnsi="Liberation Serif" w:cs="Liberation Serif"/>
          <w:sz w:val="28"/>
          <w:szCs w:val="28"/>
          <w:lang w:eastAsia="en-US"/>
        </w:rPr>
        <w:br/>
        <w:t>с использованием сервиса «Zoom» проведено публичном мероприятии по обсуждению обзора правоприменительной практики контрольно-надзорной деятельности Министерства транспорта и дорожного хозяйства Свердловской области за 2019 год.</w:t>
      </w:r>
    </w:p>
    <w:p w:rsidR="00F07D9B" w:rsidRPr="00F07D9B" w:rsidRDefault="00F07D9B" w:rsidP="00F07D9B">
      <w:pPr>
        <w:widowControl w:val="0"/>
        <w:autoSpaceDE w:val="0"/>
        <w:autoSpaceDN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Рассмотрено 18 обращений граждан, на которые даны исчерпывающие ответы.</w:t>
      </w:r>
    </w:p>
    <w:p w:rsidR="00F07D9B" w:rsidRPr="00F07D9B" w:rsidRDefault="00F07D9B" w:rsidP="00F07D9B">
      <w:pPr>
        <w:widowControl w:val="0"/>
        <w:autoSpaceDE w:val="0"/>
        <w:autoSpaceDN w:val="0"/>
        <w:ind w:firstLine="709"/>
        <w:jc w:val="both"/>
        <w:rPr>
          <w:rFonts w:ascii="Liberation Serif" w:hAnsi="Liberation Serif" w:cs="Liberation Serif"/>
          <w:sz w:val="28"/>
          <w:szCs w:val="28"/>
          <w:lang w:eastAsia="en-US"/>
        </w:rPr>
      </w:pPr>
      <w:r w:rsidRPr="00F07D9B">
        <w:rPr>
          <w:rFonts w:ascii="Liberation Serif" w:eastAsiaTheme="minorHAnsi" w:hAnsi="Liberation Serif" w:cs="Liberation Serif"/>
          <w:b/>
          <w:sz w:val="28"/>
          <w:szCs w:val="28"/>
          <w:lang w:eastAsia="en-US"/>
        </w:rPr>
        <w:t>Во II полугодии 2020 года</w:t>
      </w:r>
      <w:r w:rsidRPr="00F07D9B">
        <w:rPr>
          <w:rFonts w:ascii="Liberation Serif" w:eastAsiaTheme="minorHAnsi" w:hAnsi="Liberation Serif" w:cs="Liberation Serif"/>
          <w:sz w:val="28"/>
          <w:szCs w:val="28"/>
          <w:lang w:eastAsia="en-US"/>
        </w:rPr>
        <w:t xml:space="preserve"> плановые и внеплановые проверки Министерством </w:t>
      </w:r>
      <w:r w:rsidRPr="00F07D9B">
        <w:rPr>
          <w:rFonts w:ascii="Liberation Serif" w:hAnsi="Liberation Serif" w:cs="Liberation Serif"/>
          <w:sz w:val="28"/>
          <w:szCs w:val="28"/>
          <w:lang w:eastAsia="en-US"/>
        </w:rPr>
        <w:t>в рамках осуществления регионального государственного контроля в сфере перевозок пассажиров и багажа легковым такси не проводились.</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Специалистами Министерства проведено 20 совместных рейдовых мероприятий, направленных на выявление и профилактику нарушений законодательства лицами, осуществляющими деятельность в сфере перевозки пассажиров и багажа легковым такси, с участием с участием сотрудников </w:t>
      </w:r>
      <w:r w:rsidRPr="00F07D9B">
        <w:rPr>
          <w:rFonts w:ascii="Liberation Serif" w:eastAsia="Arial Unicode MS" w:hAnsi="Liberation Serif" w:cs="Liberation Serif"/>
          <w:sz w:val="28"/>
          <w:szCs w:val="28"/>
        </w:rPr>
        <w:t>ОГИБДД УМВД России по г. Екатеринбургу</w:t>
      </w:r>
      <w:r w:rsidRPr="00F07D9B">
        <w:rPr>
          <w:rFonts w:ascii="Liberation Serif" w:eastAsiaTheme="minorHAnsi" w:hAnsi="Liberation Serif" w:cs="Liberation Serif"/>
          <w:sz w:val="28"/>
          <w:szCs w:val="28"/>
          <w:lang w:eastAsia="en-US"/>
        </w:rPr>
        <w:t xml:space="preserve">, </w:t>
      </w:r>
      <w:r w:rsidRPr="00F07D9B">
        <w:rPr>
          <w:rFonts w:ascii="Liberation Serif" w:eastAsia="Arial Unicode MS" w:hAnsi="Liberation Serif" w:cs="Liberation Serif"/>
          <w:sz w:val="28"/>
          <w:szCs w:val="28"/>
        </w:rPr>
        <w:t>ОГИБДД МО МВД России Каменск-Уральский</w:t>
      </w:r>
      <w:r w:rsidRPr="00F07D9B">
        <w:rPr>
          <w:rFonts w:ascii="Liberation Serif" w:eastAsiaTheme="minorHAnsi" w:hAnsi="Liberation Serif" w:cs="Liberation Serif"/>
          <w:sz w:val="28"/>
          <w:szCs w:val="28"/>
          <w:lang w:eastAsia="en-US"/>
        </w:rPr>
        <w:t>.</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lastRenderedPageBreak/>
        <w:t>Во II полугодии 2020 года по результатам рейдовых мероприятий возбуждено 84 административных дел.</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Из них 69 дел по части 2 ст.14.1 КоАП РФ: 2 дела в отношении юридических лиц и 67 дел в отношении физических лиц. Рассмотрено мировым судом и Арбитражным судом Свердловской области 30 дел. </w:t>
      </w:r>
      <w:r w:rsidRPr="00F07D9B">
        <w:rPr>
          <w:rFonts w:ascii="Liberation Serif" w:eastAsiaTheme="minorHAnsi" w:hAnsi="Liberation Serif" w:cs="Liberation Serif"/>
          <w:sz w:val="28"/>
          <w:szCs w:val="28"/>
          <w:lang w:eastAsia="en-US"/>
        </w:rPr>
        <w:br/>
        <w:t xml:space="preserve">По результатам рассмотрения 27 физических лиц привлечены </w:t>
      </w:r>
      <w:r w:rsidRPr="00F07D9B">
        <w:rPr>
          <w:rFonts w:ascii="Liberation Serif" w:eastAsiaTheme="minorHAnsi" w:hAnsi="Liberation Serif" w:cs="Liberation Serif"/>
          <w:sz w:val="28"/>
          <w:szCs w:val="28"/>
          <w:lang w:eastAsia="en-US"/>
        </w:rPr>
        <w:br/>
        <w:t>к административной ответственности в виде штрафов на общую сумму 54000 руб. Два дела прекращены в связи с отсутствием состава правонарушения, 1 дело прекращено из-за истечения срока давности привлечения к административной ответственности.</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А также 15 дел за нарушения в сфере перевозок пассажиров и багажа легковым такси из них:</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ч. 1 ст. 11.14.1 КоАП РФ – 1 дело в отношении физического лица;</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ч. 3 ст. 11.14.1 КоАП РФ – 12 дел в отношении физических лиц;</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ч. 2 ст. 12.31.1 КоАП РФ – 1 дело в отношении индивидуального предпринимателя;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ч. 3 ст. 12.31.1 КоАП РФ – 1 дело в отношении индивидуального предпринимателя.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По результатам рассмотрения указанных дел к административной ответственности в виде предупреждений привлечено 1 физическое лицо, к административной ответственности в виде штрафов привлечено 11 физических лиц на сумму 33000 руб. и 1 индивидуальный предприниматель на сумму 30000 руб.</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На основании материалов, поступивших из ГИБДД, специалистами Министерства возбуждено 32 дела. Из них:</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2 ст. 14.1 КоАП РФ – 17 дел (16 дел в отношении физических лиц и 1 дело в отношении юридического лица). Рассмотрено мировым судом и арбитражным судом Свердловской области 10 дел. По результатам рассмотрения 10 физических лиц привлечено к административной ответственности в виде штрафов на общую сумму 20000 руб.</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По результатам рассмотрения материалов в отношении одного физического лица было вынесено определение об отказе в возбуждении дела в связи с отсутствием состава правонарушения.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3 ст. 11.14.1 КоАП РФ – 1 дело в отношении физического лица;</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2 ст. 12.31.1 КоАП РФ – 8 дел;</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3 ст. 12.31.1 – 6 дел.</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Рассмотрено 14 дел. По результатам рассмотрения к административной ответственности виде 5 штрафов привлечено 1 юридическое лицо и 2 индивидуальных предпринимателя на общую сумму 150000 руб. 5 дел прекращено в связи с отсутствием состава правонарушения. По результатам рассмотрения 4 материалов специалистами Министерство вынесено определение об отказе в возбуждении административного дела из-за отсутствия состава правонарушения.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lastRenderedPageBreak/>
        <w:t>Специалистами Министерства возбуждено 1 дело по ч. 1 ст. 20.25 КоАП РФ – неуплата административного штрафа в срок, предусмотренный КоАП РФ. По результатам рассмотрения мировым судом административного дела юридическое лицо привлечено к административной ответственности в виде штрафа на сумму 60000 руб.</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Во втором полугодии было оплачено штрафов на общую сумму 52000 руб. Одно дело направлено в службу судебных приставов для взыскания.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Составлено и направлено подконтрольным субъектам 9 предостережение о недопустимости нарушения обязательных требований.</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Специалистами Министерства разработаны два проекта нормативно-правовых актов Министерства (приказы в сфере регионального государственного контроля в сфере перевозок пассажиров и багажа легковым такси). Оценка регулирующего воздействия, разработанных нормативных правовых актов не проводилась.</w:t>
      </w:r>
    </w:p>
    <w:p w:rsidR="00F07D9B" w:rsidRPr="00F07D9B" w:rsidRDefault="00F07D9B" w:rsidP="00F07D9B">
      <w:pPr>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27.08.2020 в формате онлайн-конференции с использованием сервиса «Zoom» проведены публичные мероприятие по обсуждению обзора правоприменительной практики контрольно-надзорной деятельности Министерства за 2019 год и 1 полугодие 2020 года.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lang w:eastAsia="en-US"/>
        </w:rPr>
        <w:t>Рассмотрено 7 обращений граждан, на которые даны исчерпывающие ответы.</w:t>
      </w:r>
    </w:p>
    <w:p w:rsidR="00F07D9B" w:rsidRPr="00F07D9B" w:rsidRDefault="00F07D9B" w:rsidP="00F07D9B">
      <w:pPr>
        <w:autoSpaceDE w:val="0"/>
        <w:autoSpaceDN w:val="0"/>
        <w:adjustRightInd w:val="0"/>
        <w:ind w:firstLine="709"/>
        <w:jc w:val="both"/>
        <w:outlineLvl w:val="0"/>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b/>
          <w:sz w:val="28"/>
          <w:szCs w:val="28"/>
          <w:lang w:eastAsia="en-US"/>
        </w:rPr>
        <w:t>За 2020 год</w:t>
      </w:r>
      <w:r w:rsidRPr="00F07D9B">
        <w:rPr>
          <w:rFonts w:ascii="Liberation Serif" w:eastAsiaTheme="minorHAnsi" w:hAnsi="Liberation Serif" w:cs="Liberation Serif"/>
          <w:sz w:val="28"/>
          <w:szCs w:val="28"/>
          <w:lang w:eastAsia="en-US"/>
        </w:rPr>
        <w:t xml:space="preserve"> Министерством проведены 4 плановые проверки и 1 внеплановая проверка </w:t>
      </w:r>
      <w:r w:rsidRPr="00F07D9B">
        <w:rPr>
          <w:rFonts w:ascii="Liberation Serif" w:hAnsi="Liberation Serif" w:cs="Liberation Serif"/>
          <w:sz w:val="28"/>
          <w:szCs w:val="28"/>
          <w:lang w:eastAsia="en-US"/>
        </w:rPr>
        <w:t xml:space="preserve">в рамках осуществления регионального государственного контроля в сфере перевозок пассажиров и багажа легковым такси. 2 плановые проверки провести не представилось возможным по причине уклонения индивидуального предпринимателя от проведения проверки и отсутствия информации о месте фактического осуществления юридическим лицом деятельности. </w:t>
      </w:r>
    </w:p>
    <w:p w:rsidR="00F07D9B" w:rsidRPr="00F07D9B" w:rsidRDefault="00F07D9B" w:rsidP="00F07D9B">
      <w:pPr>
        <w:widowControl w:val="0"/>
        <w:autoSpaceDE w:val="0"/>
        <w:autoSpaceDN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 результатам проведения проверок вынесено 5 предписаний об устранении выявленных нарушений требований, установленных законодательством, при осуществлении деятельности по перевозке пассажиров и багажа легковым такси.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По результатам проверок выдано 5 предписания об устранении нарушений обязательных требований, а также возбуждены 25 дел об административных нарушениях по ч. 1, 3 ст. 11.14.1, ч. 1, 2, 3, 6 ст. 12.31.1, ч. 9.13 КоАП РФ.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За уклонение от проведения проверок возбуждено 1 дело по ч. 2 ст. 19.4.1 КоАП РФ, по результатам рассмотрения которых 1 индивидуальный предприниматель привлечен к административной ответственности в виде штрафа на сумму 4000 рублей.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За осуществление предпринимательской деятельности без разрешения по ч. 2 ст. 14.1 КоАП РФ в отношении 1 юридического лица возбуждено административное дело и направлено для рассмотрения в Арбиражный суд Свердловской области. По результатам рассмотрения Арбитражным судом </w:t>
      </w:r>
      <w:r w:rsidRPr="00F07D9B">
        <w:rPr>
          <w:rFonts w:ascii="Liberation Serif" w:eastAsiaTheme="minorHAnsi" w:hAnsi="Liberation Serif" w:cs="Liberation Serif"/>
          <w:sz w:val="28"/>
          <w:szCs w:val="28"/>
          <w:lang w:eastAsia="en-US"/>
        </w:rPr>
        <w:lastRenderedPageBreak/>
        <w:t>Свердловской области дело прекращено в связи с истечением срока привлечения к административной ответственности.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По результатам рассмотрения дел 3 юридических лица привлечены к административной ответственности в виде 7 предупреждений и 1 штрафа на сумму 30000 рублей, 3 индивидуальных предпринимателя привлечены к административной ответственности в виде 4 предупреждений и штрафа в размере 5000 рублей, 3 должностных лица привлечены к административной ответственности в виде 5 предупреждений и 1 штрафа на сумму 5000 рублей.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В связи с мараторием на проведение проверок в 2020 году, провести проверки исполнения выданных предписаний не представилось возможным, так как в согласовании проверок Прокуратурой Свердловской области было отказано.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По состоянию на 31.12.2020 специалистами Министерства проведено 29 рейдовых мероприятий, направленных на выявление и профилактику нарушений законодательства лицами, осуществляющими деятельность в сфере перевозки пассажиров и багажа легковым такси, совместно с участием сотрудников отдела технического надзора государственной инспекции безопасности дорожного движения главного управления Министерства внутренних дел России по городу Екатеринбургу (далее – ОГИБДД УМВД России по г. Екатеринбургу), а так же отделов ГИБДД МО МВД России Каменск–Уральский, Верхнепышминский, Нижнетагильский.</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В 2020 году по результатам рейдовых мероприятий Министерством возбуждены 115 административных дел. Из них: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- 90 дел об административных правонарушениях за осуществление предпринимательской деятельности без специального разрешения (ч. 2 ст.14.1 КоАП РФ). По состоянию на 31 декабря 2020 мировым судом рассмотрены 46 административных дела. По результатам рассмотрения мировым судом административных дел 40 физических лиц привлечены к административной ответственности в виде штрафов на общую сумму 80500 руб., 5 дел прекращены в связи с отсутствием состава правонарушения, 1 дело прекращено из-за истечения срока давности привлечения к административной ответственности.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- 2 дела по ч. 1 ст. 11.14.1 КоАП РФ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- 21 дело по ч. 3 ст. 11.14.1 КоАП РФ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-1 дело по ч. 2 ст. 12.31.1 КоАП РФ в отношении индивидуального предпринимателя (осуществление перевозок пассажиров и багажа, грузов автомобильным транспортом и городским наземным электрическим </w:t>
      </w:r>
      <w:r w:rsidRPr="00F07D9B">
        <w:rPr>
          <w:rFonts w:ascii="Liberation Serif" w:hAnsi="Liberation Serif" w:cs="Liberation Serif"/>
          <w:sz w:val="28"/>
          <w:szCs w:val="28"/>
          <w:lang w:eastAsia="en-US"/>
        </w:rPr>
        <w:lastRenderedPageBreak/>
        <w:t>транспортом с нарушением требований о проведении предрейсовых и послерейсовых медицинских осмотров водителей транспортных средств);</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-1 дело по ч. 3 ст. 12.31.1 КоАП РФ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По результатам рассмотрения дел 11 физических лиц привлечены к административной ответственности в виде предупреждений, 12 физических лиц привлечены к административной ответственности в виде штрафов на общую сумму 36000 руб. и 1 ИП в виде штрафа в размере 30000 руб.</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На основании материалов, поступивших из ГИБДД, специалистами Министерства возбуждено 50 дел. Из них:</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2 ст. 14.1 КоАП РФ – 25 дел (24 дела в отношении физических лиц и 1 дело в отношении юридического лица). Рассмотрено мировым судом и арбитражным судом Свердловской области 15 дел. По результатам рассмотрения 15 физических лиц привлечено к административной ответственности в виде штрафов на общую сумму 30000 руб.</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По результатам рассмотрения материалов в отношении одного физического лица было вынесено определение об отказе в возбуждении дела в связи с отсутствием состава правонарушения.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1 ст. 11.14.1 КоАП РФ – 3 дела в отношении физических лиц;</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3 ст. 11.14.1 КоАП РФ – 6 дел (5 дел в отношении физического лица, 1 в отношении индивидуального предпринимателя и 1 в отношении юридического лица);</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2 ст. 12.31.1 КоАП РФ – 9 дел;</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по ч. 3 ст. 12.31.1 КоАП РФ – 7 дел.</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Рассмотрено 24 дела. По результатам рассмотрения к административной ответственности виде предупреждений привлечено 8 физических лиц, к административной ответственности в виде 6 штрафов привлечено 1 юридическое лицо и 2 индивидуальных предпринимателя и 1 физическое лицо на общую сумму 153000 руб. 5 дел прекращено в связи с отсутствием состава правонарушения, 1 дело прекращено в связи с истечением срока давности. По результатам рассмотрения 7 материалов специалистами Министерство вынесено 4 определение об отказе в возбуждении административного дела из-за отсутствия состава правонарушения и 3 определения об отказе в возбуждении дела в связи с отсутствием состава правонарушения.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Специалистами Министерства возбуждено 1 дело по ч. 1 ст. 20.25 КоАП РФ – неуплата административного штрафа в срок, предусмотренный КоАП РФ. По результатам рассмотрения мировым судом административного дела юридическое лицо привлечено к административной ответственности в виде штрафа на сумму 60000 руб.</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lastRenderedPageBreak/>
        <w:t>В 2020 году было оплачено штрафов на общую сумму 65000 руб. Два дела направлены в службу судебных приставов для взыскания.</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Специалистами Министерства разработаны три проекта нормативно-правовых актов Министерства (приказы в сфере регионального государственного контроля в сфере перевозок пассажиров и багажа легковым такси). Оценка регулирующего воздействия, разработанных нормативных правовых актов не проводилась.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Theme="minorHAnsi" w:hAnsi="Liberation Serif" w:cs="Liberation Serif"/>
          <w:sz w:val="28"/>
          <w:szCs w:val="28"/>
          <w:lang w:eastAsia="en-US"/>
        </w:rPr>
        <w:t xml:space="preserve">Министерством 25.06.2019 и </w:t>
      </w:r>
      <w:r w:rsidRPr="00F07D9B">
        <w:rPr>
          <w:rFonts w:ascii="Liberation Serif" w:hAnsi="Liberation Serif" w:cs="Liberation Serif"/>
          <w:sz w:val="28"/>
          <w:szCs w:val="28"/>
          <w:lang w:eastAsia="en-US"/>
        </w:rPr>
        <w:t xml:space="preserve">27.08.2020 в формате онлайн-конференции с использованием сервиса «Zoom» проведены публичные мероприятие по обсуждению обзора правоприменительной практики контрольно-надзорной деятельности Министерства за 2019 год и 1 полугодие 2020 года соответственно.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 2020 году в Министерство поступило и рассмотрено 25 обращений граждан, содержащих информацию о нарушении лицами, осуществляющими деятельность по перевозке легковым такси, их прав и законных интересов, а также требований действующего законодательства. На все обращения даны исчерпывающие ответы.</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 2020 году в судебном порядке обжаловалось решение должностных лиц Министерства по поводу отказа в выдаче разрешения на осуществление предпринимательской деятельности по перевозке пассажиров и багажа легковым такси. Арбитражным судом Свердловской области от 03.06.2020 по делу № А60-2269/2020 заявленные требования удовлетворены, Семнадцатым арбитражным апелляционным судом от 18.08.2020 решение Арбитражного суда Свердловской области от 03.06.2020 оставлено без изменений, постановлением Арбитражного суда Уральского округа от 02.12.2020 на решение Арбитражного суда Свердловской области от 03.06.2020 по делу № А60-2269/2020 и постановление Семнадцатого арбитражного апелляционного суда от 18.08.2020 по тому же делу отменено и направлено на новое рассмотрение в Арбитражный суд Свердловской области.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Составлено и направлено подконтрольным субъектам 10 предостережений о недопустимости нарушения обязательных требований.</w:t>
      </w:r>
    </w:p>
    <w:p w:rsidR="00F07D9B" w:rsidRPr="00F07D9B" w:rsidRDefault="00F07D9B" w:rsidP="00F07D9B">
      <w:pPr>
        <w:autoSpaceDE w:val="0"/>
        <w:autoSpaceDN w:val="0"/>
        <w:adjustRightInd w:val="0"/>
        <w:ind w:firstLine="540"/>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eastAsia="en-US"/>
        </w:rPr>
        <w:t>2) 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К мероприятиям по контролю эксперты и экспертные организации</w:t>
      </w:r>
      <w:r w:rsidRPr="00F07D9B">
        <w:rPr>
          <w:rFonts w:ascii="Liberation Serif" w:eastAsiaTheme="minorHAnsi" w:hAnsi="Liberation Serif" w:cs="Liberation Serif"/>
          <w:sz w:val="28"/>
          <w:szCs w:val="28"/>
          <w:lang w:eastAsia="en-US"/>
        </w:rPr>
        <w:br/>
        <w:t>не привлекались.</w:t>
      </w:r>
    </w:p>
    <w:p w:rsidR="00F07D9B" w:rsidRPr="00F07D9B" w:rsidRDefault="00F07D9B" w:rsidP="00F07D9B">
      <w:pPr>
        <w:autoSpaceDE w:val="0"/>
        <w:autoSpaceDN w:val="0"/>
        <w:adjustRightInd w:val="0"/>
        <w:ind w:firstLine="540"/>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eastAsia="en-US"/>
        </w:rPr>
        <w:t>3) сведения о случаях причинения юридическими лицами</w:t>
      </w:r>
      <w:r w:rsidRPr="00F07D9B">
        <w:rPr>
          <w:rFonts w:ascii="Liberation Serif" w:eastAsiaTheme="minorHAnsi" w:hAnsi="Liberation Serif" w:cs="Liberation Serif"/>
          <w:b/>
          <w:sz w:val="28"/>
          <w:szCs w:val="28"/>
          <w:lang w:eastAsia="en-US"/>
        </w:rPr>
        <w:br/>
        <w:t xml:space="preserve">и индивидуальными предпринимателями, в отношении которых осуществляются контрольно-надзорные мероприятия, вреда жизни </w:t>
      </w:r>
      <w:r w:rsidRPr="00F07D9B">
        <w:rPr>
          <w:rFonts w:ascii="Liberation Serif" w:eastAsiaTheme="minorHAnsi" w:hAnsi="Liberation Serif" w:cs="Liberation Serif"/>
          <w:b/>
          <w:sz w:val="28"/>
          <w:szCs w:val="28"/>
          <w:lang w:eastAsia="en-US"/>
        </w:rPr>
        <w:br/>
        <w:t xml:space="preserve">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национального библиотечного </w:t>
      </w:r>
      <w:r w:rsidRPr="00F07D9B">
        <w:rPr>
          <w:rFonts w:ascii="Liberation Serif" w:eastAsiaTheme="minorHAnsi" w:hAnsi="Liberation Serif" w:cs="Liberation Serif"/>
          <w:b/>
          <w:sz w:val="28"/>
          <w:szCs w:val="28"/>
          <w:lang w:eastAsia="en-US"/>
        </w:rPr>
        <w:lastRenderedPageBreak/>
        <w:t>фонда,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и ликвидации последствий причинения такого вреда:</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По данным УГИБДД Главного управления Министерства внутренних дел Российской Федерации по Свердловской области за 2020 год на территории Свердловской области по вине водителей легковых такси произошло 26 дорожно-транспортных происшествий, в которых погибли 2 человека и 36 получили травмы. В 2 ДТП водитель легкового такси управлял транспортным средством в состоянии опьянения, в результате которых 3 человек получили ранения. При управлении транспортным средством при наличии неисправности или условий, при которых эксплуатация транспортных средств запрещена совершено 3 ДТП, в которых травмы получили 3 человека.</w:t>
      </w:r>
    </w:p>
    <w:p w:rsidR="00F07D9B" w:rsidRPr="00F07D9B" w:rsidRDefault="00F07D9B" w:rsidP="00F07D9B">
      <w:pPr>
        <w:autoSpaceDE w:val="0"/>
        <w:autoSpaceDN w:val="0"/>
        <w:adjustRightInd w:val="0"/>
        <w:ind w:firstLine="709"/>
        <w:jc w:val="both"/>
        <w:rPr>
          <w:rFonts w:ascii="Liberation Serif" w:eastAsia="Calibri" w:hAnsi="Liberation Serif" w:cs="Liberation Serif"/>
          <w:b/>
          <w:sz w:val="28"/>
          <w:szCs w:val="28"/>
        </w:rPr>
      </w:pPr>
      <w:r w:rsidRPr="00F07D9B">
        <w:rPr>
          <w:rFonts w:ascii="Liberation Serif" w:hAnsi="Liberation Serif" w:cs="Liberation Serif"/>
          <w:b/>
          <w:sz w:val="28"/>
          <w:szCs w:val="28"/>
        </w:rPr>
        <w:t>4) </w:t>
      </w:r>
      <w:r w:rsidRPr="00F07D9B">
        <w:rPr>
          <w:rFonts w:ascii="Liberation Serif" w:eastAsia="Calibri" w:hAnsi="Liberation Serif" w:cs="Liberation Serif"/>
          <w:b/>
          <w:sz w:val="28"/>
          <w:szCs w:val="28"/>
        </w:rPr>
        <w:t>сведения о применении риск-ориентированного подхода при организации и осуществлении государственного контроля (надзора):</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Положения касающиеся применения риск–ориентированного подхода при осуществлении р</w:t>
      </w:r>
      <w:r w:rsidRPr="00F07D9B">
        <w:rPr>
          <w:rFonts w:ascii="Liberation Serif" w:eastAsiaTheme="minorHAnsi" w:hAnsi="Liberation Serif" w:cs="Liberation Serif"/>
          <w:sz w:val="28"/>
          <w:szCs w:val="28"/>
          <w:lang w:eastAsia="en-US"/>
        </w:rPr>
        <w:t>егионального государственного контроля в сфере перевозок пассажиров и багажа легковым такси введены в п</w:t>
      </w:r>
      <w:r w:rsidRPr="00F07D9B">
        <w:rPr>
          <w:rFonts w:ascii="Liberation Serif" w:eastAsia="Calibri" w:hAnsi="Liberation Serif" w:cs="Liberation Serif"/>
          <w:sz w:val="28"/>
          <w:szCs w:val="28"/>
        </w:rPr>
        <w:t xml:space="preserve">остановление Правительства Свердловской области от 29.01.2019 № 52-ПП «Об утверждении Положения о региональном государственном контроле за соблюдением юридическими лицами и индивидуальными предпринимателями, осуществляющими деятельность по перевозке пассажиров и багажа легковым такси, требований, предусмотренных федеральным законом, а также правилами перевозок пассажиров и багажа легковым такси» постановлением Правительства Свердловской области </w:t>
      </w:r>
      <w:r w:rsidRPr="00F07D9B">
        <w:rPr>
          <w:rFonts w:ascii="Liberation Serif" w:eastAsia="Calibri" w:hAnsi="Liberation Serif" w:cs="Liberation Serif"/>
          <w:sz w:val="28"/>
          <w:szCs w:val="28"/>
        </w:rPr>
        <w:br/>
        <w:t>от 01.08.2019 № 485-ПП.</w:t>
      </w:r>
    </w:p>
    <w:p w:rsidR="00F07D9B" w:rsidRPr="00F07D9B" w:rsidRDefault="00F07D9B" w:rsidP="00F07D9B">
      <w:pPr>
        <w:autoSpaceDE w:val="0"/>
        <w:autoSpaceDN w:val="0"/>
        <w:adjustRightInd w:val="0"/>
        <w:ind w:firstLine="709"/>
        <w:jc w:val="both"/>
        <w:rPr>
          <w:rFonts w:ascii="Liberation Serif" w:eastAsia="Calibri" w:hAnsi="Liberation Serif" w:cs="Liberation Serif"/>
          <w:b/>
          <w:sz w:val="28"/>
          <w:szCs w:val="28"/>
        </w:rPr>
      </w:pPr>
      <w:r w:rsidRPr="00F07D9B">
        <w:rPr>
          <w:rFonts w:ascii="Liberation Serif" w:eastAsia="Calibri" w:hAnsi="Liberation Serif" w:cs="Liberation Serif"/>
          <w:b/>
          <w:sz w:val="28"/>
          <w:szCs w:val="28"/>
        </w:rPr>
        <w:t>5)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 2020 году работа по профилактике нарушений обязательных требований реализовывалась Министерством по следующим направлениям:</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1) информирование подконтрольных субъектов о планируемых Министерством проверках на официальном сайте Министерства </w:t>
      </w:r>
      <w:r w:rsidRPr="00F07D9B">
        <w:rPr>
          <w:rFonts w:ascii="Liberation Serif" w:eastAsiaTheme="minorHAnsi" w:hAnsi="Liberation Serif" w:cs="Liberation Serif"/>
          <w:sz w:val="28"/>
          <w:szCs w:val="28"/>
          <w:lang w:eastAsia="en-US"/>
        </w:rPr>
        <w:br/>
        <w:t>в информационно-телекоммуникационной сети «Интернет» (далее – официальный сайт Министерства), в том числе о типовых нарушениях обязательных требований, выявляемых в ходе проверок;</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2) информирование подконтрольных субъектов о существующих актуальных обязательных требованиях путем разработки и размещения в открытом доступе на официальном сайте Министерства перечня правовых актов и их отдельных частей (положений), содержащих обязательные требования, соблюдение которых оценивается при осуществлении </w:t>
      </w:r>
      <w:r w:rsidRPr="00F07D9B">
        <w:rPr>
          <w:rFonts w:ascii="Liberation Serif" w:eastAsiaTheme="minorHAnsi" w:hAnsi="Liberation Serif" w:cs="Liberation Serif"/>
          <w:sz w:val="28"/>
          <w:szCs w:val="28"/>
          <w:lang w:eastAsia="en-US"/>
        </w:rPr>
        <w:lastRenderedPageBreak/>
        <w:t>регионального государственного контроля (надзора)надзора, а также размещение в открытом доступе текстов данных правовых актов;</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3) размещение на официальном сайте Министерства в открытом доступе следующей информации:</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проверочного листа (списков контрольных вопросов), используемого Министерством транспорта и дорожного хозяйства Свердловской области при проведении плановых проверок юридических лиц и индивидуальных предпринимателей;</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 информации о перечне медицинских организаций, имеющих лицензию </w:t>
      </w:r>
      <w:r w:rsidRPr="00F07D9B">
        <w:rPr>
          <w:rFonts w:ascii="Liberation Serif" w:eastAsiaTheme="minorHAnsi" w:hAnsi="Liberation Serif" w:cs="Liberation Serif"/>
          <w:sz w:val="28"/>
          <w:szCs w:val="28"/>
          <w:lang w:eastAsia="en-US"/>
        </w:rPr>
        <w:br/>
        <w:t>на осуществление медицинской деятельности по проведению предрейсовых медицинских осмотров водителей транспортных средств;</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 типового образца информации, размещение которой необходимо в легковом такси; </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методических рекомендаций по принятию обязательных мер с целью недопущения хозяйствующими субъектами нарушений законодательства;</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обзоров правоприменительной практики с руководством по соблюдению обязательных требований законодательства;</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4) проведение семинаров по информированию подконтрольных субъектов по вопросам соблюдения обязательных требований;</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5) размещение на официальном сайте Министерства сервиса самопроверки для подконтрольных субъектов;</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6) информирование подконтрольных субъектов по вопросам соблюдения обязательных требований при проведении проверок, в ходе рассмотрения поступивших в Министерство обращений, устного консультирования по телефону;</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7) проведение совместно с Государственной инспекцией безопасности дорожного движения, Уральским МУГАДН рейдовых мероприятий, направленных на предупреждение, выявление и пресечение нарушений обязательных требований;</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8) выдача подконтрольным субъектам предостережений о недопустимости нарушений обязательных требований;</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9) работа с диспетчерскими службами заказа такси, направленная </w:t>
      </w:r>
      <w:r w:rsidRPr="00F07D9B">
        <w:rPr>
          <w:rFonts w:ascii="Liberation Serif" w:eastAsiaTheme="minorHAnsi" w:hAnsi="Liberation Serif" w:cs="Liberation Serif"/>
          <w:sz w:val="28"/>
          <w:szCs w:val="28"/>
          <w:lang w:eastAsia="en-US"/>
        </w:rPr>
        <w:br/>
        <w:t xml:space="preserve">на недопущение передачи диспетчерскими службами заказов на перевозку пассажиров и багажа легковым такси лицам, не имеющим разрешение </w:t>
      </w:r>
      <w:r w:rsidRPr="00F07D9B">
        <w:rPr>
          <w:rFonts w:ascii="Liberation Serif" w:eastAsiaTheme="minorHAnsi" w:hAnsi="Liberation Serif" w:cs="Liberation Serif"/>
          <w:sz w:val="28"/>
          <w:szCs w:val="28"/>
          <w:lang w:eastAsia="en-US"/>
        </w:rPr>
        <w:br/>
        <w:t>на указанный вид деятельности.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2020 году выдано 10 предостережения о недопустимости нарушения обязательных требований в сфере перевозки пассажиров и багажа легковым такси. </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Министерством 25.06.2020 и 27.08.2020 в формате онлайн-конференции с использованием сервиса «Zoom» проведены публичные мероприятие по обсуждению обзора правоприменительной практики контрольно-надзорной деятельности Министерства за 2019 год и 1 полугодие 2020 года соответственно.</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lastRenderedPageBreak/>
        <w:t>При участии Министерства проведен региональный этап конкурса «Лучший водитель такси в России 2020».</w:t>
      </w:r>
    </w:p>
    <w:p w:rsidR="00F07D9B" w:rsidRPr="00F07D9B" w:rsidRDefault="00F07D9B" w:rsidP="00F07D9B">
      <w:pPr>
        <w:autoSpaceDE w:val="0"/>
        <w:autoSpaceDN w:val="0"/>
        <w:adjustRightInd w:val="0"/>
        <w:ind w:firstLine="709"/>
        <w:jc w:val="both"/>
        <w:rPr>
          <w:rFonts w:ascii="Liberation Serif" w:eastAsia="Calibri" w:hAnsi="Liberation Serif" w:cs="Liberation Serif"/>
          <w:b/>
          <w:bCs/>
          <w:sz w:val="28"/>
          <w:szCs w:val="28"/>
        </w:rPr>
      </w:pPr>
      <w:r w:rsidRPr="00F07D9B">
        <w:rPr>
          <w:rFonts w:ascii="Liberation Serif" w:eastAsia="Calibri" w:hAnsi="Liberation Serif" w:cs="Liberation Serif"/>
          <w:b/>
          <w:sz w:val="28"/>
          <w:szCs w:val="28"/>
        </w:rPr>
        <w:t xml:space="preserve">6) </w:t>
      </w:r>
      <w:r w:rsidRPr="00F07D9B">
        <w:rPr>
          <w:rFonts w:ascii="Liberation Serif" w:eastAsia="Calibri" w:hAnsi="Liberation Serif" w:cs="Liberation Serif"/>
          <w:b/>
          <w:bCs/>
          <w:sz w:val="28"/>
          <w:szCs w:val="28"/>
        </w:rPr>
        <w:t>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Специалистами Министерства проведено 29 совместных рейдовых мероприятия, направленных на выявление и профилактику нарушений законодательства лицами, осуществляющими деятельность в сфере перевозки пассажиров и багажа легковым такси, с участием сотрудников </w:t>
      </w:r>
      <w:r w:rsidRPr="00F07D9B">
        <w:rPr>
          <w:rFonts w:ascii="Liberation Serif" w:eastAsia="Arial Unicode MS" w:hAnsi="Liberation Serif" w:cs="Liberation Serif"/>
          <w:sz w:val="28"/>
          <w:szCs w:val="28"/>
        </w:rPr>
        <w:t>ОГИБДД УМВД России по г. Екатеринбургу</w:t>
      </w:r>
      <w:r w:rsidRPr="00F07D9B">
        <w:rPr>
          <w:rFonts w:ascii="Liberation Serif" w:eastAsiaTheme="minorHAnsi" w:hAnsi="Liberation Serif" w:cs="Liberation Serif"/>
          <w:sz w:val="28"/>
          <w:szCs w:val="28"/>
          <w:lang w:eastAsia="en-US"/>
        </w:rPr>
        <w:t xml:space="preserve">, </w:t>
      </w:r>
      <w:r w:rsidRPr="00F07D9B">
        <w:rPr>
          <w:rFonts w:ascii="Liberation Serif" w:eastAsia="Arial Unicode MS" w:hAnsi="Liberation Serif" w:cs="Liberation Serif"/>
          <w:sz w:val="28"/>
          <w:szCs w:val="28"/>
        </w:rPr>
        <w:t xml:space="preserve">ОГИБДД МО МВД России Нижнетагильский, Верхнепышминский, Каменск-Уральский, </w:t>
      </w:r>
      <w:r w:rsidRPr="00F07D9B">
        <w:rPr>
          <w:rFonts w:ascii="Liberation Serif" w:eastAsiaTheme="minorHAnsi" w:hAnsi="Liberation Serif" w:cs="Liberation Serif"/>
          <w:sz w:val="28"/>
          <w:szCs w:val="28"/>
          <w:lang w:eastAsia="en-US"/>
        </w:rPr>
        <w:t>Уральского МУГАДН.</w:t>
      </w:r>
    </w:p>
    <w:p w:rsidR="00F07D9B" w:rsidRPr="00F07D9B" w:rsidRDefault="00F07D9B" w:rsidP="00F07D9B">
      <w:pPr>
        <w:autoSpaceDE w:val="0"/>
        <w:autoSpaceDN w:val="0"/>
        <w:adjustRightInd w:val="0"/>
        <w:ind w:firstLine="709"/>
        <w:jc w:val="both"/>
        <w:rPr>
          <w:rFonts w:ascii="Liberation Serif" w:eastAsia="Calibri" w:hAnsi="Liberation Serif" w:cs="Liberation Serif"/>
          <w:b/>
          <w:bCs/>
          <w:sz w:val="28"/>
          <w:szCs w:val="28"/>
        </w:rPr>
      </w:pPr>
      <w:r w:rsidRPr="00F07D9B">
        <w:rPr>
          <w:rFonts w:ascii="Liberation Serif" w:eastAsia="Calibri" w:hAnsi="Liberation Serif" w:cs="Liberation Serif"/>
          <w:b/>
          <w:bCs/>
          <w:sz w:val="28"/>
          <w:szCs w:val="28"/>
        </w:rPr>
        <w:t>7) сведения о количестве проведенных в отчетном периоде проверок в отношении субъектов малого предпринимательства.</w:t>
      </w:r>
    </w:p>
    <w:p w:rsidR="00F07D9B" w:rsidRPr="00F07D9B" w:rsidRDefault="00F07D9B" w:rsidP="00F07D9B">
      <w:pPr>
        <w:autoSpaceDE w:val="0"/>
        <w:autoSpaceDN w:val="0"/>
        <w:adjustRightInd w:val="0"/>
        <w:ind w:firstLine="709"/>
        <w:jc w:val="both"/>
        <w:rPr>
          <w:rFonts w:ascii="Liberation Serif" w:eastAsia="Calibri" w:hAnsi="Liberation Serif" w:cs="Liberation Serif"/>
          <w:bCs/>
          <w:sz w:val="28"/>
          <w:szCs w:val="28"/>
        </w:rPr>
      </w:pPr>
      <w:r w:rsidRPr="00F07D9B">
        <w:rPr>
          <w:rFonts w:ascii="Liberation Serif" w:eastAsia="Calibri" w:hAnsi="Liberation Serif" w:cs="Liberation Serif"/>
          <w:bCs/>
          <w:sz w:val="28"/>
          <w:szCs w:val="28"/>
        </w:rPr>
        <w:t xml:space="preserve">В 2020 году в отношении субъектов малого предпринимательства проведено 4 плановые проверки и 1 внеплановая проверка. 2 проверки провести не представилось возможным. </w:t>
      </w:r>
    </w:p>
    <w:p w:rsidR="00F07D9B" w:rsidRPr="00F07D9B" w:rsidRDefault="00F07D9B" w:rsidP="00F07D9B">
      <w:pPr>
        <w:rPr>
          <w:rFonts w:ascii="Liberation Serif" w:hAnsi="Liberation Serif" w:cs="Liberation Serif"/>
          <w:sz w:val="28"/>
          <w:szCs w:val="28"/>
        </w:rPr>
      </w:pP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lang w:val="en-US"/>
        </w:rPr>
        <w:t>II</w:t>
      </w:r>
      <w:r w:rsidRPr="00F07D9B">
        <w:rPr>
          <w:rFonts w:ascii="Liberation Serif" w:hAnsi="Liberation Serif" w:cs="Liberation Serif"/>
          <w:b/>
          <w:sz w:val="28"/>
          <w:szCs w:val="28"/>
        </w:rPr>
        <w:t>.</w:t>
      </w:r>
      <w:r w:rsidRPr="00F07D9B">
        <w:rPr>
          <w:rFonts w:ascii="Liberation Serif" w:hAnsi="Liberation Serif" w:cs="Liberation Serif"/>
          <w:b/>
          <w:sz w:val="28"/>
          <w:szCs w:val="28"/>
          <w:lang w:val="en-US"/>
        </w:rPr>
        <w:t> </w:t>
      </w:r>
      <w:r w:rsidRPr="00F07D9B">
        <w:rPr>
          <w:rFonts w:ascii="Liberation Serif" w:hAnsi="Liberation Serif" w:cs="Liberation Serif"/>
          <w:b/>
          <w:sz w:val="28"/>
          <w:szCs w:val="28"/>
        </w:rPr>
        <w:t>Региональный государственный надзор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autoSpaceDE w:val="0"/>
        <w:autoSpaceDN w:val="0"/>
        <w:adjustRightInd w:val="0"/>
        <w:ind w:firstLine="709"/>
        <w:jc w:val="both"/>
        <w:rPr>
          <w:rFonts w:ascii="Liberation Serif" w:hAnsi="Liberation Serif" w:cs="Liberation Serif"/>
          <w:b/>
          <w:bCs/>
          <w:sz w:val="28"/>
          <w:szCs w:val="28"/>
        </w:rPr>
      </w:pPr>
      <w:r w:rsidRPr="00F07D9B">
        <w:rPr>
          <w:rFonts w:ascii="Liberation Serif" w:hAnsi="Liberation Serif" w:cs="Liberation Serif"/>
          <w:b/>
          <w:sz w:val="28"/>
          <w:szCs w:val="28"/>
        </w:rPr>
        <w:t xml:space="preserve">1) </w:t>
      </w:r>
      <w:r w:rsidRPr="00F07D9B">
        <w:rPr>
          <w:rFonts w:ascii="Liberation Serif" w:hAnsi="Liberation Serif" w:cs="Liberation Serif"/>
          <w:b/>
          <w:bCs/>
          <w:sz w:val="28"/>
          <w:szCs w:val="28"/>
        </w:rPr>
        <w:t>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 том числе в динамике (по полугодиям):</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Региональный государственный надзор за обеспечением сохранности автомобильных дорог осуществляется посредством организации и проведения проверок и мероприятий в соответствии с Федеральным законом от 26 декабря 2008 года № 294-ФЗ.</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Предметом регионального государственного надзора за обеспечением сохранности автомобильных дорог является соблюдение субъектами регионального государственного надзора требований, установленных федеральными законами, нормативными правовыми актами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 по использованию полос отвода и придорожных полос автомобильных дорог регионального и межмуниципального значения, в том числе технических требований и условий по размещению объектов дорожного сервиса, рекламных конструкций, инженерных коммуникаций, подъездов, съездов, примыканий и иных объектов, размещаемых в полосах отвода и придорожных полосах автомобильных дорог регионального и межмуниципального значения, а также требований и условий по присоединению объектов дорожного сервиса к автомобильным дорогам регионального и межмуниципального значения;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2) по соблюдению обязанностей при использовании автомобильных дорог в части недопущения повреждений автомобильных дорог регионального и межмуниципального значения и их элементов.</w:t>
      </w:r>
    </w:p>
    <w:p w:rsidR="00F07D9B" w:rsidRPr="00F07D9B" w:rsidRDefault="00F07D9B" w:rsidP="00F07D9B">
      <w:pPr>
        <w:tabs>
          <w:tab w:val="left" w:pos="0"/>
        </w:tabs>
        <w:ind w:firstLine="709"/>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Государственная функция осуществляется посредством:</w:t>
      </w:r>
    </w:p>
    <w:p w:rsidR="00F07D9B" w:rsidRPr="00F07D9B" w:rsidRDefault="00F07D9B" w:rsidP="00F07D9B">
      <w:pPr>
        <w:tabs>
          <w:tab w:val="left" w:pos="10204"/>
        </w:tabs>
        <w:ind w:left="40" w:right="-2" w:firstLine="66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организации и проведения проверок юридических лиц и индивидуальных предпринимателей;</w:t>
      </w:r>
    </w:p>
    <w:p w:rsidR="00F07D9B" w:rsidRPr="00F07D9B" w:rsidRDefault="00F07D9B" w:rsidP="00F07D9B">
      <w:pPr>
        <w:tabs>
          <w:tab w:val="left" w:pos="10204"/>
        </w:tabs>
        <w:ind w:left="40" w:right="-2" w:firstLine="66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принятия предусмотренных законодательством Российской Федерации мер по пресечению и (или) устранению последствий выявленных нарушений обязательных требований;</w:t>
      </w:r>
    </w:p>
    <w:p w:rsidR="00F07D9B" w:rsidRPr="00F07D9B" w:rsidRDefault="00F07D9B" w:rsidP="00F07D9B">
      <w:pPr>
        <w:tabs>
          <w:tab w:val="left" w:pos="10204"/>
        </w:tabs>
        <w:ind w:left="40" w:right="-2" w:firstLine="66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организации и проведения мероприятий, направленных на профилактику нарушений обязательных требований;</w:t>
      </w:r>
    </w:p>
    <w:p w:rsidR="00F07D9B" w:rsidRPr="00F07D9B" w:rsidRDefault="00F07D9B" w:rsidP="00F07D9B">
      <w:pPr>
        <w:tabs>
          <w:tab w:val="left" w:pos="10204"/>
        </w:tabs>
        <w:ind w:left="40" w:right="-2" w:firstLine="66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организации и проведения мероприятий по контролю без взаимодействия с юридическими лицами, индивидуальными предпринимателями;</w:t>
      </w:r>
    </w:p>
    <w:p w:rsidR="00F07D9B" w:rsidRPr="00F07D9B" w:rsidRDefault="00F07D9B" w:rsidP="00F07D9B">
      <w:pPr>
        <w:tabs>
          <w:tab w:val="left" w:pos="10204"/>
        </w:tabs>
        <w:ind w:left="40" w:right="-2" w:firstLine="660"/>
        <w:jc w:val="both"/>
        <w:rPr>
          <w:rFonts w:ascii="Liberation Serif" w:eastAsia="Arial Unicode MS" w:hAnsi="Liberation Serif" w:cs="Liberation Serif"/>
          <w:sz w:val="28"/>
          <w:szCs w:val="28"/>
        </w:rPr>
      </w:pPr>
      <w:r w:rsidRPr="00F07D9B">
        <w:rPr>
          <w:rFonts w:ascii="Liberation Serif" w:eastAsia="Arial Unicode MS" w:hAnsi="Liberation Serif" w:cs="Liberation Serif"/>
          <w:sz w:val="28"/>
          <w:szCs w:val="28"/>
        </w:rPr>
        <w:t>систематического наблюдения за исполнением обязательных требований, анализа и прогнозирования состояния их исполнения юридическими лицами и индивидуальными предпринимателями.</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Arial Unicode MS" w:hAnsi="Liberation Serif" w:cs="Liberation Serif"/>
          <w:sz w:val="28"/>
          <w:szCs w:val="28"/>
        </w:rPr>
        <w:t xml:space="preserve">В соответствии с пунктами 10-7, 10-10 </w:t>
      </w:r>
      <w:r w:rsidRPr="00F07D9B">
        <w:rPr>
          <w:rFonts w:ascii="Liberation Serif" w:eastAsia="Calibri" w:hAnsi="Liberation Serif" w:cs="Liberation Serif"/>
          <w:sz w:val="28"/>
          <w:szCs w:val="28"/>
        </w:rPr>
        <w:t xml:space="preserve">Порядка осуществления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утвержденного постановлением Правительства Свердловской области от 14.12.2012 № 1452-ПП проведение плановых проверок субъектов регионального государственного надзора в зависимости от присвоенной их деятельности категории риска осуществляется с периодичностью, установленной критериями отнесения деятельности субъектов регионального государственного надзора и (или) используемых ими производственных объектов к определенной категории риска при осуществлении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w:t>
      </w:r>
    </w:p>
    <w:p w:rsidR="00F07D9B" w:rsidRPr="00F07D9B" w:rsidRDefault="00F07D9B" w:rsidP="00F07D9B">
      <w:pPr>
        <w:autoSpaceDE w:val="0"/>
        <w:autoSpaceDN w:val="0"/>
        <w:adjustRightInd w:val="0"/>
        <w:ind w:firstLine="54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Плановые проверки в отношении субъектов регионального государственного надзора, отнесенных к категории низкого риска, не проводятся.</w:t>
      </w:r>
    </w:p>
    <w:p w:rsidR="00F07D9B" w:rsidRPr="00F07D9B" w:rsidRDefault="00F07D9B" w:rsidP="00F07D9B">
      <w:pPr>
        <w:autoSpaceDE w:val="0"/>
        <w:autoSpaceDN w:val="0"/>
        <w:adjustRightInd w:val="0"/>
        <w:ind w:firstLine="53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Включение в ежегодный план проведения плановых проверок юридических лиц и индивидуальных предпринимателей проверки в отношении субъекта регионального государственного надзора, деятельность которого отнесена к категории значительного риска, осуществляется при истечении (в году проведения плановой проверки) установленной периодичности проверок со дня:</w:t>
      </w:r>
    </w:p>
    <w:p w:rsidR="00F07D9B" w:rsidRPr="00F07D9B" w:rsidRDefault="00F07D9B" w:rsidP="00F07D9B">
      <w:pPr>
        <w:autoSpaceDE w:val="0"/>
        <w:autoSpaceDN w:val="0"/>
        <w:adjustRightInd w:val="0"/>
        <w:ind w:firstLine="53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окончания проведения последней плановой проверки субъекта регионального государственного надзора;</w:t>
      </w:r>
    </w:p>
    <w:p w:rsidR="00F07D9B" w:rsidRPr="00F07D9B" w:rsidRDefault="00F07D9B" w:rsidP="00F07D9B">
      <w:pPr>
        <w:autoSpaceDE w:val="0"/>
        <w:autoSpaceDN w:val="0"/>
        <w:adjustRightInd w:val="0"/>
        <w:ind w:firstLine="53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государственной регистрации юридического лица или индивидуального предпринимателя, являющегося субъектом регионального государственного надзора, если плановые проверки ранее не проводились.</w:t>
      </w:r>
    </w:p>
    <w:p w:rsidR="00F07D9B" w:rsidRPr="00F07D9B" w:rsidRDefault="00F07D9B" w:rsidP="00F07D9B">
      <w:pPr>
        <w:widowControl w:val="0"/>
        <w:autoSpaceDE w:val="0"/>
        <w:autoSpaceDN w:val="0"/>
        <w:ind w:firstLine="709"/>
        <w:jc w:val="both"/>
        <w:rPr>
          <w:rFonts w:ascii="Liberation Serif" w:eastAsiaTheme="minorHAnsi" w:hAnsi="Liberation Serif" w:cs="Liberation Serif"/>
          <w:sz w:val="28"/>
          <w:szCs w:val="28"/>
          <w:lang w:eastAsia="en-US"/>
        </w:rPr>
      </w:pPr>
      <w:r w:rsidRPr="00F07D9B">
        <w:rPr>
          <w:rFonts w:ascii="Liberation Serif" w:hAnsi="Liberation Serif" w:cs="Liberation Serif"/>
          <w:b/>
          <w:sz w:val="28"/>
          <w:szCs w:val="28"/>
        </w:rPr>
        <w:lastRenderedPageBreak/>
        <w:t xml:space="preserve">В </w:t>
      </w:r>
      <w:r w:rsidRPr="00F07D9B">
        <w:rPr>
          <w:rFonts w:ascii="Liberation Serif" w:hAnsi="Liberation Serif" w:cs="Liberation Serif"/>
          <w:b/>
          <w:sz w:val="28"/>
          <w:szCs w:val="28"/>
          <w:lang w:val="en-US"/>
        </w:rPr>
        <w:t>I</w:t>
      </w:r>
      <w:r w:rsidRPr="00F07D9B">
        <w:rPr>
          <w:rFonts w:ascii="Liberation Serif" w:hAnsi="Liberation Serif" w:cs="Liberation Serif"/>
          <w:b/>
          <w:sz w:val="28"/>
          <w:szCs w:val="28"/>
        </w:rPr>
        <w:t xml:space="preserve"> полугодии 2020 года</w:t>
      </w:r>
      <w:r w:rsidRPr="00F07D9B">
        <w:rPr>
          <w:rFonts w:ascii="Liberation Serif" w:hAnsi="Liberation Serif" w:cs="Liberation Serif"/>
          <w:sz w:val="28"/>
          <w:szCs w:val="28"/>
        </w:rPr>
        <w:t xml:space="preserve"> Министерством было запланировано </w:t>
      </w:r>
      <w:r w:rsidRPr="00F07D9B">
        <w:rPr>
          <w:rFonts w:ascii="Liberation Serif" w:hAnsi="Liberation Serif" w:cs="Liberation Serif"/>
          <w:sz w:val="28"/>
          <w:szCs w:val="28"/>
        </w:rPr>
        <w:br/>
        <w:t xml:space="preserve">проведение 5 плановых проверок. Проведено 4 плановые проверки, 1 плановую проверку провести не представилось возможным по причине уклонения хозяйствующего субъекта от проведения проверки.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Внеплановые проверки не проводились. По результатам проведенных Министерством плановых проверок нарушений в сфере сохранности автомобильных дорог регионального и межмуниципального значения Свердловской области выявлено не было. Предписания об устранении выявленных нарушений не выдавались.</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Специалистами Министерства разработаны 4 проекта Постановлений Правительства Свердловской области в сфере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Проведена две оценки регулирующего воздействия, разработанного проекта нормативного акта. </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eastAsiaTheme="minorHAnsi" w:hAnsi="Liberation Serif" w:cs="Liberation Serif"/>
          <w:sz w:val="28"/>
          <w:szCs w:val="28"/>
          <w:lang w:eastAsia="en-US"/>
        </w:rPr>
        <w:t xml:space="preserve">В </w:t>
      </w:r>
      <w:r w:rsidRPr="00F07D9B">
        <w:rPr>
          <w:rFonts w:ascii="Liberation Serif" w:eastAsiaTheme="minorHAnsi" w:hAnsi="Liberation Serif" w:cs="Liberation Serif"/>
          <w:sz w:val="28"/>
          <w:szCs w:val="28"/>
          <w:lang w:val="en-US" w:eastAsia="en-US"/>
        </w:rPr>
        <w:t>I</w:t>
      </w:r>
      <w:r w:rsidRPr="00F07D9B">
        <w:rPr>
          <w:rFonts w:ascii="Liberation Serif" w:eastAsiaTheme="minorHAnsi" w:hAnsi="Liberation Serif" w:cs="Liberation Serif"/>
          <w:sz w:val="28"/>
          <w:szCs w:val="28"/>
          <w:lang w:eastAsia="en-US"/>
        </w:rPr>
        <w:t xml:space="preserve"> полугодии 2020 года рассмотрено 11 обращений граждан. По результатам рассмотрения обращений даны исчерпывающие ответы.</w:t>
      </w:r>
    </w:p>
    <w:p w:rsidR="00F07D9B" w:rsidRPr="00F07D9B" w:rsidRDefault="00F07D9B" w:rsidP="00F07D9B">
      <w:pPr>
        <w:autoSpaceDE w:val="0"/>
        <w:autoSpaceDN w:val="0"/>
        <w:adjustRightInd w:val="0"/>
        <w:ind w:firstLine="709"/>
        <w:jc w:val="both"/>
        <w:outlineLvl w:val="0"/>
        <w:rPr>
          <w:rFonts w:ascii="Liberation Serif" w:hAnsi="Liberation Serif" w:cs="Liberation Serif"/>
          <w:sz w:val="28"/>
          <w:szCs w:val="28"/>
        </w:rPr>
      </w:pPr>
      <w:r w:rsidRPr="00F07D9B">
        <w:rPr>
          <w:rFonts w:ascii="Liberation Serif" w:hAnsi="Liberation Serif" w:cs="Liberation Serif"/>
          <w:b/>
          <w:sz w:val="28"/>
          <w:szCs w:val="28"/>
        </w:rPr>
        <w:t xml:space="preserve">Во </w:t>
      </w:r>
      <w:r w:rsidRPr="00F07D9B">
        <w:rPr>
          <w:rFonts w:ascii="Liberation Serif" w:hAnsi="Liberation Serif" w:cs="Liberation Serif"/>
          <w:b/>
          <w:sz w:val="28"/>
          <w:szCs w:val="28"/>
          <w:lang w:val="en-US"/>
        </w:rPr>
        <w:t>II</w:t>
      </w:r>
      <w:r w:rsidRPr="00F07D9B">
        <w:rPr>
          <w:rFonts w:ascii="Liberation Serif" w:hAnsi="Liberation Serif" w:cs="Liberation Serif"/>
          <w:b/>
          <w:sz w:val="28"/>
          <w:szCs w:val="28"/>
        </w:rPr>
        <w:t xml:space="preserve"> полугодии 2020 года</w:t>
      </w:r>
      <w:r w:rsidRPr="00F07D9B">
        <w:rPr>
          <w:rFonts w:ascii="Liberation Serif" w:hAnsi="Liberation Serif" w:cs="Liberation Serif"/>
          <w:sz w:val="28"/>
          <w:szCs w:val="28"/>
        </w:rPr>
        <w:t xml:space="preserve"> Министерством плановые и внеплановые проверки в рамках осуществления регионального государственного надзора </w:t>
      </w:r>
      <w:r w:rsidRPr="00F07D9B">
        <w:rPr>
          <w:rFonts w:ascii="Liberation Serif" w:hAnsi="Liberation Serif" w:cs="Liberation Serif"/>
          <w:sz w:val="28"/>
          <w:szCs w:val="28"/>
        </w:rPr>
        <w:br/>
        <w:t xml:space="preserve">в сфере сохранности автомобильных дорог регионального и межмуниципального значения Свердловской области не проводились. </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Специалистами Министерства разработан один проекта приказа Министерства в сфере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Оценка регулирующего воздействия, разработанного проекта нормативного акта не проводилась.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b/>
          <w:sz w:val="28"/>
          <w:szCs w:val="28"/>
        </w:rPr>
        <w:t xml:space="preserve">В </w:t>
      </w:r>
      <w:r w:rsidRPr="00F07D9B">
        <w:rPr>
          <w:rFonts w:ascii="Liberation Serif" w:hAnsi="Liberation Serif" w:cs="Liberation Serif"/>
          <w:b/>
          <w:sz w:val="28"/>
          <w:szCs w:val="28"/>
          <w:lang w:val="en-US"/>
        </w:rPr>
        <w:t>II</w:t>
      </w:r>
      <w:r w:rsidRPr="00F07D9B">
        <w:rPr>
          <w:rFonts w:ascii="Liberation Serif" w:hAnsi="Liberation Serif" w:cs="Liberation Serif"/>
          <w:b/>
          <w:sz w:val="28"/>
          <w:szCs w:val="28"/>
        </w:rPr>
        <w:t xml:space="preserve"> полугодии 2020 года </w:t>
      </w:r>
      <w:r w:rsidRPr="00F07D9B">
        <w:rPr>
          <w:rFonts w:ascii="Liberation Serif" w:hAnsi="Liberation Serif" w:cs="Liberation Serif"/>
          <w:sz w:val="28"/>
          <w:szCs w:val="28"/>
        </w:rPr>
        <w:t>рассмотрено 5 обращений граждан. По результатам рассмотрения обращений даны исчерпывающие ответы.</w:t>
      </w:r>
    </w:p>
    <w:p w:rsidR="00F07D9B" w:rsidRPr="00F07D9B" w:rsidRDefault="00F07D9B" w:rsidP="00F07D9B">
      <w:pPr>
        <w:widowControl w:val="0"/>
        <w:autoSpaceDE w:val="0"/>
        <w:autoSpaceDN w:val="0"/>
        <w:ind w:firstLine="709"/>
        <w:jc w:val="both"/>
        <w:rPr>
          <w:rFonts w:ascii="Liberation Serif" w:hAnsi="Liberation Serif" w:cs="Liberation Serif"/>
          <w:sz w:val="28"/>
          <w:szCs w:val="28"/>
        </w:rPr>
      </w:pPr>
      <w:r w:rsidRPr="00F07D9B">
        <w:rPr>
          <w:rFonts w:ascii="Liberation Serif" w:hAnsi="Liberation Serif" w:cs="Liberation Serif"/>
          <w:b/>
          <w:sz w:val="28"/>
          <w:szCs w:val="28"/>
        </w:rPr>
        <w:t>В 2020 году</w:t>
      </w:r>
      <w:r w:rsidRPr="00F07D9B">
        <w:rPr>
          <w:rFonts w:ascii="Liberation Serif" w:hAnsi="Liberation Serif" w:cs="Liberation Serif"/>
          <w:sz w:val="28"/>
          <w:szCs w:val="28"/>
        </w:rPr>
        <w:t xml:space="preserve"> Министерством проведено 4 плановые проверки, 1 плановую проверку провести не представилось возможным по причине уклонения хозяйствующего субъекта от проведения проверки. </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eastAsiaTheme="minorHAnsi" w:hAnsi="Liberation Serif" w:cs="Liberation Serif"/>
          <w:sz w:val="28"/>
          <w:szCs w:val="28"/>
          <w:lang w:eastAsia="en-US"/>
        </w:rPr>
        <w:t xml:space="preserve">Специалистами Министерства разработаны три проекта Постановлений Правительства Свердловской области и один проект приказа Министерства в сфере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Проведена одна оценка регулирующего воздействия, разработанного проекта нормативного акта.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За 2020 год рассмотрено 16 обращений граждан. По результатам рассмотрения обращений даны исчерпывающие ответы.</w:t>
      </w: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К мероприятиям по надзору эксперты и экспертные организации</w:t>
      </w:r>
      <w:r w:rsidRPr="00F07D9B">
        <w:rPr>
          <w:rFonts w:ascii="Liberation Serif" w:hAnsi="Liberation Serif" w:cs="Liberation Serif"/>
          <w:sz w:val="28"/>
          <w:szCs w:val="28"/>
        </w:rPr>
        <w:br/>
        <w:t>не привлекались.</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b/>
          <w:sz w:val="28"/>
          <w:szCs w:val="28"/>
          <w:lang w:eastAsia="en-US"/>
        </w:rPr>
      </w:pPr>
      <w:r w:rsidRPr="00F07D9B">
        <w:rPr>
          <w:rFonts w:ascii="Liberation Serif" w:hAnsi="Liberation Serif" w:cs="Liberation Serif"/>
          <w:b/>
          <w:sz w:val="28"/>
          <w:szCs w:val="28"/>
        </w:rPr>
        <w:t xml:space="preserve">3) </w:t>
      </w:r>
      <w:r w:rsidRPr="00F07D9B">
        <w:rPr>
          <w:rFonts w:ascii="Liberation Serif" w:eastAsiaTheme="minorHAnsi" w:hAnsi="Liberation Serif" w:cs="Liberation Serif"/>
          <w:b/>
          <w:sz w:val="28"/>
          <w:szCs w:val="28"/>
          <w:lang w:eastAsia="en-US"/>
        </w:rPr>
        <w:t>сведения о случаях причинения юридическими лицами</w:t>
      </w:r>
      <w:r w:rsidRPr="00F07D9B">
        <w:rPr>
          <w:rFonts w:ascii="Liberation Serif" w:eastAsiaTheme="minorHAnsi" w:hAnsi="Liberation Serif" w:cs="Liberation Serif"/>
          <w:b/>
          <w:sz w:val="28"/>
          <w:szCs w:val="28"/>
          <w:lang w:eastAsia="en-US"/>
        </w:rPr>
        <w:br/>
        <w:t xml:space="preserve">и индивидуальными предпринимателями, в отношении которых осуществляются контрольно-надзорные мероприятия, вреда жизни </w:t>
      </w:r>
      <w:r w:rsidRPr="00F07D9B">
        <w:rPr>
          <w:rFonts w:ascii="Liberation Serif" w:eastAsiaTheme="minorHAnsi" w:hAnsi="Liberation Serif" w:cs="Liberation Serif"/>
          <w:b/>
          <w:sz w:val="28"/>
          <w:szCs w:val="28"/>
          <w:lang w:eastAsia="en-US"/>
        </w:rPr>
        <w:b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национального библиотечного фонда,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и ликвидации последствий причинения такого вреда:</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случаев причинения юридическими лицами</w:t>
      </w:r>
      <w:r w:rsidRPr="00F07D9B">
        <w:rPr>
          <w:rFonts w:ascii="Liberation Serif" w:hAnsi="Liberation Serif" w:cs="Liberation Serif"/>
          <w:sz w:val="28"/>
          <w:szCs w:val="28"/>
        </w:rPr>
        <w:br/>
        <w:t xml:space="preserve">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национального библиотечного фонда, имуществу физических и юридических лиц, безопасности государства, а также случаев возникновения чрезвычайных ситуаций природного и техногенного характера и ликвидации последствий причинения такого вреда не выявлено. </w:t>
      </w:r>
    </w:p>
    <w:p w:rsidR="00F07D9B" w:rsidRPr="00F07D9B" w:rsidRDefault="00F07D9B" w:rsidP="00F07D9B">
      <w:pPr>
        <w:autoSpaceDE w:val="0"/>
        <w:autoSpaceDN w:val="0"/>
        <w:adjustRightInd w:val="0"/>
        <w:ind w:firstLine="709"/>
        <w:jc w:val="both"/>
        <w:rPr>
          <w:rFonts w:ascii="Liberation Serif" w:eastAsia="Calibri" w:hAnsi="Liberation Serif" w:cs="Liberation Serif"/>
          <w:b/>
          <w:sz w:val="28"/>
          <w:szCs w:val="28"/>
        </w:rPr>
      </w:pPr>
      <w:r w:rsidRPr="00F07D9B">
        <w:rPr>
          <w:rFonts w:ascii="Liberation Serif" w:hAnsi="Liberation Serif" w:cs="Liberation Serif"/>
          <w:b/>
          <w:sz w:val="28"/>
          <w:szCs w:val="28"/>
        </w:rPr>
        <w:t xml:space="preserve">4) </w:t>
      </w:r>
      <w:r w:rsidRPr="00F07D9B">
        <w:rPr>
          <w:rFonts w:ascii="Liberation Serif" w:eastAsia="Calibri" w:hAnsi="Liberation Serif" w:cs="Liberation Serif"/>
          <w:b/>
          <w:sz w:val="28"/>
          <w:szCs w:val="28"/>
        </w:rPr>
        <w:t>сведения о применении риск-ориентированного подхода при организации и осуществлении государственного контроля (надзора):</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Постановлением Правительства Свердловской области от 06.12.2018 </w:t>
      </w:r>
      <w:r w:rsidRPr="00F07D9B">
        <w:rPr>
          <w:rFonts w:ascii="Liberation Serif" w:hAnsi="Liberation Serif" w:cs="Liberation Serif"/>
          <w:sz w:val="28"/>
          <w:szCs w:val="28"/>
        </w:rPr>
        <w:br/>
        <w:t xml:space="preserve">№ 882–ПП «О внесении изменений в Порядок осуществления регионального государственного надзора за обеспечением сохранности автомобильных дорог регионального и межмуниципального значения Свердловской области, утвержденный постановлением Правительства Свердловской области </w:t>
      </w:r>
      <w:r w:rsidRPr="00F07D9B">
        <w:rPr>
          <w:rFonts w:ascii="Liberation Serif" w:hAnsi="Liberation Serif" w:cs="Liberation Serif"/>
          <w:sz w:val="28"/>
          <w:szCs w:val="28"/>
        </w:rPr>
        <w:br/>
        <w:t xml:space="preserve">от 14.12.2012 № 1452-ПП» (далее – Порядок) впервые введены положения устанавливающие применение риск-ориентированного подхода </w:t>
      </w:r>
      <w:r w:rsidRPr="00F07D9B">
        <w:rPr>
          <w:rFonts w:ascii="Liberation Serif" w:hAnsi="Liberation Serif" w:cs="Liberation Serif"/>
          <w:sz w:val="28"/>
          <w:szCs w:val="28"/>
        </w:rPr>
        <w:br/>
        <w:t xml:space="preserve">при осуществлении регионального государственного надзора за обеспечением сохранности автомобильных дорог регионального и межмуниципального значения.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целях применения при осуществлении указанного вида надзора риск-ориентированного подхода хозяйствующие субъекты, осуществляющие деятельность в сфере использования автомобильных дорог регионального </w:t>
      </w:r>
      <w:r w:rsidRPr="00F07D9B">
        <w:rPr>
          <w:rFonts w:ascii="Liberation Serif" w:hAnsi="Liberation Serif" w:cs="Liberation Serif"/>
          <w:sz w:val="28"/>
          <w:szCs w:val="28"/>
        </w:rPr>
        <w:br/>
        <w:t xml:space="preserve">и межмуниципального значения Свердловской области отнесены к одной </w:t>
      </w:r>
      <w:r w:rsidRPr="00F07D9B">
        <w:rPr>
          <w:rFonts w:ascii="Liberation Serif" w:hAnsi="Liberation Serif" w:cs="Liberation Serif"/>
          <w:sz w:val="28"/>
          <w:szCs w:val="28"/>
        </w:rPr>
        <w:br/>
        <w:t>из категорий риска, установленных Порядком.</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План проверок Министерства на 2020 год сформирован с учетом периодичности, установленной для конкретного подконтрольного субъекта, то есть с применения риск-ориентированного подхода. </w:t>
      </w:r>
    </w:p>
    <w:p w:rsidR="00F07D9B" w:rsidRPr="00F07D9B" w:rsidRDefault="00F07D9B" w:rsidP="00F07D9B">
      <w:pPr>
        <w:autoSpaceDE w:val="0"/>
        <w:autoSpaceDN w:val="0"/>
        <w:adjustRightInd w:val="0"/>
        <w:ind w:firstLine="709"/>
        <w:jc w:val="both"/>
        <w:rPr>
          <w:rFonts w:ascii="Liberation Serif" w:eastAsia="Calibri" w:hAnsi="Liberation Serif" w:cs="Liberation Serif"/>
          <w:b/>
          <w:sz w:val="28"/>
          <w:szCs w:val="28"/>
        </w:rPr>
      </w:pPr>
      <w:r w:rsidRPr="00F07D9B">
        <w:rPr>
          <w:rFonts w:ascii="Liberation Serif" w:eastAsia="Calibri" w:hAnsi="Liberation Serif" w:cs="Liberation Serif"/>
          <w:b/>
          <w:sz w:val="28"/>
          <w:szCs w:val="28"/>
        </w:rPr>
        <w:lastRenderedPageBreak/>
        <w:t>5)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 2020 году работа по профилактике нарушений обязательных требований реализовывалась Министерством по следующим направлениям:</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1) информирование подконтрольных субъектов о планируемых Министерством проверках на официальном сайте Министерства </w:t>
      </w:r>
      <w:r w:rsidRPr="00F07D9B">
        <w:rPr>
          <w:rFonts w:ascii="Liberation Serif" w:eastAsiaTheme="minorHAnsi" w:hAnsi="Liberation Serif" w:cs="Liberation Serif"/>
          <w:sz w:val="28"/>
          <w:szCs w:val="28"/>
          <w:lang w:eastAsia="en-US"/>
        </w:rPr>
        <w:br/>
        <w:t>в информационно-телекоммуникационной сети «Интернет» (далее – официальный сайт Министерства), в том числе о типовых нарушениях обязательных требований, выявляемых в ходе проверок;</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2) информирование подконтрольных субъектов о существующих актуальных обязательных требованиях путем разработки и размещения в открытом доступе на официальном сайте Министерства перечня правовых актов и их отдельных частей (положений), содержащих обязательные требования, соблюдение которых оценивается при осуществлении регионального государственного контроля (надзора)надзора, а также размещение в открытом доступе текстов данных правовых актов;</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3) размещение на официальном сайте Министерства в открытом доступе следующей информации:</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проверочных листов (списков контрольных вопросов), используемых Министерством транспорта и дорожного хозяйства Свердловской области при проведении плановых проверок юридических лиц и индивидуальных предпринимателей;</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методических рекомендаций по принятию обязательных мер с целью недопущения хозяйствующими субъектами нарушений законодательства;</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обзоров правоприменительной практики с руководством по соблюдению обязательных требований законодательства;</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4) проведение совещаний, рабочих групп с участием представителей подконтрольных субъектов и общественных организаций по обсуждению проблемных вопросов; </w:t>
      </w:r>
    </w:p>
    <w:p w:rsidR="00F07D9B" w:rsidRPr="00F07D9B" w:rsidRDefault="00F07D9B" w:rsidP="00F07D9B">
      <w:pPr>
        <w:tabs>
          <w:tab w:val="left" w:pos="993"/>
        </w:tabs>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5) информирование подконтрольных субъектов по вопросам соблюдения обязательных требований при проведении проверок, в ходе рассмотрения поступивших в Министерство обращений, устного консультирования по телефону.</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2020 году предостережения о недопустимости нарушения обязательных требований в сфере сохранности автомобильных дорог не выдавались. </w:t>
      </w:r>
    </w:p>
    <w:p w:rsidR="00F07D9B" w:rsidRPr="00F07D9B" w:rsidRDefault="00F07D9B" w:rsidP="00F07D9B">
      <w:pPr>
        <w:autoSpaceDE w:val="0"/>
        <w:autoSpaceDN w:val="0"/>
        <w:adjustRightInd w:val="0"/>
        <w:ind w:firstLine="709"/>
        <w:jc w:val="both"/>
        <w:rPr>
          <w:rFonts w:ascii="Liberation Serif" w:eastAsia="Calibri" w:hAnsi="Liberation Serif" w:cs="Liberation Serif"/>
          <w:b/>
          <w:bCs/>
          <w:sz w:val="28"/>
          <w:szCs w:val="28"/>
        </w:rPr>
      </w:pPr>
      <w:r w:rsidRPr="00F07D9B">
        <w:rPr>
          <w:rFonts w:ascii="Liberation Serif" w:eastAsia="Calibri" w:hAnsi="Liberation Serif" w:cs="Liberation Serif"/>
          <w:b/>
          <w:sz w:val="28"/>
          <w:szCs w:val="28"/>
        </w:rPr>
        <w:t xml:space="preserve">6) </w:t>
      </w:r>
      <w:r w:rsidRPr="00F07D9B">
        <w:rPr>
          <w:rFonts w:ascii="Liberation Serif" w:eastAsia="Calibri" w:hAnsi="Liberation Serif" w:cs="Liberation Serif"/>
          <w:b/>
          <w:bCs/>
          <w:sz w:val="28"/>
          <w:szCs w:val="28"/>
        </w:rPr>
        <w:t>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07D9B" w:rsidRPr="00F07D9B" w:rsidRDefault="00F07D9B" w:rsidP="00F07D9B">
      <w:pPr>
        <w:autoSpaceDE w:val="0"/>
        <w:autoSpaceDN w:val="0"/>
        <w:adjustRightInd w:val="0"/>
        <w:ind w:firstLine="709"/>
        <w:jc w:val="both"/>
        <w:rPr>
          <w:rFonts w:ascii="Liberation Serif" w:eastAsia="Calibri" w:hAnsi="Liberation Serif" w:cs="Liberation Serif"/>
          <w:bCs/>
          <w:sz w:val="28"/>
          <w:szCs w:val="28"/>
        </w:rPr>
      </w:pPr>
      <w:r w:rsidRPr="00F07D9B">
        <w:rPr>
          <w:rFonts w:ascii="Liberation Serif" w:eastAsia="Calibri" w:hAnsi="Liberation Serif" w:cs="Liberation Serif"/>
          <w:bCs/>
          <w:sz w:val="28"/>
          <w:szCs w:val="28"/>
        </w:rPr>
        <w:t xml:space="preserve">Мероприятия по контролю, при проведении которых не требуется взаимодействие органа государственного контроля (надзора) с </w:t>
      </w:r>
      <w:r w:rsidRPr="00F07D9B">
        <w:rPr>
          <w:rFonts w:ascii="Liberation Serif" w:eastAsia="Calibri" w:hAnsi="Liberation Serif" w:cs="Liberation Serif"/>
          <w:bCs/>
          <w:sz w:val="28"/>
          <w:szCs w:val="28"/>
        </w:rPr>
        <w:lastRenderedPageBreak/>
        <w:t xml:space="preserve">юридическими лицами и индивидуальными предпринимателями Министерством в 2020 году не проводились по причине отсутствия необходимого и достаточного </w:t>
      </w:r>
      <w:r w:rsidRPr="00F07D9B">
        <w:rPr>
          <w:rFonts w:ascii="Liberation Serif" w:eastAsia="Calibri" w:hAnsi="Liberation Serif" w:cs="Liberation Serif"/>
          <w:sz w:val="28"/>
          <w:szCs w:val="28"/>
        </w:rPr>
        <w:t>нормативно-правового регулирования.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Порядок оформления плановых (рейдовых) заданий на осмотр, обследование земельных участков в границах полос отвода и придорожных полос автомобильных дорог регионального и межмуниципального значения Свердловской области, содержания таких заданий и порядка оформления результатов плановых (рейдовых) осмотров, обследований» утвержден приказом Министерства от 11.09.2019 № 292.</w:t>
      </w:r>
    </w:p>
    <w:p w:rsidR="00F07D9B" w:rsidRPr="00F07D9B" w:rsidRDefault="00F07D9B" w:rsidP="00F07D9B">
      <w:pPr>
        <w:autoSpaceDE w:val="0"/>
        <w:autoSpaceDN w:val="0"/>
        <w:adjustRightInd w:val="0"/>
        <w:ind w:firstLine="709"/>
        <w:jc w:val="both"/>
        <w:rPr>
          <w:rFonts w:ascii="Liberation Serif" w:eastAsia="Calibri" w:hAnsi="Liberation Serif" w:cs="Liberation Serif"/>
          <w:b/>
          <w:bCs/>
          <w:sz w:val="28"/>
          <w:szCs w:val="28"/>
        </w:rPr>
      </w:pPr>
      <w:r w:rsidRPr="00F07D9B">
        <w:rPr>
          <w:rFonts w:ascii="Liberation Serif" w:eastAsia="Calibri" w:hAnsi="Liberation Serif" w:cs="Liberation Serif"/>
          <w:b/>
          <w:bCs/>
          <w:sz w:val="28"/>
          <w:szCs w:val="28"/>
        </w:rPr>
        <w:t>7) сведения о количестве проведенных в отчетном периоде проверок в отношении субъектов малого предпринимательства.</w:t>
      </w:r>
    </w:p>
    <w:p w:rsidR="00F07D9B" w:rsidRPr="00F07D9B" w:rsidRDefault="00F07D9B" w:rsidP="00F07D9B">
      <w:pPr>
        <w:autoSpaceDE w:val="0"/>
        <w:autoSpaceDN w:val="0"/>
        <w:adjustRightInd w:val="0"/>
        <w:ind w:firstLine="709"/>
        <w:jc w:val="both"/>
        <w:rPr>
          <w:rFonts w:ascii="Liberation Serif" w:hAnsi="Liberation Serif" w:cs="Liberation Serif"/>
          <w:sz w:val="32"/>
          <w:szCs w:val="32"/>
        </w:rPr>
      </w:pPr>
      <w:r w:rsidRPr="00F07D9B">
        <w:rPr>
          <w:rFonts w:ascii="Liberation Serif" w:eastAsia="Calibri" w:hAnsi="Liberation Serif" w:cs="Liberation Serif"/>
          <w:bCs/>
          <w:sz w:val="28"/>
          <w:szCs w:val="28"/>
        </w:rPr>
        <w:t xml:space="preserve">В 2020 году в отношении субъектов малого предпринимательства проверки не проводились. </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5. Региональный государственный контроль (надзор) в области розничной продажи алкогольной и спиртосодержащей продукции</w:t>
      </w:r>
    </w:p>
    <w:p w:rsidR="00F07D9B" w:rsidRPr="00F07D9B" w:rsidRDefault="00F07D9B" w:rsidP="00F07D9B">
      <w:pPr>
        <w:ind w:right="-2" w:firstLine="709"/>
        <w:jc w:val="both"/>
      </w:pPr>
      <w:r w:rsidRPr="00F07D9B">
        <w:rPr>
          <w:rFonts w:ascii="Liberation Serif" w:hAnsi="Liberation Serif" w:cs="Liberation Serif"/>
          <w:sz w:val="28"/>
          <w:szCs w:val="28"/>
        </w:rPr>
        <w:t>В 2020 году специфика осуществления контрольно-надзорной деятельности обусловлена санитарно-эпидемиологической ситуацией, сложившейся в связи с возникновением и распространением новой коронавирусной инфекции (2019</w:t>
      </w:r>
      <w:r w:rsidRPr="00F07D9B">
        <w:rPr>
          <w:rFonts w:ascii="Liberation Serif" w:hAnsi="Liberation Serif" w:cs="Liberation Serif"/>
          <w:sz w:val="28"/>
          <w:szCs w:val="28"/>
        </w:rPr>
        <w:noBreakHyphen/>
        <w:t>nCoV). Правительством Российской Федерации принят ряд как ограничительных мер в сфере организации торговли и общественного питания, так и мер поддержки субъектов малого и среднего предпринимательства.</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В частности, меры поддержки включили в себя введение ряда ограничений по осуществлению контрольно-надзорных мероприятий контролирующими органами в отношении подконтрольных субъектов, в том числе моратория на проведение плановых и внеплановых проверок.</w:t>
      </w:r>
    </w:p>
    <w:p w:rsidR="00F07D9B" w:rsidRPr="00F07D9B" w:rsidRDefault="00F07D9B" w:rsidP="00F07D9B">
      <w:pPr>
        <w:ind w:firstLine="709"/>
        <w:jc w:val="both"/>
      </w:pPr>
      <w:r w:rsidRPr="00F07D9B">
        <w:rPr>
          <w:rFonts w:ascii="Liberation Serif" w:eastAsia="Calibri" w:hAnsi="Liberation Serif" w:cs="Liberation Serif"/>
          <w:sz w:val="28"/>
          <w:szCs w:val="28"/>
        </w:rPr>
        <w:t>В</w:t>
      </w:r>
      <w:r w:rsidRPr="00F07D9B">
        <w:rPr>
          <w:rFonts w:ascii="Liberation Serif" w:hAnsi="Liberation Serif" w:cs="Liberation Serif"/>
          <w:sz w:val="28"/>
          <w:szCs w:val="28"/>
        </w:rPr>
        <w:t xml:space="preserve"> соответствии с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от 03.04.2020 № 438) установлен исчерпывающий перечень оснований для проведения проверок. В 2020 году проводятся только внеплановые проверки, основаниями для проведения которых являются: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факты причинения вреда жизни, здоровью граждан или угрозы причинения вреда жизни, здоровью граждан, возникновение чрезвычайных ситуаций природного и техногенного характера и проведение которых согласовано органами прокуратуры;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внеплановые проверки, назначенные в целях проверки исполнения ранее выданного предписания о принятии мер, направленных на устранение </w:t>
      </w:r>
      <w:r w:rsidRPr="00F07D9B">
        <w:rPr>
          <w:rFonts w:ascii="Liberation Serif" w:hAnsi="Liberation Serif" w:cs="Liberation Serif"/>
          <w:sz w:val="28"/>
          <w:szCs w:val="28"/>
        </w:rPr>
        <w:lastRenderedPageBreak/>
        <w:t>нарушений, влекущих непосредственную угрозу причинения вреда жизни и здоровью граждан, проведение которых согласовано органами прокуратуры;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внеплановые проверки, проводимые на основании поручения Президента Российской Федерации, поручения Правительства Российской Федерации с указанием конкретного юридического лица и (или) индивидуального предпринимателя,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F07D9B" w:rsidRPr="00F07D9B" w:rsidRDefault="00F07D9B" w:rsidP="00F07D9B">
      <w:pPr>
        <w:ind w:firstLine="709"/>
        <w:jc w:val="both"/>
      </w:pPr>
      <w:r w:rsidRPr="00F07D9B">
        <w:rPr>
          <w:rFonts w:ascii="Liberation Serif" w:hAnsi="Liberation Serif" w:cs="Liberation Serif"/>
          <w:sz w:val="28"/>
          <w:szCs w:val="28"/>
        </w:rPr>
        <w:t xml:space="preserve">внеплановые проверки, основания для проведения которых установлены </w:t>
      </w:r>
      <w:hyperlink r:id="rId42" w:history="1">
        <w:r w:rsidRPr="00F07D9B">
          <w:rPr>
            <w:rFonts w:ascii="Liberation Serif" w:hAnsi="Liberation Serif" w:cs="Liberation Serif"/>
            <w:sz w:val="28"/>
            <w:szCs w:val="28"/>
          </w:rPr>
          <w:t>пунктом 1.1 части 2 статьи 10</w:t>
        </w:r>
      </w:hyperlink>
      <w:r w:rsidRPr="00F07D9B">
        <w:rPr>
          <w:rFonts w:ascii="Liberation Serif" w:hAnsi="Liberation Serif" w:cs="Liberation Serif"/>
          <w:sz w:val="28"/>
          <w:szCs w:val="28"/>
        </w:rPr>
        <w:t xml:space="preserve"> Федерального закона от 26 декабря 2008 года № 294</w:t>
      </w:r>
      <w:r w:rsidRPr="00F07D9B">
        <w:rPr>
          <w:rFonts w:ascii="Liberation Serif" w:hAnsi="Liberation Serif" w:cs="Liberation Serif"/>
          <w:sz w:val="28"/>
          <w:szCs w:val="28"/>
        </w:rPr>
        <w:noBreakHyphen/>
        <w:t>ФЗ и </w:t>
      </w:r>
      <w:hyperlink r:id="rId43" w:history="1">
        <w:r w:rsidRPr="00F07D9B">
          <w:rPr>
            <w:rFonts w:ascii="Liberation Serif" w:hAnsi="Liberation Serif" w:cs="Liberation Serif"/>
            <w:sz w:val="28"/>
            <w:szCs w:val="28"/>
          </w:rPr>
          <w:t>пунктом 4 части 10 статьи 19</w:t>
        </w:r>
      </w:hyperlink>
      <w:r w:rsidRPr="00F07D9B">
        <w:rPr>
          <w:rFonts w:ascii="Liberation Serif" w:hAnsi="Liberation Serif" w:cs="Liberation Serif"/>
          <w:sz w:val="28"/>
          <w:szCs w:val="28"/>
        </w:rPr>
        <w:t xml:space="preserve"> Федерального закона от 04 мая 2011 года № 99-ФЗ «О лицензировании отдельных видов деятельности»;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внеплановые проверки, назначенные в целях проверки исполнения ранее выданного предписания, решение о признании которого исполненным влечет возобновление ранее приостановленного действия лицензии, аккредитации или иного документа, имеющего разрешительный характер.</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Плановые проверки не проводятся.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На основании изложенного, в соответствии с подпунктом «г» пункта 1, подпунктом «а» пункта 2 Постановления от 03.04.2020 № 438 проводимые Министерством внеплановые выездные и документарные проверки связаны исключительно с предоставлением лицензий на розничную продажу алкогольной продукции (розничную продажу алкогольной продукции при оказании услуг общественного питания).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требованиями статьи 8.1 Федерального закона от 26 декабря 2008 года № 294-ФЗ Критерии отнесения деятельности юридических лиц и индивидуальных предпринимателей к определенной категории риска при осуществлении регионального государственного контроля (надзора) в области розничной продажи алкогольной и спиртосодержащей продукции утверждены постановлением Правительства Свердловской области от 01.04.2019 № 203-ПП «Об утверждении Порядка организации и осуществления регионального государственного контроля (надзора) в области розничной продажи алкогольной и спиртосодержащей продукции».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На основании утвержденных критериев ведется Реестр подконтрольных субъектов. Реестр подконтрольных субъектов, отнесенных к категории значительного риска, размещен на официальном сайте Министерства агропромышленного комплекса и продовольствия Свердловской области (далее – Министерство) в сети «Интернет» в разделе «Государственный контроль».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 требованиями Федерального закона от 26 декабря 2008 года № 294-ФЗ План проведения плановых проверок юридических лиц и индивидуальных предпринимателей Министерства на 2020 год в части регионального государственного контроля (надзора) в области розничной продажи алкогольной и спиртосодержащей продукции сформирован на </w:t>
      </w:r>
      <w:r w:rsidRPr="00F07D9B">
        <w:rPr>
          <w:rFonts w:ascii="Liberation Serif" w:hAnsi="Liberation Serif" w:cs="Liberation Serif"/>
          <w:sz w:val="28"/>
          <w:szCs w:val="28"/>
        </w:rPr>
        <w:lastRenderedPageBreak/>
        <w:t xml:space="preserve">основании утвержденных критериев риска. План проверок на 2020 год утвержден </w:t>
      </w:r>
      <w:r w:rsidRPr="00F07D9B">
        <w:rPr>
          <w:rFonts w:ascii="Liberation Serif" w:hAnsi="Liberation Serif" w:cs="Liberation Serif"/>
          <w:iCs/>
          <w:sz w:val="28"/>
          <w:szCs w:val="28"/>
        </w:rPr>
        <w:t xml:space="preserve">приказом Министерства от 28.10.2019 № 528. </w:t>
      </w:r>
      <w:r w:rsidRPr="00F07D9B">
        <w:rPr>
          <w:rFonts w:ascii="Liberation Serif" w:hAnsi="Liberation Serif" w:cs="Liberation Serif"/>
          <w:sz w:val="28"/>
          <w:szCs w:val="28"/>
        </w:rPr>
        <w:t>Проведение плановых проверок отменено приказом Министерства от 14.04.2020 № 186.</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соответствии с пунктом 6 Постановления от 03.04.2020 № 438 внеплановые проверки проводятся только с использованием средств дистанционного взаимодействия, в том числе аудио- или видеосвязи, что исключает непосредственное общение сотрудников Министерства с проверяемыми лицами.</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Кроме того, постановлением Правительства Российской Федерации от 03.04.2020 № 440 «О продлении действия разрешений и иных особенностях в отношении разрешительной деятельности в 2020 году» сроки действия лицензий на осуществление деятельности по розничной продаже алкогольной продукции, которые истекают (истекли) в период с 15 марта по 31 декабря 2020 года, продлены на 12 месяцев без проведения дополнительных проверочных мероприятий.</w:t>
      </w:r>
    </w:p>
    <w:p w:rsidR="00F07D9B" w:rsidRPr="00F07D9B" w:rsidRDefault="00F07D9B" w:rsidP="00F07D9B">
      <w:pPr>
        <w:ind w:right="-2" w:firstLine="709"/>
        <w:jc w:val="both"/>
        <w:rPr>
          <w:rFonts w:ascii="Liberation Serif" w:hAnsi="Liberation Serif" w:cs="Liberation Serif"/>
          <w:sz w:val="28"/>
          <w:szCs w:val="28"/>
        </w:rPr>
      </w:pPr>
      <w:r w:rsidRPr="00F07D9B">
        <w:rPr>
          <w:rFonts w:ascii="Liberation Serif" w:hAnsi="Liberation Serif" w:cs="Liberation Serif"/>
          <w:sz w:val="28"/>
          <w:szCs w:val="28"/>
        </w:rPr>
        <w:t>С учетом изложенного принимаемые Министерством меры по повышению эффективности осуществления регионального государственного контроля (надзора) в области розничной продажи алкогольной и спиртосодержащей продукции в первую очередь носили профилактический характер и были направлены на предупреждение нарушений обязательных требований к розничной продаже алкогольной продукции, в том числе при оказании услуг общественного питания.</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В 2020 году проведено:</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- 1 плановая выездная проверка в марте 2020 года до вступления в силу Постановления от 03.04.2020 № 438, нарушения не выявлены;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color w:val="000000"/>
          <w:sz w:val="28"/>
          <w:szCs w:val="28"/>
        </w:rPr>
        <w:t>- 235 внеплановых выездных проверок (в том числе в 1 полугодии - 115, в 2 </w:t>
      </w:r>
      <w:r w:rsidRPr="00F07D9B">
        <w:rPr>
          <w:rFonts w:ascii="Liberation Serif" w:hAnsi="Liberation Serif" w:cs="Liberation Serif"/>
          <w:sz w:val="28"/>
          <w:szCs w:val="28"/>
        </w:rPr>
        <w:t xml:space="preserve">полугодии - 120), </w:t>
      </w:r>
      <w:r w:rsidRPr="00F07D9B">
        <w:rPr>
          <w:rFonts w:ascii="Liberation Serif" w:hAnsi="Liberation Serif" w:cs="Liberation Serif"/>
          <w:color w:val="000000"/>
          <w:sz w:val="28"/>
          <w:szCs w:val="28"/>
        </w:rPr>
        <w:t>по результатам 58 проверок выявлены нарушения лицензионных требований (в том числе в 1 полугодии 25 проверок, в 2 полугодии 33 проверки);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- 115 внеплановых документарных проверок (в том числе в 1 полугодии - 55, в 2 полугодии - 60),</w:t>
      </w:r>
      <w:r w:rsidRPr="00F07D9B">
        <w:rPr>
          <w:rFonts w:ascii="Liberation Serif" w:hAnsi="Liberation Serif" w:cs="Liberation Serif"/>
          <w:color w:val="000000"/>
          <w:sz w:val="28"/>
          <w:szCs w:val="28"/>
        </w:rPr>
        <w:t xml:space="preserve"> по результатам 35 проверок выявлены нарушения лицензионных требований (в том числе в 1 полугодии 17 проверок, в 2 полугодии 18 проверок)</w:t>
      </w:r>
      <w:r w:rsidRPr="00F07D9B">
        <w:rPr>
          <w:rFonts w:ascii="Liberation Serif" w:hAnsi="Liberation Serif" w:cs="Liberation Serif"/>
          <w:sz w:val="28"/>
          <w:szCs w:val="28"/>
        </w:rPr>
        <w:t>.</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отношении субъектов малого предпринимательства в 2020 году внеплановые проверки в соответствии с Федеральным законом от 26 декабря 2008 года № 294-ФЗ не проводились.</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Общее количество мероприятий по контролю в 2020 году снизилось по сравнению с 2019 годом на 50,8%. Уменьшение числа контрольных мероприятий связано с мораторием на проведение плановых и внеплановых проверок, а также с проведением мероприятий по контролю, осуществляемых без взаимодействия с юридическими лицами. Так, начиная с 2019 года в качестве мер, направленных на профилактику нарушений обязательных требований, применяется выдача предостережений подконтрольным субъектам о недопустимости нарушения обязательных </w:t>
      </w:r>
      <w:r w:rsidRPr="00F07D9B">
        <w:rPr>
          <w:rFonts w:ascii="Liberation Serif" w:hAnsi="Liberation Serif" w:cs="Liberation Serif"/>
          <w:sz w:val="28"/>
          <w:szCs w:val="28"/>
        </w:rPr>
        <w:lastRenderedPageBreak/>
        <w:t>требований при осуществлении деятельности по розничной продаже алкогольной продукции и розничной продаже алкогольной продукции при оказании услуг общественного питания. В 2020 году Министерством по результатам проведения 508 мероприятий по контролю без взаимодействия с юридическими лицами выдано 273 предостережения. Доля выданных предостережений от общего количества мероприятий по контролю без взаимодействия с юридическими лицами в 2020 году составила 53,7%, что ниже показателя 2019 года на 14%. В течение 2019 года Министерством по результатам проведения 793 мероприятий по контролю без взаимодействия с юридическими лицами выдано 537 предостережений.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Информация о проводимой Министерством работе по сокращению количества внеплановых проверок доведена до бизнес-сообществ на совещании 30.09.2020.</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В ходе проведения мероприятий по контролю в 2020 году было отказано в выдаче лицензии на розничную продажу алкогольной продукции 28 соискателям, в продлении срока действия лицензии, переоформлении лицензии 42 лицензиатам. Количество отказов по итогам 2019 года составляло 110, снизилось в 2020 году на 36,4% (70 решений об отказе в выдаче, продлении срока действия, переоформлении лицензии). </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Удельный вес принятых решений об отказе в выдаче, продлении срока действия, переоформлении лицензии к общему количеству заявлений о выдаче, продлении срока действия, переоформлении лицензии вырос на 3,6%. Так, в 2019 году он составил 7,9%, в 2020 году – 11,5%</w:t>
      </w:r>
    </w:p>
    <w:p w:rsidR="00F07D9B" w:rsidRPr="00F07D9B" w:rsidRDefault="00F07D9B" w:rsidP="00F07D9B">
      <w:pPr>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Эксперты к проведению мероприятий по контролю не привлекались, финансирование работы экспертов не предусмотрено.</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color w:val="000000"/>
          <w:sz w:val="28"/>
          <w:szCs w:val="28"/>
        </w:rPr>
        <w:t xml:space="preserve">В ходе проведения мероприятий по контролю </w:t>
      </w:r>
      <w:r w:rsidRPr="00F07D9B">
        <w:rPr>
          <w:rFonts w:ascii="Liberation Serif" w:hAnsi="Liberation Serif" w:cs="Liberation Serif"/>
          <w:sz w:val="28"/>
          <w:szCs w:val="28"/>
        </w:rPr>
        <w:t>случаев причинения юридическими лицами и индивидуальными предпринимателями, в отношении которых осуществлялись контрольно-надзорные мероприятия,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имуществу физических и юридических лиц, безопасности государства, а также случаев возникновения чрезвычайных ситуаций природного и техногенного характера и ликвидации последствий причинения такого вреда</w:t>
      </w:r>
      <w:r w:rsidRPr="00F07D9B">
        <w:rPr>
          <w:rFonts w:ascii="Liberation Serif" w:hAnsi="Liberation Serif" w:cs="Liberation Serif"/>
          <w:color w:val="000000"/>
          <w:sz w:val="28"/>
          <w:szCs w:val="28"/>
        </w:rPr>
        <w:t xml:space="preserve"> не выявлено</w:t>
      </w:r>
      <w:r w:rsidRPr="00F07D9B">
        <w:rPr>
          <w:rFonts w:ascii="Liberation Serif" w:hAnsi="Liberation Serif" w:cs="Liberation Serif"/>
          <w:sz w:val="28"/>
          <w:szCs w:val="28"/>
        </w:rPr>
        <w:t>.</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профилактики нарушений обязательных требований Министерством в 2020 году реализованы следующие мероприятия: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1) приказом Министерства от 18.12.2020 № 570 утверждена Программа профилактики нарушений обязательных требований, соблюдение которых оценивается Министерством агропромышленного комплекса и </w:t>
      </w:r>
      <w:r w:rsidRPr="00F07D9B">
        <w:rPr>
          <w:rFonts w:ascii="Liberation Serif" w:hAnsi="Liberation Serif" w:cs="Liberation Serif"/>
          <w:sz w:val="28"/>
          <w:szCs w:val="28"/>
        </w:rPr>
        <w:lastRenderedPageBreak/>
        <w:t>потребительского рынка Свердловской области при осуществлении государственного контроля (надзора) на 2021 год и плановый период 2022–2023 годов;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2) сведения (доклад) об итогах выполнения в 2020 году Программы профилактики нарушений обязательных требований, соблюдение которых оценивается Министерством агропромышленного комплекса и потребительского рынка Свердловской области при осуществлении государственного контроля (надзора) на 2020 год и плановый период 2021-2022 годов, утвержденной приказом Министерства от 19.12.2019 № 646, размещены на официальном сайте Министерства в сети «Интернет»;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3) утверждено приказом Министерства от 04.10.2019 № 459 Руководство по соблюдению обязательных требований в сфере розничной продажи алкогольной продукции, приказами Министерства от 24.01.2020 № 28, от 20.05.2020 № 228 и от 10.12.2020 № 555 внесены изменения;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4) утвержден приказом Министерства от 13.04.2020 № 184 Обзор правоприменительной практики при осуществлении регионального государственного контроля (надзора) в области розничной продажи алкогольной и спиртосодержащей продукции за 2019 год;</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5) утверждены приказом Министерства от 12.10.2018 № 440 перечни правовых актов, содержащих обязательные требования, соблюдение которых оценивается при осуществлении регионального государственного контроля (надзора) в сфере розничной продажи алкогольной и спиртосодержащей продукции, порядок ведения Министерством перечней правовых актов и их отдельных частей (положений), содержащих обязательные требования, соблюдение которых оценивается при осуществлении регионального государственного контроля (надзора) в сфере розничной продажи алкогольной и спиртосодержащей продукции, приказами Министерства от 07.11.2018 № 489, от 17.02.2020 № 80 и от 10.12.2020 № 555 внесены изменения;</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6) утверждена приказом Министерства от 07.11.2018 № 488 форма проверочного листа (списка контрольных вопросов), используемого при осуществлении регионального государственного контроля (надзора) в сфере розничной продажи алкогольной и спиртосодержащей продукции, приказами Министерства от 17.02.2020 № 79, от 20.05.2020 № 228 и от 10.12.2020 № 555 внесены изменения.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Вышеперечисленные приказы размещены на официальном сайте Министерства в информационно-телекоммуникационной сети «Интернет».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Тексты нормативных правовых актов в актуальном состоянии размещены на официальном сайте Министерства в информационно-телекоммуникационной сети «Интернет».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Министерством на постоянной основе проводятся совещания–семинары, на которые приглашаются предприниматели, осуществляющие розничную продажу алкогольной продукции. На семинарах рассматриваются требования, установленные Федеральным законом от 22 ноября 1995 года № </w:t>
      </w:r>
      <w:r w:rsidRPr="00F07D9B">
        <w:rPr>
          <w:rFonts w:ascii="Liberation Serif" w:hAnsi="Liberation Serif" w:cs="Liberation Serif"/>
          <w:sz w:val="28"/>
          <w:szCs w:val="28"/>
        </w:rPr>
        <w:lastRenderedPageBreak/>
        <w:t xml:space="preserve">171-ФЗ, изменения законодательства как вступившие, так и подлежащие вступлению в законную силу, правоприменительная практика, в том числе причины отказа в выдаче лицензии, вынесения предписаний, приостановления действия лицензии, аннулирования лицензии, привлечения к административной ответственности, связанной с нарушением обязательных требований к розничной продаже алкогольной продукции, доводятся решения Арбитражного суда Свердловской области, 17 арбитражного апелляционного суда, Арбитражного суда Уральского округа.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30 сентября 2020 года Министерством совместно с Межрегиональным управлением Федеральной службы по регулированию алкогольного рынка по Уральскому федеральному округу проведено публичное мероприятие для подконтрольных субъектов на тему: «Обзор изменений в законодательстве Российской Федерации в сфере производства и оборота этилового спирта, алкогольной и спиртосодержащей продукции и обсуждение правоприменительной практики» в формате видеоконференции. В ходе публичных обсуждений поднимались наиболее проблемные вопросы, которые возникают при проведении контрольно-надзорных мероприятий, как со стороны контролирующего органа, так и со стороны хозяйствующих субъектов.</w:t>
      </w:r>
    </w:p>
    <w:p w:rsidR="00F07D9B" w:rsidRPr="00F07D9B" w:rsidRDefault="00F07D9B" w:rsidP="00F07D9B">
      <w:pPr>
        <w:ind w:firstLine="709"/>
        <w:jc w:val="both"/>
        <w:rPr>
          <w:sz w:val="32"/>
          <w:szCs w:val="32"/>
        </w:rPr>
      </w:pPr>
      <w:r w:rsidRPr="00F07D9B">
        <w:rPr>
          <w:rFonts w:ascii="Liberation Serif" w:hAnsi="Liberation Serif" w:cs="Liberation Serif"/>
          <w:sz w:val="28"/>
          <w:szCs w:val="28"/>
        </w:rPr>
        <w:t>В связи с введением ограничений, обусловленных санитарно-эпидемиологической ситуацией, сложившейся в связи с возникновением и распространением новой коронавирусной инфекции (2019-nCoV) в качестве мер, направленных на профилактику нарушений обязательных требований, Министерством в 2020 году активно применялось консультирование подконтрольных субъектов по вопросам соблюдения обязательных требований. Проведено 1098 консультаций.</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6. Региональный государственный надзор за техническим состоянием самоходных машин и других видов техники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Надзорные функции, исполняемые специалистами службы гостехнадзора, в части проведения технического осмотра самоходных машин и других видов техники, зарегистрированных органами гостехнадзора, осуществляются в соответствии с постановлением Правительства Российской Федерации от 13.11.2013 № 1013 «О техническом осмотре самоходных машин и других видов техники, зарегистрированных органами, осуществляющими государственный надзор за их техническим состоянием». В ходе проведения технических осмотров проверено 18533 ед. поднадзорной техники, из которых технически исправными признаны 18419 ед.</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 вопросам допуска к управлению самоходными машинами выдано 12494 удостоверений тракториста-машиниста (тракториста), в том числе более 6675 удостоверений – впервые.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Зарегистрировано 6657 единиц самоходных машин и прицепов к ним. Снято с учета 5361 единиц техники, в том числе – 635 единиц в связи со списанием и утилизацией.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Ежегодно, в соответствии с приказом Министерства агропромышленного комплекса и продовольствия Свердловской области</w:t>
      </w:r>
      <w:r w:rsidRPr="00F07D9B">
        <w:t xml:space="preserve"> </w:t>
      </w:r>
      <w:r w:rsidRPr="00F07D9B">
        <w:rPr>
          <w:rFonts w:ascii="Liberation Serif" w:hAnsi="Liberation Serif" w:cs="Liberation Serif"/>
          <w:sz w:val="28"/>
          <w:szCs w:val="28"/>
        </w:rPr>
        <w:t>(далее – Министерство), проводятся профилактические рейдовые осмотры «Трактор» и «Снегоход». Такие мероприятия проводятся во взаимодействии с иными исполнительными органами государственной власти, органами местного самоуправления, с ГИБДД МВД России. Составляются совместные планы проведения мероприятий с учетом существующих сил и средств. На совместных совещаниях подводятся итоги их проведения. Результаты проведения рейдовых осмотров «Трактор» и «Снегоход» размещаются на официальном сайте Министерства.</w:t>
      </w:r>
    </w:p>
    <w:p w:rsidR="00F07D9B" w:rsidRPr="00F07D9B" w:rsidRDefault="00F07D9B" w:rsidP="00F07D9B">
      <w:pPr>
        <w:ind w:firstLine="709"/>
        <w:jc w:val="both"/>
        <w:rPr>
          <w:sz w:val="28"/>
          <w:szCs w:val="28"/>
        </w:rPr>
      </w:pPr>
      <w:r w:rsidRPr="00F07D9B">
        <w:rPr>
          <w:rFonts w:ascii="Liberation Serif" w:hAnsi="Liberation Serif" w:cs="Liberation Serif"/>
          <w:sz w:val="28"/>
          <w:szCs w:val="28"/>
        </w:rPr>
        <w:t xml:space="preserve">Службой гостехнадзора в процессе эксплуатации проверено 361 единиц поднадзорной техники. 29 единиц техники эксплуатировались </w:t>
      </w:r>
      <w:r w:rsidRPr="00F07D9B">
        <w:rPr>
          <w:rFonts w:ascii="Liberation Serif" w:hAnsi="Liberation Serif" w:cs="Liberation Serif"/>
          <w:sz w:val="28"/>
          <w:szCs w:val="28"/>
        </w:rPr>
        <w:br/>
        <w:t>с нарушением технических требований. Вынесено 5 предупреждений, в том числе 5 – в адрес физических лиц.</w:t>
      </w:r>
    </w:p>
    <w:p w:rsidR="00F07D9B" w:rsidRPr="00F07D9B" w:rsidRDefault="00F07D9B" w:rsidP="00F07D9B">
      <w:pPr>
        <w:ind w:firstLine="708"/>
        <w:jc w:val="both"/>
        <w:rPr>
          <w:rFonts w:ascii="Liberation Serif" w:hAnsi="Liberation Serif" w:cs="Liberation Serif"/>
          <w:sz w:val="28"/>
          <w:szCs w:val="28"/>
        </w:rPr>
      </w:pP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7. Государственный надзор в области племенного животноводства на территории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Надзорные функции, исполняемые отделом животноводства и предприятий пригородной зоны Министерства агропромышленного комплекса и потребительского рынка Свердловской области (далее – Отдел), осуществляются в соответствии с постановлением Правительства Свердловской области от 01.08.2019 № 476-ПП «</w:t>
      </w:r>
      <w:r w:rsidRPr="00F07D9B">
        <w:rPr>
          <w:rFonts w:ascii="Liberation Serif" w:hAnsi="Liberation Serif" w:cs="Liberation Serif"/>
          <w:sz w:val="28"/>
          <w:szCs w:val="27"/>
        </w:rPr>
        <w:t>Об утверждении Порядка организации и осуществления государственного надзора в области племенного животноводства на территории Свердловской области»</w:t>
      </w:r>
      <w:r w:rsidRPr="00F07D9B">
        <w:rPr>
          <w:rFonts w:ascii="Liberation Serif" w:hAnsi="Liberation Serif" w:cs="Liberation Serif"/>
          <w:sz w:val="28"/>
          <w:szCs w:val="28"/>
        </w:rPr>
        <w:t xml:space="preserve"> </w:t>
      </w:r>
      <w:r w:rsidRPr="00F07D9B">
        <w:rPr>
          <w:rFonts w:ascii="Liberation Serif" w:eastAsia="Calibri" w:hAnsi="Liberation Serif" w:cs="Liberation Serif"/>
          <w:sz w:val="28"/>
          <w:szCs w:val="28"/>
        </w:rPr>
        <w:t xml:space="preserve">с изменениями, внесенными постановлениями Правительства Свердловской области от 24.10.2019 № 724-ПП, от 11.06.2020 № 394-ПП, от 13.08.2020 № 540-ПП и приказом Министерства агропромышленного комплекса и потребительского рынка Свердловской области (далее – Министерство) от </w:t>
      </w:r>
      <w:r w:rsidRPr="00F07D9B">
        <w:rPr>
          <w:rFonts w:ascii="Liberation Serif" w:hAnsi="Liberation Serif" w:cs="Liberation Serif"/>
          <w:color w:val="000000"/>
          <w:sz w:val="28"/>
          <w:szCs w:val="28"/>
        </w:rPr>
        <w:t xml:space="preserve">23.09.2019 № 412 </w:t>
      </w:r>
      <w:r w:rsidRPr="00F07D9B">
        <w:rPr>
          <w:rFonts w:ascii="Liberation Serif" w:hAnsi="Liberation Serif" w:cs="Liberation Serif"/>
          <w:bCs/>
          <w:sz w:val="28"/>
          <w:szCs w:val="28"/>
        </w:rPr>
        <w:t>«Об утверждении Административного регламента</w:t>
      </w:r>
      <w:r w:rsidRPr="00F07D9B">
        <w:rPr>
          <w:rFonts w:ascii="Liberation Serif" w:hAnsi="Liberation Serif" w:cs="Liberation Serif"/>
          <w:sz w:val="28"/>
          <w:szCs w:val="28"/>
        </w:rPr>
        <w:t xml:space="preserve"> по осуществлению М</w:t>
      </w:r>
      <w:r w:rsidRPr="00F07D9B">
        <w:rPr>
          <w:rFonts w:ascii="Liberation Serif" w:hAnsi="Liberation Serif" w:cs="Liberation Serif"/>
          <w:color w:val="000000"/>
          <w:sz w:val="28"/>
          <w:szCs w:val="28"/>
        </w:rPr>
        <w:t xml:space="preserve">инистерством агропромышленного комплекса и потребительского рынка Свердловской области </w:t>
      </w:r>
      <w:r w:rsidRPr="00F07D9B">
        <w:rPr>
          <w:rFonts w:ascii="Liberation Serif" w:hAnsi="Liberation Serif" w:cs="Liberation Serif"/>
          <w:sz w:val="28"/>
          <w:szCs w:val="28"/>
        </w:rPr>
        <w:t>государственного надзора в области племенного животноводства»,</w:t>
      </w:r>
      <w:r w:rsidRPr="00F07D9B">
        <w:rPr>
          <w:rFonts w:ascii="Liberation Serif" w:eastAsia="Calibri" w:hAnsi="Liberation Serif" w:cs="Liberation Serif"/>
          <w:szCs w:val="28"/>
        </w:rPr>
        <w:t xml:space="preserve"> </w:t>
      </w:r>
      <w:r w:rsidRPr="00F07D9B">
        <w:rPr>
          <w:rFonts w:ascii="Liberation Serif" w:eastAsia="Calibri" w:hAnsi="Liberation Serif" w:cs="Liberation Serif"/>
          <w:sz w:val="28"/>
          <w:szCs w:val="28"/>
        </w:rPr>
        <w:t>с изменениями, внесенными приказами Министерства агропромышленного комплекса и потребительского рынка Свердловской области от 04.12.2019 № 622 и от 10.03.2020 № 128</w:t>
      </w:r>
      <w:r w:rsidRPr="00F07D9B">
        <w:rPr>
          <w:rFonts w:ascii="Liberation Serif" w:hAnsi="Liberation Serif" w:cs="Liberation Serif"/>
          <w:sz w:val="28"/>
          <w:szCs w:val="28"/>
        </w:rPr>
        <w:t xml:space="preserve">. </w:t>
      </w:r>
    </w:p>
    <w:p w:rsidR="00F07D9B" w:rsidRPr="00F07D9B" w:rsidRDefault="00F07D9B" w:rsidP="00F07D9B">
      <w:pPr>
        <w:tabs>
          <w:tab w:val="left" w:pos="0"/>
          <w:tab w:val="left" w:pos="284"/>
          <w:tab w:val="left" w:pos="709"/>
          <w:tab w:val="left" w:pos="1134"/>
        </w:tabs>
        <w:suppressAutoHyphens/>
        <w:autoSpaceDE w:val="0"/>
        <w:autoSpaceDN w:val="0"/>
        <w:ind w:firstLine="709"/>
        <w:jc w:val="both"/>
        <w:textAlignment w:val="baseline"/>
        <w:rPr>
          <w:rFonts w:ascii="Liberation Serif" w:eastAsia="Calibri" w:hAnsi="Liberation Serif"/>
        </w:rPr>
      </w:pPr>
      <w:r w:rsidRPr="00F07D9B">
        <w:rPr>
          <w:rFonts w:ascii="Liberation Serif" w:hAnsi="Liberation Serif" w:cs="Liberation Serif"/>
          <w:color w:val="000000"/>
          <w:spacing w:val="1"/>
          <w:sz w:val="28"/>
          <w:szCs w:val="28"/>
        </w:rPr>
        <w:t xml:space="preserve">В соответствии с приказом Министерства </w:t>
      </w:r>
      <w:r w:rsidRPr="00F07D9B">
        <w:rPr>
          <w:rFonts w:ascii="Liberation Serif" w:hAnsi="Liberation Serif" w:cs="Liberation Serif"/>
          <w:color w:val="000000"/>
          <w:sz w:val="28"/>
        </w:rPr>
        <w:t xml:space="preserve">от 28.10.2019 № 528 «Об утверждении </w:t>
      </w:r>
      <w:r w:rsidRPr="00F07D9B">
        <w:rPr>
          <w:rFonts w:ascii="Liberation Serif" w:hAnsi="Liberation Serif" w:cs="Liberation Serif"/>
          <w:bCs/>
          <w:sz w:val="28"/>
          <w:szCs w:val="20"/>
        </w:rPr>
        <w:t>Плана проведения</w:t>
      </w:r>
      <w:r w:rsidRPr="00F07D9B">
        <w:rPr>
          <w:rFonts w:ascii="Liberation Serif" w:hAnsi="Liberation Serif" w:cs="Liberation Serif"/>
          <w:sz w:val="28"/>
          <w:szCs w:val="28"/>
        </w:rPr>
        <w:t xml:space="preserve"> плановых проверок</w:t>
      </w:r>
      <w:r w:rsidRPr="00F07D9B">
        <w:rPr>
          <w:rFonts w:ascii="Liberation Serif" w:hAnsi="Liberation Serif" w:cs="Liberation Serif"/>
          <w:bCs/>
          <w:sz w:val="28"/>
          <w:szCs w:val="20"/>
        </w:rPr>
        <w:t xml:space="preserve"> Министерства </w:t>
      </w:r>
      <w:r w:rsidRPr="00F07D9B">
        <w:rPr>
          <w:rFonts w:ascii="Liberation Serif" w:hAnsi="Liberation Serif" w:cs="Liberation Serif"/>
          <w:sz w:val="28"/>
          <w:szCs w:val="28"/>
        </w:rPr>
        <w:t xml:space="preserve">агропромышленного комплекса и потребительского рынка Свердловской области в 2020 году», с изменениями, внесенными </w:t>
      </w:r>
      <w:r w:rsidRPr="00F07D9B">
        <w:rPr>
          <w:rFonts w:ascii="Liberation Serif" w:eastAsia="Calibri" w:hAnsi="Liberation Serif" w:cs="Liberation Serif"/>
          <w:sz w:val="28"/>
          <w:szCs w:val="28"/>
        </w:rPr>
        <w:t xml:space="preserve">приказами Министерства агропромышленного комплекса и потребительского рынка Свердловской области 24.01.2020 № 29 и от 14.04.2020 № 186 </w:t>
      </w:r>
      <w:r w:rsidRPr="00F07D9B">
        <w:rPr>
          <w:rFonts w:ascii="Liberation Serif" w:hAnsi="Liberation Serif" w:cs="Liberation Serif"/>
          <w:color w:val="000000"/>
          <w:spacing w:val="1"/>
          <w:sz w:val="28"/>
          <w:szCs w:val="28"/>
        </w:rPr>
        <w:t>2020 году отделом было</w:t>
      </w:r>
      <w:r w:rsidRPr="00F07D9B">
        <w:rPr>
          <w:rFonts w:ascii="Liberation Serif" w:eastAsia="Calibri" w:hAnsi="Liberation Serif" w:cs="Liberation Serif"/>
          <w:sz w:val="28"/>
          <w:szCs w:val="26"/>
        </w:rPr>
        <w:t xml:space="preserve"> запланировано проведение 6 плановых проверок по соблюдению обязательных требований в области племенного животноводства. В связи со сложившейся эпидемиологической ситуацией в марте проведена одна плановая документарная проверка по соблюдению обязательных требований </w:t>
      </w:r>
      <w:r w:rsidRPr="00F07D9B">
        <w:rPr>
          <w:rFonts w:ascii="Liberation Serif" w:eastAsia="Calibri" w:hAnsi="Liberation Serif" w:cs="Liberation Serif"/>
          <w:sz w:val="28"/>
          <w:szCs w:val="26"/>
        </w:rPr>
        <w:lastRenderedPageBreak/>
        <w:t xml:space="preserve">в области племенного животноводства ООО «Агрофирма «Восточная». Информация о данной проверке с указанием ключевых оснований для ее проведения размещена на сайте Министерства, и </w:t>
      </w:r>
      <w:r w:rsidRPr="00F07D9B">
        <w:rPr>
          <w:rFonts w:ascii="Liberation Serif" w:hAnsi="Liberation Serif" w:cs="Liberation Serif"/>
          <w:sz w:val="28"/>
        </w:rPr>
        <w:t>занесена в информационные системы «Акцент-КНД» и АСУ ИОГВ Свердловской области.</w:t>
      </w:r>
    </w:p>
    <w:p w:rsidR="00F07D9B" w:rsidRPr="00F07D9B" w:rsidRDefault="00F07D9B" w:rsidP="00F07D9B">
      <w:pPr>
        <w:shd w:val="clear" w:color="auto" w:fill="FFFFFF"/>
        <w:ind w:firstLine="709"/>
        <w:jc w:val="both"/>
        <w:rPr>
          <w:rFonts w:ascii="Liberation Serif" w:eastAsia="Calibri" w:hAnsi="Liberation Serif" w:cs="Liberation Serif"/>
          <w:sz w:val="28"/>
          <w:szCs w:val="28"/>
        </w:rPr>
      </w:pPr>
      <w:r w:rsidRPr="00F07D9B">
        <w:rPr>
          <w:rFonts w:ascii="Liberation Serif" w:hAnsi="Liberation Serif" w:cs="Liberation Serif"/>
          <w:color w:val="000000"/>
          <w:spacing w:val="1"/>
          <w:sz w:val="28"/>
          <w:szCs w:val="28"/>
        </w:rPr>
        <w:t xml:space="preserve">При проведении проверки было выявлено 4 нарушений обязательных требований в области племенного животноводства. По результатам проверки в адрес ООО «Агрофирма «Восточная» было </w:t>
      </w:r>
      <w:r w:rsidRPr="00F07D9B">
        <w:rPr>
          <w:rFonts w:ascii="Liberation Serif" w:eastAsia="Calibri" w:hAnsi="Liberation Serif" w:cs="Liberation Serif"/>
          <w:sz w:val="28"/>
          <w:szCs w:val="28"/>
        </w:rPr>
        <w:t>вынесено предписание об устранении нарушений требований законодательства о племенном животноводстве в соответствующие сроки.</w:t>
      </w:r>
    </w:p>
    <w:p w:rsidR="00F07D9B" w:rsidRPr="00F07D9B" w:rsidRDefault="00F07D9B" w:rsidP="00F07D9B">
      <w:pPr>
        <w:shd w:val="clear" w:color="auto" w:fill="FFFFFF"/>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 xml:space="preserve">В соответствии с </w:t>
      </w:r>
      <w:r w:rsidRPr="00F07D9B">
        <w:rPr>
          <w:rFonts w:ascii="Liberation Serif" w:hAnsi="Liberation Serif" w:cs="Liberation Serif"/>
          <w:color w:val="000000"/>
          <w:sz w:val="28"/>
          <w:szCs w:val="28"/>
        </w:rPr>
        <w:t>постановлением Правительства Свердловской области от 02.04.2020 № 191-ПП «</w:t>
      </w:r>
      <w:r w:rsidRPr="00F07D9B">
        <w:rPr>
          <w:rFonts w:ascii="Liberation Serif" w:hAnsi="Liberation Serif" w:cs="Liberation Serif"/>
          <w:sz w:val="28"/>
          <w:szCs w:val="28"/>
        </w:rPr>
        <w:t>О внесении изменений в Перечень видов регионального государственного контроля (надзора), в отношении которых в Свердловской области применяется риск-ориентированный подход, утвержденный постановлением Правительства Свердловской области от 27.09.2018 № 635-ПП» государственный надзор в области племенного животноводства на территории Свердловской области включен в Перечень видов регионального государственного контроля (надзора), в отношении которых в Свердловской области применяется риск-ориентированный подход, утвержденный постановлением Правительства Свердловской области от 27.09.2018 № 635-ПП.</w:t>
      </w:r>
    </w:p>
    <w:p w:rsidR="00F07D9B" w:rsidRPr="00F07D9B" w:rsidRDefault="00F07D9B" w:rsidP="00F07D9B">
      <w:pPr>
        <w:widowControl w:val="0"/>
        <w:suppressAutoHyphens/>
        <w:autoSpaceDE w:val="0"/>
        <w:autoSpaceDN w:val="0"/>
        <w:spacing w:line="307" w:lineRule="exact"/>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В 2020 году постановлениями Правительства Свердловской области от 11.06.2020 № 394-ПП и от 13.08.2020 № 540-ПП внесены изменения в Порядок организации и осуществления государственного надзора в области племенного животноводства на территории Свердловской области, утвержденный постановлением Правительства Свердловской области от 01.08.2019 № 476-ПП – утверждены Критерии отнесения деятельности объектов государственного надзора к определенной категории риска при осуществлении государственного надзора в области племенного животноводства (далее – Критерии). </w:t>
      </w:r>
    </w:p>
    <w:p w:rsidR="00F07D9B" w:rsidRPr="00F07D9B" w:rsidRDefault="00F07D9B" w:rsidP="00F07D9B">
      <w:pPr>
        <w:widowControl w:val="0"/>
        <w:suppressAutoHyphens/>
        <w:autoSpaceDE w:val="0"/>
        <w:autoSpaceDN w:val="0"/>
        <w:spacing w:line="307" w:lineRule="exact"/>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На основании утвержденных Критериев ведется Реестр племенных организаций, деятельность которых отнесена к определенной категории риска при осуществлении государственного надзора в области племенного животноводства. Реестр подконтрольных субъектов, с присвоенными категориями риска, размещен на сайте Министерства, в разделе «Государственный контроль». </w:t>
      </w:r>
    </w:p>
    <w:p w:rsidR="00F07D9B" w:rsidRPr="00F07D9B" w:rsidRDefault="00F07D9B" w:rsidP="00F07D9B">
      <w:pPr>
        <w:widowControl w:val="0"/>
        <w:suppressAutoHyphens/>
        <w:autoSpaceDE w:val="0"/>
        <w:autoSpaceDN w:val="0"/>
        <w:spacing w:line="307" w:lineRule="exact"/>
        <w:ind w:firstLine="426"/>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Информация о данных изменениях доведена до подконтрольных субъектов письмами от 06.08.2020 года.</w:t>
      </w:r>
    </w:p>
    <w:p w:rsidR="00F07D9B" w:rsidRPr="00F07D9B" w:rsidRDefault="00F07D9B" w:rsidP="00F07D9B">
      <w:pPr>
        <w:widowControl w:val="0"/>
        <w:suppressAutoHyphens/>
        <w:autoSpaceDE w:val="0"/>
        <w:autoSpaceDN w:val="0"/>
        <w:spacing w:line="307" w:lineRule="exact"/>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соответствии с требованиями Федерального закона от 26 декабря 2008 года № 294-ФЗ План проведения плановых проверок племенных организаций на 2021 год в части государственного надзора в области племенного животноводства на территории Свердловской области сформирован на основании утвержденных категорий риска.</w:t>
      </w:r>
    </w:p>
    <w:p w:rsidR="00F07D9B" w:rsidRPr="00F07D9B" w:rsidRDefault="00F07D9B" w:rsidP="00F07D9B">
      <w:pPr>
        <w:widowControl w:val="0"/>
        <w:suppressAutoHyphens/>
        <w:autoSpaceDE w:val="0"/>
        <w:autoSpaceDN w:val="0"/>
        <w:spacing w:line="307" w:lineRule="exact"/>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целях профилактики нарушений обязательных требований Министерством в 2020 году реализованы следующие мероприятия:</w:t>
      </w:r>
    </w:p>
    <w:p w:rsidR="00F07D9B" w:rsidRPr="00F07D9B" w:rsidRDefault="00F07D9B" w:rsidP="00F07D9B">
      <w:pPr>
        <w:widowControl w:val="0"/>
        <w:suppressAutoHyphens/>
        <w:autoSpaceDE w:val="0"/>
        <w:autoSpaceDN w:val="0"/>
        <w:spacing w:line="307" w:lineRule="exact"/>
        <w:ind w:firstLine="709"/>
        <w:jc w:val="both"/>
        <w:textAlignment w:val="baseline"/>
        <w:rPr>
          <w:rFonts w:ascii="Liberation Serif" w:hAnsi="Liberation Serif" w:cs="Liberation Serif"/>
          <w:color w:val="000000"/>
          <w:sz w:val="28"/>
        </w:rPr>
      </w:pPr>
      <w:r w:rsidRPr="00F07D9B">
        <w:rPr>
          <w:rFonts w:ascii="Liberation Serif" w:hAnsi="Liberation Serif" w:cs="Liberation Serif"/>
          <w:sz w:val="28"/>
          <w:szCs w:val="28"/>
        </w:rPr>
        <w:t xml:space="preserve">1) приказом </w:t>
      </w:r>
      <w:r w:rsidRPr="00F07D9B">
        <w:rPr>
          <w:rFonts w:ascii="Liberation Serif" w:hAnsi="Liberation Serif" w:cs="Liberation Serif"/>
          <w:color w:val="000000"/>
          <w:sz w:val="28"/>
        </w:rPr>
        <w:t xml:space="preserve">Министерства от 18.12.2020 № 570 утверждена Программа </w:t>
      </w:r>
      <w:r w:rsidRPr="00F07D9B">
        <w:rPr>
          <w:rFonts w:ascii="Liberation Serif" w:hAnsi="Liberation Serif" w:cs="Liberation Serif"/>
          <w:color w:val="000000"/>
          <w:sz w:val="28"/>
        </w:rPr>
        <w:lastRenderedPageBreak/>
        <w:t>профилактики нарушений обязательных требований, соблюдение которых оценивается Министерством агропромышленного комплекса и потребительского рынка Свердловской области при осуществлении государственного контроля (надзора) на 2021 год и плановый период 2022-2023 годов»;</w:t>
      </w:r>
    </w:p>
    <w:p w:rsidR="00F07D9B" w:rsidRPr="00F07D9B" w:rsidRDefault="00F07D9B" w:rsidP="00F07D9B">
      <w:pPr>
        <w:ind w:firstLine="708"/>
        <w:jc w:val="both"/>
        <w:rPr>
          <w:rFonts w:ascii="Liberation Serif" w:hAnsi="Liberation Serif" w:cs="Liberation Serif"/>
          <w:color w:val="000000"/>
          <w:sz w:val="28"/>
        </w:rPr>
      </w:pPr>
      <w:r w:rsidRPr="00F07D9B">
        <w:rPr>
          <w:rFonts w:ascii="Liberation Serif" w:hAnsi="Liberation Serif" w:cs="Liberation Serif"/>
          <w:color w:val="000000"/>
          <w:sz w:val="28"/>
        </w:rPr>
        <w:t>2) </w:t>
      </w:r>
      <w:r w:rsidRPr="00F07D9B">
        <w:rPr>
          <w:rFonts w:ascii="Liberation Serif" w:hAnsi="Liberation Serif" w:cs="Liberation Serif"/>
          <w:sz w:val="28"/>
          <w:szCs w:val="28"/>
        </w:rPr>
        <w:t>Сведения (доклад) об итогах выполнения в 2020 году Программы профилактики нарушений обязательных требований, соблюдение которых оценивается Министерством при осуществлении государственного контроля (надзора) на 2020 год и плановый период 2021-2022 годов, утвержденной приказом Министерства от 19.12.2019 № 646 в области племенного животноводства</w:t>
      </w:r>
      <w:r w:rsidRPr="00F07D9B">
        <w:rPr>
          <w:rFonts w:ascii="Liberation Serif" w:hAnsi="Liberation Serif"/>
          <w:sz w:val="28"/>
          <w:szCs w:val="28"/>
        </w:rPr>
        <w:t xml:space="preserve"> на территории Свердловской области, размещены на официальном сайте Министерства в сети «Интернет»;</w:t>
      </w:r>
    </w:p>
    <w:p w:rsidR="00F07D9B" w:rsidRPr="00F07D9B" w:rsidRDefault="00F07D9B" w:rsidP="00F07D9B">
      <w:pPr>
        <w:ind w:firstLine="708"/>
        <w:jc w:val="both"/>
        <w:rPr>
          <w:rFonts w:ascii="Liberation Serif" w:eastAsia="Calibri" w:hAnsi="Liberation Serif" w:cs="Liberation Serif"/>
          <w:sz w:val="28"/>
          <w:szCs w:val="28"/>
        </w:rPr>
      </w:pPr>
      <w:r w:rsidRPr="00F07D9B">
        <w:rPr>
          <w:rFonts w:ascii="Liberation Serif" w:hAnsi="Liberation Serif" w:cs="Liberation Serif"/>
          <w:color w:val="000000"/>
          <w:sz w:val="28"/>
        </w:rPr>
        <w:t>3) приказом Министерства от 25.10.2019 № 523</w:t>
      </w:r>
      <w:r w:rsidRPr="00F07D9B">
        <w:rPr>
          <w:rFonts w:ascii="Liberation Serif" w:hAnsi="Liberation Serif" w:cs="Liberation Serif"/>
          <w:i/>
          <w:color w:val="000000"/>
          <w:sz w:val="28"/>
        </w:rPr>
        <w:t xml:space="preserve"> </w:t>
      </w:r>
      <w:r w:rsidRPr="00F07D9B">
        <w:rPr>
          <w:rFonts w:ascii="Liberation Serif" w:hAnsi="Liberation Serif" w:cs="Liberation Serif"/>
          <w:bCs/>
          <w:sz w:val="28"/>
          <w:szCs w:val="20"/>
        </w:rPr>
        <w:t>утверждено Р</w:t>
      </w:r>
      <w:r w:rsidRPr="00F07D9B">
        <w:rPr>
          <w:rFonts w:ascii="Liberation Serif" w:eastAsia="Calibri" w:hAnsi="Liberation Serif" w:cs="Liberation Serif"/>
          <w:sz w:val="28"/>
          <w:szCs w:val="28"/>
        </w:rPr>
        <w:t>уководство по соблюдению обязательных требований в области племенного животноводства на территории Свердловской области;</w:t>
      </w:r>
    </w:p>
    <w:p w:rsidR="00F07D9B" w:rsidRPr="00F07D9B" w:rsidRDefault="00F07D9B" w:rsidP="00F07D9B">
      <w:pPr>
        <w:widowControl w:val="0"/>
        <w:suppressAutoHyphens/>
        <w:autoSpaceDE w:val="0"/>
        <w:autoSpaceDN w:val="0"/>
        <w:spacing w:line="307" w:lineRule="exact"/>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4) 20.02.2020 года утвержден Обзор правоприменительной практики при осуществлении Министерством государственного надзора в области племенного животноводства на территории Свердловской области за 2019 год.</w:t>
      </w:r>
    </w:p>
    <w:p w:rsidR="00F07D9B" w:rsidRPr="00F07D9B" w:rsidRDefault="00F07D9B" w:rsidP="00F07D9B">
      <w:pPr>
        <w:widowControl w:val="0"/>
        <w:suppressAutoHyphens/>
        <w:autoSpaceDE w:val="0"/>
        <w:autoSpaceDN w:val="0"/>
        <w:spacing w:line="307" w:lineRule="exact"/>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Вышеперечисленные документы размещены на официальном сайте Министерства в информационно-телекоммуникационной сети «Интернет».</w:t>
      </w:r>
    </w:p>
    <w:p w:rsidR="00F07D9B" w:rsidRPr="00F07D9B" w:rsidRDefault="00F07D9B" w:rsidP="00F07D9B">
      <w:pPr>
        <w:jc w:val="both"/>
        <w:rPr>
          <w:sz w:val="32"/>
          <w:szCs w:val="32"/>
        </w:rPr>
      </w:pPr>
      <w:r w:rsidRPr="00F07D9B">
        <w:rPr>
          <w:rFonts w:ascii="Liberation Serif" w:eastAsia="Calibri" w:hAnsi="Liberation Serif" w:cs="Liberation Serif"/>
          <w:sz w:val="28"/>
          <w:szCs w:val="28"/>
        </w:rPr>
        <w:tab/>
        <w:t>В рамках проведения ежегодных совещаний с руководителями и специалистами по животноводству племенных организаций в АО «Уралплемцентр» в 2020 году проведено 4 публичных обсуждения результатов правоприменительной практики по государственному надзору в области племенного животноводства. На мероприятиях обсудили</w:t>
      </w:r>
      <w:r w:rsidRPr="00F07D9B">
        <w:rPr>
          <w:rFonts w:ascii="Liberation Serif" w:hAnsi="Liberation Serif" w:cs="Liberation Serif"/>
          <w:sz w:val="28"/>
          <w:szCs w:val="28"/>
        </w:rPr>
        <w:t xml:space="preserve"> </w:t>
      </w:r>
      <w:r w:rsidRPr="00F07D9B">
        <w:rPr>
          <w:rFonts w:ascii="Liberation Serif" w:eastAsia="Calibri" w:hAnsi="Liberation Serif" w:cs="Liberation Serif"/>
          <w:sz w:val="28"/>
          <w:szCs w:val="28"/>
        </w:rPr>
        <w:t xml:space="preserve">Критерии отнесения деятельности объектов государственного надзора к определенной категории риска при осуществлении государственного надзора в области племенного животноводства, и к каким категориям риска отнесена деятельность 52 племенных организаций Свердловской области; </w:t>
      </w:r>
      <w:r w:rsidRPr="00F07D9B">
        <w:rPr>
          <w:rFonts w:ascii="Liberation Serif" w:hAnsi="Liberation Serif" w:cs="Liberation Serif"/>
          <w:sz w:val="28"/>
          <w:szCs w:val="28"/>
        </w:rPr>
        <w:t xml:space="preserve">наиболее часто встречающиеся нарушения обязательных требований, в том числе нарушения обязательных требований, выявленные при проведении плановой документарной проверки в 1 квартале 2020 года. </w:t>
      </w:r>
      <w:r w:rsidRPr="00F07D9B">
        <w:rPr>
          <w:rFonts w:ascii="Liberation Serif" w:eastAsia="Calibri" w:hAnsi="Liberation Serif" w:cs="Liberation Serif"/>
          <w:sz w:val="28"/>
          <w:szCs w:val="28"/>
        </w:rPr>
        <w:t>Отчеты о проведении публичных мероприятий размещены на официальном сайте Министерства в информационно-телекоммуникационной сети «Интернет».</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8. Региональный контроль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Утвержденный приказом Министерства</w:t>
      </w:r>
      <w:r w:rsidRPr="00F07D9B">
        <w:t xml:space="preserve"> </w:t>
      </w:r>
      <w:r w:rsidRPr="00F07D9B">
        <w:rPr>
          <w:rFonts w:ascii="Liberation Serif" w:hAnsi="Liberation Serif" w:cs="Liberation Serif"/>
          <w:sz w:val="28"/>
          <w:szCs w:val="28"/>
        </w:rPr>
        <w:t xml:space="preserve">энергетики и жилищно-коммунального хозяйства Свердловской области (далее – Министерство) ежегодный план проведения плановых проверок доводится до сведения заинтересованных лиц посредством его размещения на официальном сайте Министерства в информационно-телекоммуникационной сети «Интернет» и размещается в Едином реестре проверок.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lastRenderedPageBreak/>
        <w:t>Плановые проверки в 2020 году проводились в форме документарных проверок по месту нахождения Министерства.</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О проведении плановой проверки субъект проверки уведомляются Министерством в течение трех рабочих дней до начала ее проведения посредством отправки по электронной почте. К уведомлению прилагается копия приказа Министерства о проведении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процессе проведения документарной проверки должностными лицами Министерства в первую очередь рассматриваются документы организации, имеющиеся в распоряжении Министерства, в том числе документы, предусмотренные законодательством в сфере энергосбережения и повышения энергетической эффективности (наличие программ в сфере энергосбережения, предоставление отчетных материалов и иное), и иные документы о результатах осуществленного в отношении организаций государственного контроля.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Запрашиваемые документы представляются в виде копий, заверенных печатью (при ее наличии) и соответственно подписью руководителя организации, его уполномоченного представителя. Субъект проверки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течение десяти рабочих дней со дня получения мотивированного запроса субъект проверки обязана направить в Министерство указанные в запросе документы.</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При проведении документарной проверки должностные лица Министерства не вправе требовать у субъекта проверки сведения и документы, не относящиеся к предмету документарной проверки, а также сведения и документы, которые могут быть получены Министерством от иных органов государственного контроля (надзора), органов муниципального контроля.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результатам проверки должностными лицами Министерства, проводящими проверку, составляется акт по установленной форме в двух экземплярах.</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Акт проверки оформляется непосредственно после ее завершения в двух экземплярах и подписывается должностными лицами Министерства, проводившими проверку.</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Результаты проверки размещаются в Едином реестре проверок.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журнале учета проверок, который ведут проверяемые субъекты проверки, должностными лицами Министерства осуществляется запись о проведенной проверке, содержащая сведения о наименовании органа государственного контроля (надзора), датах начала и окончания проведения проверки, времени ее проведения, правовых основаниях, целях, задачах и предмете проверки, выявленных нарушениях, а также указываются фамилии, имена, отчества и должности должностного лица, проводивших проверку.</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lastRenderedPageBreak/>
        <w:t>В случае отсутствия у организации журнала учета проверок данный факт отражается в акте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случае выявления в результате проверки нарушений субъектами проверки обязательных требований или требований, установленных нормативными правовыми актами Свердловской области, должностные лица Министерства, проводившие проверку, в пределах полномочий, предусмотренных законодательством Российской Федерации и законодательством Свердловской области, выдают предписания проверяемой организации об устранении выявленных нарушений с указанием сроков их устранения.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Предписание об устранении выявленных нарушений (далее – предписание) выносится в письменной форме и вручается руководителю, иному должностному лицу или уполномоченному представителю организации под расписку об ознакомлении либо направляется заказным почтовым отправлением с уведомлением о вручении совместно с актом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предписании указываются: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 номер, дата и место составления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2) наименование органа, проводившего проверку, – Министерство;</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3) наименование юридического лица или фамилия, имя, отчество (при наличии) должностного лица, допустивших нарушения, которым выдано предписание (с указанием места регистрации юридического лица, почтовых и банковских реквизитов);</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4) дата и номер акта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5) выявленные в ходе проверки факты несоблюдения обязательных требований или требований, установленных законодательством Российской Федерации и законодательством Свердловской области;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6) конкретные мероприятия по устранению выявленного нарушения;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7) конкретные сроки исполнения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8) конкретные основания для выдачи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9) информация о сроке и месте представления отчета о выполненном предписании;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10) информация об ответственности за неисполнение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11) фамилия, имя, отчество (при наличии) и должность должностного лица, выдавшего предписание, и его подпись;</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12) сведения о лице, получившем к исполнению предписание, и его подпись.</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Срок выполнения предписания устанавливается исходя из обстоятельств выявленного нарушения и срока для его устранения.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Субъект проверки, получивший предписание, обязан незамедлительно принять меры по устранению выявленных нарушений и в установленные предписанием сроки представить в Министерство информацию с указанием мероприятий, проведенных для устранения нарушений, по каждому пункту предписания.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lastRenderedPageBreak/>
        <w:t>Невыполнение в установленный срок предписания влечет за собой административную ответственность, предусмотренную КоАП РФ.</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Не позднее, чем за день до окончания проверки организации, руководитель организации по телефону и по электронной почте извещается о времени и месте подписания и получения акта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установленное время один из двух экземпляров акта проверки с подписями должностных лиц, проводивших проверку, с копиями приложений вручается руководителю, иному должностному лицу или уполномоченному представителю организации под расписку об ознакомлении либо об отказе в ознакомлении с актом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jc w:val="center"/>
        <w:textAlignment w:val="baseline"/>
        <w:rPr>
          <w:rFonts w:ascii="Liberation Serif" w:hAnsi="Liberation Serif" w:cs="Liberation Serif"/>
          <w:sz w:val="28"/>
          <w:szCs w:val="28"/>
        </w:rPr>
      </w:pPr>
    </w:p>
    <w:tbl>
      <w:tblPr>
        <w:tblW w:w="9002" w:type="dxa"/>
        <w:tblInd w:w="178" w:type="dxa"/>
        <w:tblLayout w:type="fixed"/>
        <w:tblLook w:val="0000" w:firstRow="0" w:lastRow="0" w:firstColumn="0" w:lastColumn="0" w:noHBand="0" w:noVBand="0"/>
      </w:tblPr>
      <w:tblGrid>
        <w:gridCol w:w="923"/>
        <w:gridCol w:w="3543"/>
        <w:gridCol w:w="1532"/>
        <w:gridCol w:w="1701"/>
        <w:gridCol w:w="1303"/>
      </w:tblGrid>
      <w:tr w:rsidR="00F07D9B" w:rsidRPr="00F07D9B" w:rsidTr="00A94BA9">
        <w:trPr>
          <w:trHeight w:val="1275"/>
        </w:trPr>
        <w:tc>
          <w:tcPr>
            <w:tcW w:w="9002" w:type="dxa"/>
            <w:gridSpan w:val="5"/>
            <w:tcBorders>
              <w:bottom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suppressAutoHyphens/>
              <w:jc w:val="center"/>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Показатели по осуществлению регионального государственного контроля за соблюдением требований законодательства об энергосбережении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jc w:val="center"/>
              <w:textAlignment w:val="baseline"/>
              <w:rPr>
                <w:rFonts w:ascii="Liberation Serif" w:hAnsi="Liberation Serif" w:cs="Liberation Serif"/>
                <w:b/>
                <w:bCs/>
                <w:sz w:val="28"/>
                <w:szCs w:val="28"/>
              </w:rPr>
            </w:pPr>
            <w:r w:rsidRPr="00F07D9B">
              <w:rPr>
                <w:rFonts w:ascii="Liberation Serif" w:hAnsi="Liberation Serif" w:cs="Liberation Serif"/>
                <w:sz w:val="28"/>
                <w:szCs w:val="28"/>
              </w:rPr>
              <w:t>и о повышении энергетической эффективности на территории Свердловской области в 2020 году</w:t>
            </w:r>
          </w:p>
        </w:tc>
      </w:tr>
      <w:tr w:rsidR="00F07D9B" w:rsidRPr="00F07D9B" w:rsidTr="00A94BA9">
        <w:trPr>
          <w:trHeight w:val="790"/>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 п/п</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Показатели контрольной деятельности</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I полугодие</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II полугодие</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Всего</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Кол-во проведенных проверок</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6</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 том числе:</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r>
      <w:tr w:rsidR="00F07D9B" w:rsidRPr="00F07D9B" w:rsidTr="00A94BA9">
        <w:trPr>
          <w:trHeight w:val="41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1.1.</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плановых</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6</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1.2.</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внеплановых  </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 том числе:</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1.2.1.</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по выполнению предписаний</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1.2.2.</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по обращению граждан</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1.2.3.</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по заданию прокуратуры</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Участие в проверках правоохранительных органов</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5.</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Выявлено нарушений</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18</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18</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 том числе:</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5.1.</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нарушения обязательных требований законодательства в сфере энергосбережения и повышения энергетической эффективности</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18</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18</w:t>
            </w:r>
          </w:p>
        </w:tc>
      </w:tr>
      <w:tr w:rsidR="00F07D9B" w:rsidRPr="00F07D9B" w:rsidTr="00A94BA9">
        <w:trPr>
          <w:trHeight w:val="375"/>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6.</w:t>
            </w:r>
          </w:p>
        </w:tc>
        <w:tc>
          <w:tcPr>
            <w:tcW w:w="354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Выдано предписаний</w:t>
            </w:r>
          </w:p>
        </w:tc>
        <w:tc>
          <w:tcPr>
            <w:tcW w:w="1532"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1701"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0</w:t>
            </w:r>
          </w:p>
        </w:tc>
        <w:tc>
          <w:tcPr>
            <w:tcW w:w="1303" w:type="dxa"/>
            <w:tcBorders>
              <w:top w:val="single" w:sz="4" w:space="0" w:color="000000"/>
              <w:bottom w:val="single" w:sz="4" w:space="0" w:color="000000"/>
              <w:right w:val="single" w:sz="4" w:space="0" w:color="000000"/>
            </w:tcBorders>
            <w:shd w:val="clear" w:color="auto" w:fill="auto"/>
            <w:vAlign w:val="center"/>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r>
    </w:tbl>
    <w:p w:rsidR="00F07D9B" w:rsidRPr="00F07D9B" w:rsidRDefault="00F07D9B" w:rsidP="00F07D9B">
      <w:pPr>
        <w:widowControl w:val="0"/>
        <w:pBdr>
          <w:top w:val="none" w:sz="0" w:space="0" w:color="000000"/>
          <w:left w:val="none" w:sz="0" w:space="0" w:color="000000"/>
          <w:bottom w:val="none" w:sz="0" w:space="0" w:color="000000"/>
          <w:right w:val="none" w:sz="0" w:space="0" w:color="000000"/>
        </w:pBdr>
        <w:suppressAutoHyphens/>
        <w:autoSpaceDE w:val="0"/>
        <w:ind w:firstLine="567"/>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таблице приведены результаты только по юридическим лицам.</w:t>
      </w:r>
    </w:p>
    <w:p w:rsidR="00F07D9B" w:rsidRPr="00F07D9B" w:rsidRDefault="00F07D9B" w:rsidP="00F07D9B">
      <w:pPr>
        <w:widowControl w:val="0"/>
        <w:pBdr>
          <w:top w:val="none" w:sz="0" w:space="0" w:color="000000"/>
          <w:left w:val="none" w:sz="0" w:space="0" w:color="000000"/>
          <w:bottom w:val="none" w:sz="0" w:space="0" w:color="000000"/>
          <w:right w:val="none" w:sz="0" w:space="0" w:color="000000"/>
        </w:pBdr>
        <w:suppressAutoHyphens/>
        <w:autoSpaceDE w:val="0"/>
        <w:ind w:firstLine="567"/>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ходе проведения контрольных мероприятий для достижения целей и задач проведения проверки у проверяемого субъекта проверки запрашиваются документы и информация (всего 15 документов). Непредставление одного запрашиваемого документа – это одно нарушение.</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По итогам 2020 года проверки проводились в соответствии с утвержденными планами проверок.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lastRenderedPageBreak/>
        <w:t>В отношении деятельности юридических лиц – проведено 6 проверок.</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В 2020 году было проведено 6 проверок в отношении юридических лиц – государственные и муниципальные учреждения Свердловской области.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Ежегодным Планом проведения плановых проверок в 2020 году предусмотрено 31 проверка в отношении государственных учреждений – юридических лиц Свердловской области. Приказом Министерства от 01.06.2020 № 294 «О внесении изменений в план проведения проверок деятельности юридических лиц Министерством энергетики и жилищно-коммунального хозяйства Свердловской области на 2020 год, утвержденный приказом Министерства энергетики и жилищно-коммунального хозяйства Свердловской области от 17.10.2019 № 413» исключены 25 плановых проверок в отношении юридических лиц на 2020 год.</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Выполнение за 2020 год, утвержденного ежегодным планом проведения проверок в отношении государственных учреждений – юридических лиц Свердловской области – 100%.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Все проводимые проверки в 2020 году были документарные. Внеплановых и выездных проверок не проводилось.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ходе проведения проверок были выявлены нарушения в 4 субъектах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В ходе проведения контрольных мероприятий для достижения целей и задач проведения проверки у проверяемого субъекта проверки запрашиваются документы и информация (всего 15 документов). Непредставление одного запрашиваемого документа – это одно нарушение. В ходе проведения проверок были выявлены правонарушения, всего 18.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Большинство нарушений устраняются субъектами проверки в ходе контрольных мероприятий, либо (при невозможности устранения в ходе проверки) в сроки, установленные в предписании.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результатам проверок выявлены следующие нарушения: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отсутствие отчетности о достижении значений целевых показателей программы энергосбережения и повышения энергетической эффективности и отчета о реализации мероприятий программы энергосбережения и повышения энергетической эффективности;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отсутствие программы в области энергосбережения и повышения энергетической эффективности и мероприятий по энергосбережению и повышению энергетической эффективности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отсутствие документов о расчете потребления энергетических ресурсов в базовом году и снижении потребления энергетических ресурсов в отчетный период;</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 отсутствие документов об установке и ввода в эксплуатацию приборов учета энергетических ресурсов по водоснабжению, потреблению </w:t>
      </w:r>
      <w:r w:rsidRPr="00F07D9B">
        <w:rPr>
          <w:rFonts w:ascii="Liberation Serif" w:hAnsi="Liberation Serif" w:cs="Liberation Serif"/>
          <w:sz w:val="28"/>
          <w:szCs w:val="28"/>
        </w:rPr>
        <w:lastRenderedPageBreak/>
        <w:t>газа и тепловой энергии. Учет тепловой энергии и водоснабжения по приборам учета не осуществлялся;</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 отсутствие документов о назначении ответственного лица по энергосбережению;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отсутствие документов, подтверждающие прохождение обучения специалистов в сфере энергосбережения и повышения энергетической эффективности.</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9.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suppressAutoHyphens/>
        <w:autoSpaceDN w:val="0"/>
        <w:ind w:firstLine="709"/>
        <w:jc w:val="both"/>
        <w:textAlignment w:val="baseline"/>
        <w:rPr>
          <w:rFonts w:ascii="Liberation Serif" w:hAnsi="Liberation Serif" w:cs="Liberation Serif"/>
          <w:b/>
          <w:sz w:val="28"/>
          <w:szCs w:val="28"/>
        </w:rPr>
      </w:pPr>
      <w:r w:rsidRPr="00F07D9B">
        <w:rPr>
          <w:rFonts w:ascii="Liberation Serif" w:hAnsi="Liberation Serif" w:cs="Liberation Serif"/>
          <w:b/>
          <w:sz w:val="28"/>
          <w:szCs w:val="28"/>
        </w:rPr>
        <w:t xml:space="preserve">1) сведения, характеризующие выполненную в отчетный период работу по осуществлению государственного контроля (надзора) </w:t>
      </w:r>
      <w:r w:rsidRPr="00F07D9B">
        <w:rPr>
          <w:rFonts w:ascii="Liberation Serif" w:hAnsi="Liberation Serif" w:cs="Liberation Serif"/>
          <w:b/>
          <w:sz w:val="28"/>
          <w:szCs w:val="28"/>
        </w:rPr>
        <w:br/>
        <w:t xml:space="preserve">по соответствующим сферам деятельности, в том числе в динамике </w:t>
      </w:r>
      <w:r w:rsidRPr="00F07D9B">
        <w:rPr>
          <w:rFonts w:ascii="Liberation Serif" w:hAnsi="Liberation Serif" w:cs="Liberation Serif"/>
          <w:b/>
          <w:sz w:val="28"/>
          <w:szCs w:val="28"/>
        </w:rPr>
        <w:br/>
        <w:t>(по полугодиям).</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Проверки проводились на основании Плана проведения плановых проверок юридических лиц и индивидуальных предпринимателей на 2020 год, согласованного с прокуратурой Свердловской области, с целью соблюдения требований в области защиты населения и территорий от чрезвычайных ситуаций.</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первом полугодии 2020 года Министерством общественной безопасности Свердловской области (далее – Министерство) проведено 24 плановых проверки (показатель увеличился в 1,8 раза по сравнению с аналогичным периодом 2019 года, в 1 полугодии 2019 года проведено 13 проверок).</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результатам плановых проверок составлено 24 актов, выдано 6 предписаний об устранении нарушений и составлено 6 протоколов об административном правонарушении. В аналогичном периоде 2019 года составлено 13 актов, выдано 9 предписаний об устранении нарушений и составлено 9 протоколов.</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Во втором полугодии 2020 года Министерством проведено 17 плановых проверок (показатель увеличился в 1,7 раз по сравнению с аналогичным периодом 2019 года, во втором полугодии 2019 года проведено 10 проверок).</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результатам плановых проверок составлено 17 актов, выдано 10 предписаний об устранении нарушений и составлено 10 протоколов об административном правонарушении. В аналогичном периоде 2019 года составлено 10 актов, выдано 6 предписаний и составлено 6 протоколов</w:t>
      </w:r>
      <w:r w:rsidRPr="00F07D9B">
        <w:rPr>
          <w:rFonts w:ascii="Liberation Serif" w:hAnsi="Liberation Serif" w:cs="Liberation Serif"/>
          <w:color w:val="FF0000"/>
          <w:sz w:val="28"/>
          <w:szCs w:val="28"/>
        </w:rPr>
        <w:t>.</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Всего в 2020 году Министерством проведено 41 плановые проверки (в 2019 году проведено 23 проверки).</w:t>
      </w:r>
      <w:r w:rsidRPr="00F07D9B">
        <w:rPr>
          <w:rFonts w:ascii="Liberation Serif" w:hAnsi="Liberation Serif" w:cs="Liberation Serif"/>
          <w:color w:val="FF0000"/>
          <w:sz w:val="28"/>
          <w:szCs w:val="28"/>
        </w:rPr>
        <w:t xml:space="preserve"> </w:t>
      </w:r>
      <w:r w:rsidRPr="00F07D9B">
        <w:rPr>
          <w:rFonts w:ascii="Liberation Serif" w:hAnsi="Liberation Serif" w:cs="Liberation Serif"/>
          <w:sz w:val="28"/>
          <w:szCs w:val="28"/>
        </w:rPr>
        <w:t xml:space="preserve">По результатам плановых проверок составлен 41 акт, выдано 16 предписаний об устранении нарушений и составлено 17 протоколов об административном правонарушении. В 2019 </w:t>
      </w:r>
      <w:r w:rsidRPr="00F07D9B">
        <w:rPr>
          <w:rFonts w:ascii="Liberation Serif" w:hAnsi="Liberation Serif" w:cs="Liberation Serif"/>
          <w:sz w:val="28"/>
          <w:szCs w:val="28"/>
        </w:rPr>
        <w:lastRenderedPageBreak/>
        <w:t>году составлено 15 актов, выдано 15 предписаний об устранении нарушений и составлено 15 протоколов об административном правонарушении.</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Вся информация о плановых проверках размещена в едином реестре проверок в соответствии с постановлением Правительства Российской Федерации от 28.04.2015 № 415 «О Правилах формирования и ведения единого реестра проверок», а также на официальном сайте Министерства размещены результаты проверок в разделе «Реформа контрольно-надзорной деятельности».</w:t>
      </w:r>
    </w:p>
    <w:p w:rsidR="00F07D9B" w:rsidRPr="00F07D9B" w:rsidRDefault="00F07D9B" w:rsidP="00F07D9B">
      <w:pPr>
        <w:suppressAutoHyphens/>
        <w:autoSpaceDN w:val="0"/>
        <w:ind w:firstLine="709"/>
        <w:jc w:val="both"/>
        <w:textAlignment w:val="baseline"/>
        <w:rPr>
          <w:rFonts w:ascii="Liberation Serif" w:hAnsi="Liberation Serif" w:cs="Liberation Serif"/>
          <w:b/>
          <w:color w:val="000000"/>
          <w:sz w:val="28"/>
          <w:szCs w:val="28"/>
        </w:rPr>
      </w:pPr>
      <w:r w:rsidRPr="00F07D9B">
        <w:rPr>
          <w:rFonts w:ascii="Liberation Serif" w:hAnsi="Liberation Serif" w:cs="Liberation Serif"/>
          <w:b/>
          <w:color w:val="000000"/>
          <w:sz w:val="28"/>
          <w:szCs w:val="28"/>
        </w:rPr>
        <w:t xml:space="preserve">2) сведения о результатах работы экспертов и экспертных организаций, привлекаемых к проведению мероприятий по контролю, </w:t>
      </w:r>
      <w:r w:rsidRPr="00F07D9B">
        <w:rPr>
          <w:rFonts w:ascii="Liberation Serif" w:hAnsi="Liberation Serif" w:cs="Liberation Serif"/>
          <w:b/>
          <w:color w:val="000000"/>
          <w:sz w:val="28"/>
          <w:szCs w:val="28"/>
        </w:rPr>
        <w:br/>
        <w:t>а также о размерах финансирования их участия в контрольной деятельности.</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За отчетный период Министерством не привлекались эксперты и экспертные организации к проведению мероприятий государственного контроля (надзора).</w:t>
      </w:r>
    </w:p>
    <w:p w:rsidR="00F07D9B" w:rsidRPr="00F07D9B" w:rsidRDefault="00F07D9B" w:rsidP="00F07D9B">
      <w:pPr>
        <w:suppressAutoHyphens/>
        <w:autoSpaceDN w:val="0"/>
        <w:ind w:firstLine="709"/>
        <w:jc w:val="both"/>
        <w:textAlignment w:val="baseline"/>
        <w:rPr>
          <w:rFonts w:ascii="Liberation Serif" w:hAnsi="Liberation Serif" w:cs="Liberation Serif"/>
          <w:b/>
          <w:color w:val="000000"/>
          <w:sz w:val="28"/>
          <w:szCs w:val="28"/>
        </w:rPr>
      </w:pPr>
      <w:r w:rsidRPr="00F07D9B">
        <w:rPr>
          <w:rFonts w:ascii="Liberation Serif" w:hAnsi="Liberation Serif" w:cs="Liberation Serif"/>
          <w:b/>
          <w:color w:val="000000"/>
          <w:sz w:val="28"/>
          <w:szCs w:val="28"/>
        </w:rPr>
        <w:t xml:space="preserve">3) сведения о случаях причинения юридическими лицами </w:t>
      </w:r>
      <w:r w:rsidRPr="00F07D9B">
        <w:rPr>
          <w:rFonts w:ascii="Liberation Serif" w:hAnsi="Liberation Serif" w:cs="Liberation Serif"/>
          <w:b/>
          <w:color w:val="000000"/>
          <w:sz w:val="28"/>
          <w:szCs w:val="28"/>
        </w:rPr>
        <w:br/>
        <w:t xml:space="preserve">и индивидуальными предпринимателями, в отношении которых осуществляются контрольно-надзорные мероприятия, вреда жизни </w:t>
      </w:r>
      <w:r w:rsidRPr="00F07D9B">
        <w:rPr>
          <w:rFonts w:ascii="Liberation Serif" w:hAnsi="Liberation Serif" w:cs="Liberation Serif"/>
          <w:b/>
          <w:color w:val="000000"/>
          <w:sz w:val="28"/>
          <w:szCs w:val="28"/>
        </w:rPr>
        <w:b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p w:rsidR="00F07D9B" w:rsidRPr="00F07D9B" w:rsidRDefault="00F07D9B" w:rsidP="00F07D9B">
      <w:pPr>
        <w:suppressAutoHyphens/>
        <w:autoSpaceDN w:val="0"/>
        <w:ind w:firstLine="709"/>
        <w:jc w:val="both"/>
        <w:textAlignment w:val="baseline"/>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При проведении контрольных мероприятий указанных случаев </w:t>
      </w:r>
      <w:r w:rsidRPr="00F07D9B">
        <w:rPr>
          <w:rFonts w:ascii="Liberation Serif" w:hAnsi="Liberation Serif" w:cs="Liberation Serif"/>
          <w:color w:val="000000"/>
          <w:sz w:val="28"/>
          <w:szCs w:val="28"/>
        </w:rPr>
        <w:br/>
        <w:t>не выявлено.</w:t>
      </w:r>
    </w:p>
    <w:p w:rsidR="00F07D9B" w:rsidRPr="00F07D9B" w:rsidRDefault="00F07D9B" w:rsidP="00F07D9B">
      <w:pPr>
        <w:suppressAutoHyphens/>
        <w:autoSpaceDN w:val="0"/>
        <w:ind w:firstLine="709"/>
        <w:jc w:val="both"/>
        <w:textAlignment w:val="baseline"/>
        <w:rPr>
          <w:rFonts w:ascii="Liberation Serif" w:hAnsi="Liberation Serif" w:cs="Liberation Serif"/>
          <w:b/>
          <w:sz w:val="28"/>
          <w:szCs w:val="28"/>
        </w:rPr>
      </w:pPr>
      <w:r w:rsidRPr="00F07D9B">
        <w:rPr>
          <w:rFonts w:ascii="Liberation Serif" w:hAnsi="Liberation Serif" w:cs="Liberation Serif"/>
          <w:b/>
          <w:sz w:val="28"/>
          <w:szCs w:val="28"/>
        </w:rPr>
        <w:t>4) сведения о применении риск-ориентированного подхода при организации и осуществлении государственного контроля (надзора).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При осуществлении государственного регионального надзора в области защиты населения и территорий от чрезвычайных ситуаций в 2020 году применялся риск-ориентированный подход.</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Постановлением Правительства Свердловской области от 22.07.2016 № 496-ПП «Об утверждении Порядка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 утвержден порядок осуществления регионального государственного надзора с применением риск-ориентированного подхода, разработаны критерии отнесения деятельности субъектов надзора к определенной категории риска.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С учетом оценки вероятности несоблюдения субъектами надзора обязательных требований в области защиты от чрезвычайных ситуаций и тяжести потенциальных негативных последствий возможного несоблюдения субъектами надзора обязательных требований в области защиты от чрезвычайных ситуаций деятельность субъектов надзора подлежит отнесению к следующим категориям риска: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lastRenderedPageBreak/>
        <w:t>1) к категории высокого риска: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деятельность субъектов надзора, эксплуатирующих опасные производственные объекты III и (или) IV классов опасности либо гидротехнические сооружения III и (или) IV классов;</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деятельность субъектов надзора, осуществляющих деятельность в сфере организации отдыха и оздоровления детей;</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деятельность субъектов надзора, осуществляющих образовательную деятельность и расположенных на территории, подверженной риску возникновения быстроразвивающихся опасных природных явлений и техногенных процессов;</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деятельность субъектов надзора, осуществляющих предоставление социальных услуг с обеспечением проживания, а также оказание стационарной медицинской помощи и расположенных на территории, подверженной риску возникновения быстроразвивающихся опасных природных явлений и техногенных процессов;</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2) к категории значительного риска - субъекты надзора, если эти субъекты надзора (их структурные подразделения) или находящиеся в их ведении организации и структурные подразделения этих организаций включены (входят) в установленном порядке в состав сил территориальных подсистем единой государственной системы предупреждения и ликвидации чрезвычайных ситуаций;</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3) к категории низкого риска - деятельность иных субъектов надзора.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Проведение плановых проверок в отношении субъектов надзора в зависимости от присвоенной категории риска осуществляется со следующей периодичностью:</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 для категории высокого риска - один раз в 2 года;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2) для категории значительного риска - один раз в 3 года.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отношении субъектов надзора, деятельность которых отнесена к категории низкого риска, плановые проверки не проводятся.</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Определен перечень субъектов надзора с учетом риск-ориентированного подхода, утвержденный приказом Министерства от 28.12.2019 № 428 «Об утверждении перечня субъектов надзора, в отношении которых осуществляются мероприятия по региональному государственному надзору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 с внесенными изменениями от 15.12.2020 № 371. Указанный перечень размещен на официальном сайте Министерства.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Ежегодный план проведения проверок юридических лиц и индивидуальных предпринимателей на 2020 год подготовлен с учетом риск-ориентированного подхода.</w:t>
      </w:r>
    </w:p>
    <w:p w:rsidR="00F07D9B" w:rsidRPr="00F07D9B" w:rsidRDefault="00F07D9B" w:rsidP="00F07D9B">
      <w:pPr>
        <w:suppressAutoHyphens/>
        <w:autoSpaceDN w:val="0"/>
        <w:ind w:firstLine="709"/>
        <w:jc w:val="both"/>
        <w:textAlignment w:val="baseline"/>
        <w:rPr>
          <w:rFonts w:ascii="Liberation Serif" w:hAnsi="Liberation Serif" w:cs="Liberation Serif"/>
          <w:b/>
          <w:iCs/>
          <w:sz w:val="28"/>
          <w:szCs w:val="28"/>
        </w:rPr>
      </w:pPr>
      <w:r w:rsidRPr="00F07D9B">
        <w:rPr>
          <w:rFonts w:ascii="Liberation Serif" w:hAnsi="Liberation Serif" w:cs="Liberation Serif"/>
          <w:b/>
          <w:iCs/>
          <w:sz w:val="28"/>
          <w:szCs w:val="28"/>
        </w:rPr>
        <w:t xml:space="preserve">5) сведения о проведении мероприятий по профилактике нарушений обязательных требований, включая выдачу </w:t>
      </w:r>
      <w:r w:rsidRPr="00F07D9B">
        <w:rPr>
          <w:rFonts w:ascii="Liberation Serif" w:hAnsi="Liberation Serif" w:cs="Liberation Serif"/>
          <w:b/>
          <w:iCs/>
          <w:sz w:val="28"/>
          <w:szCs w:val="28"/>
        </w:rPr>
        <w:lastRenderedPageBreak/>
        <w:t>предостережений о недопустимости нарушения обязательных требований.</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Министерством выполнена программа профилактики нарушений обязательных требований, соблюдение которых проверяется Министерством при осуществлении регионального государственного надзора в области защиты населения и территорий от чрезвычайных ситуаций природного и техногенного характера на 2020 год, утвержденная приказом Министерства от 06.12.2019 № 402 (далее – программа профилактики).</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Мероприятия, направленные на </w:t>
      </w:r>
      <w:r w:rsidRPr="00F07D9B">
        <w:rPr>
          <w:rFonts w:ascii="Liberation Serif" w:hAnsi="Liberation Serif" w:cs="Liberation Serif"/>
          <w:bCs/>
          <w:sz w:val="28"/>
          <w:szCs w:val="28"/>
        </w:rPr>
        <w:t xml:space="preserve">профилактику нарушений в области защиты населения и территорий от чрезвычайных ситуаций природного и техногенного характера, </w:t>
      </w:r>
      <w:r w:rsidRPr="00F07D9B">
        <w:rPr>
          <w:rFonts w:ascii="Liberation Serif" w:hAnsi="Liberation Serif" w:cs="Liberation Serif"/>
          <w:sz w:val="28"/>
          <w:szCs w:val="28"/>
        </w:rPr>
        <w:t>непосредственно реализуются отделом государственного регионального надзора в области защиты населения и территорий от чрезвычайных ситуаций Министерства (далее – отдел надзора).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2020 году актуализированы размещенные на сайте Министерства в информационно-телекоммуникационной сети «Интернет» следующие документы:</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 перечень правовых актов, содержащих обязательные требования, оценка соблюдения которых является предметом государственного регионального надзора в области защиты населения и территорий от чрезвычайных ситуаций, а также текстов соответствующих правовых актов, утвержденный приказом Министерства общественной безопасности Свердловской области от 20.10.2017 № 345 «Об утверждении и актуализации Перечня правовых актов, содержащих обязательные требования, соблюдение которых оценивается при осуществлении регионального государственного надзора в области защиты населения и территорий от чрезвычайных ситуаций», с внесенными изменениями от 23.01.2018 № 18, от 02.08.2018 № 210, от 11.10.2018 № 256, от 28.11.2019 № 394, от 11.12.2020 № 365.</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2) обзор правоприменительной практики;</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3) перечень типовых нарушений, выявленных в ходе контрольно-надзорных мероприятий;</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4) типовые формы Проверочных листов (списков контрольных вопросов), используемых Министерством при исполнении государственной функции осуществления регионального государственного надзора в области защиты населения и территорий от чрезвычайных ситуаций природного и техногенного характера.</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Министерством проведены следующие профилактические мероприятия:</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1. С целью разъяснения обязательных требований в области защиты населения и территорий от чрезвычайных ситуаций, в том числе разъяснения новых требований нормативных правовых актов для подконтрольных субъектов, Министерством совместно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Свердловской </w:t>
      </w:r>
      <w:r w:rsidRPr="00F07D9B">
        <w:rPr>
          <w:rFonts w:ascii="Liberation Serif" w:hAnsi="Liberation Serif" w:cs="Liberation Serif"/>
          <w:sz w:val="28"/>
          <w:szCs w:val="28"/>
        </w:rPr>
        <w:lastRenderedPageBreak/>
        <w:t xml:space="preserve">области (далее – ГУ МЧС России по Свердловской области) в </w:t>
      </w:r>
      <w:r w:rsidRPr="00F07D9B">
        <w:rPr>
          <w:rFonts w:ascii="Liberation Serif" w:hAnsi="Liberation Serif" w:cs="Liberation Serif"/>
          <w:bCs/>
          <w:sz w:val="28"/>
          <w:szCs w:val="28"/>
        </w:rPr>
        <w:t>рамках приоритетной программы «Реформа контрольной и надзорной деятельности» 24 марта 2020 года проведены публичные обсуждения результатов правоприменительной практики (</w:t>
      </w:r>
      <w:r w:rsidRPr="00F07D9B">
        <w:rPr>
          <w:rFonts w:ascii="Liberation Serif" w:hAnsi="Liberation Serif" w:cs="Liberation Serif"/>
          <w:sz w:val="28"/>
          <w:szCs w:val="28"/>
        </w:rPr>
        <w:t>далее – публичные обсуждения).</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публичных обсуждениях приняли участие представители органов исполнительной власти Свердловской области, руководители территориальных органов Управления надзорной деятельности и профилактической работы ГУ МЧС России по Свердловской области, а также представители малого и среднего бизнеса.</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связи с угрозой распространения на территории Свердловской области новой коронавирусной инфекции (2019-nCoV) 26 августа 2020 года публичные обсуждения проведены в режиме видео-конференц-связи с территориальными отделами ГУ МЧС России по Свердловской области с последующим размещением записи на официальном сайте ГУ МЧС России по Свердловской области в информационно-телекоммуникационной сети «Интернет» (далее – сеть Интернет).</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Проведение совместных публичных обсуждений явилось эффективным способом профилактики правонарушений, которое позволило привлечь большое количество субъектов предпринимательской деятельности, а также обеспечить поиск путей решения проблем, возникающих в предпринимательской деятельности при осуществлении контрольно-надзорных мероприятий в результате решения вопросов, задаваемых участниками публичных обсуждений.</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итогам проведения публичных обсуждений на официальном сайте Министерства в сети Интернет размещены утвержденные приказами Министерства обзор правоприменительной практики при осуществлении государственного регионального надзора в области защиты населения и территорий от чрезвычайных ситуаций природного и техногенного характера на территории Свердловской области за 2019 год и за первое полугодие 2020 года.</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2. Должностными лицами отдела надзора на личном приеме граждан даны разъяснения обязательных требований в области защиты населения и территорий от чрезвычайных ситуаций природного и техногенного характера 40 специалистам, уполномоченным решать задачи в области защиты населения и территорий от чрезвычайных ситуаций.</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3. Должностными лицами отдела надзора 05.02.2020 проведен круглый стол с представителями юридических лиц Богдановичского городского округа, вошедших в ежегодный план по вопросам защиты населения и территорий от чрезвычайных ситуаций природного и техногенного характера.</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В соответствии со статьей 8.2 Федерального закона от 26 декабря 2008 года № 294-ФЗ, с целью профилактики нарушений обязательных требований в области защиты населения и территорий от чрезвычайных ситуаций в адрес организаций направлено 5 предостережений о недопустимости нарушений </w:t>
      </w:r>
      <w:r w:rsidRPr="00F07D9B">
        <w:rPr>
          <w:rFonts w:ascii="Liberation Serif" w:hAnsi="Liberation Serif" w:cs="Liberation Serif"/>
          <w:sz w:val="28"/>
          <w:szCs w:val="28"/>
        </w:rPr>
        <w:lastRenderedPageBreak/>
        <w:t>обязательных требований в области защиты населения и территорий от чрезвычайных ситуаций.</w:t>
      </w:r>
    </w:p>
    <w:p w:rsidR="00F07D9B" w:rsidRPr="00F07D9B" w:rsidRDefault="00F07D9B" w:rsidP="00F07D9B">
      <w:pPr>
        <w:tabs>
          <w:tab w:val="left" w:pos="0"/>
        </w:tabs>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состоянию на 1 декабря 2020 года в список добросовестных субъектов надзора, которые по итогам плановых проверок выполнили все требования законодательства в области защиты населения и территорий от чрезвычайных ситуаций природного и техногенного характера, вошли:</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«Санаторий «Соколиный камень»;</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государственной бюджетное учреждение здравоохранения Свердловской области «Артинская центральная районная больница»;</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открытое акционерное общество «Натальинский стеклозавод»;</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«Автотранс»;</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закрытое акционерное общество «Агропродукт»;</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«Белоярская фабрика асбокартонных изделий»;</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«Уральский завод по ремонту электрических машин»;</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«Уралмаш нефтегазовое оборудование холдинг»;</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«Производство фракционных материалов»;</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акционерное общество «Санаторий «Курьи»;</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муниципальное казенное учреждение «Управление защиты от чрезвычайных ситуаций» Новоуральского городского округа;</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«Транспортно-логистический центр»;</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муниципальное бюджетное учреждение «Спортивный клуб «Кедр» Новоуральского городского округа;</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«Гостинично-оздоровительный комплекс «Лесная жемчужина»;</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акционерное общество «Свердловский завод гипсовых изделий»;</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акционерное общество «Невьянский цементник»;</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закрытое акционерное общество «Агрофирма «Ключики»;</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открытое акционерное общество «Полевской молочный комбинат»;</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муниципальное автономное учреждение «Центральная городская клиническая больница № 24»;</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общество с ограниченной ответственностью «Мелькомбинат Баженовский»;</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государственное автономное учреждение здравоохранения Свердловской области «Качканарская центральная городская больница»;</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открытое акционерное общество «Полевская коммунальная компания»;</w:t>
      </w:r>
    </w:p>
    <w:p w:rsidR="00F07D9B" w:rsidRPr="00F07D9B" w:rsidRDefault="00F07D9B" w:rsidP="00F07D9B">
      <w:pPr>
        <w:widowControl w:val="0"/>
        <w:numPr>
          <w:ilvl w:val="0"/>
          <w:numId w:val="23"/>
        </w:numPr>
        <w:tabs>
          <w:tab w:val="left" w:pos="0"/>
          <w:tab w:val="left" w:pos="851"/>
          <w:tab w:val="left" w:pos="1134"/>
        </w:tabs>
        <w:suppressAutoHyphens/>
        <w:autoSpaceDN w:val="0"/>
        <w:ind w:left="0" w:firstLine="709"/>
        <w:jc w:val="both"/>
        <w:textAlignment w:val="baseline"/>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акционерное общество «Автотранспорт».</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bCs/>
          <w:sz w:val="28"/>
          <w:szCs w:val="28"/>
          <w:lang w:eastAsia="en-US"/>
        </w:rPr>
        <w:lastRenderedPageBreak/>
        <w:t>Основными проблемами, выявленными в сфере осуществления государственного регионального надзора в области защиты населения и территорий от чрезвычайных ситуаций, являются:</w:t>
      </w:r>
    </w:p>
    <w:p w:rsidR="00F07D9B" w:rsidRPr="00F07D9B" w:rsidRDefault="00F07D9B" w:rsidP="00F07D9B">
      <w:pPr>
        <w:suppressAutoHyphens/>
        <w:autoSpaceDN w:val="0"/>
        <w:ind w:firstLine="709"/>
        <w:jc w:val="both"/>
        <w:textAlignment w:val="baseline"/>
        <w:rPr>
          <w:rFonts w:ascii="Liberation Serif" w:hAnsi="Liberation Serif" w:cs="Liberation Serif"/>
          <w:bCs/>
          <w:sz w:val="28"/>
          <w:szCs w:val="28"/>
          <w:lang w:eastAsia="en-US"/>
        </w:rPr>
      </w:pPr>
      <w:r w:rsidRPr="00F07D9B">
        <w:rPr>
          <w:rFonts w:ascii="Liberation Serif" w:hAnsi="Liberation Serif" w:cs="Liberation Serif"/>
          <w:bCs/>
          <w:sz w:val="28"/>
          <w:szCs w:val="28"/>
          <w:lang w:eastAsia="en-US"/>
        </w:rPr>
        <w:t>низкий уровень правовой грамотности подконтрольных субъектов;</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bCs/>
          <w:sz w:val="28"/>
          <w:szCs w:val="28"/>
          <w:lang w:eastAsia="en-US"/>
        </w:rPr>
        <w:t>отсутствие единого понимания обязательных требований в области защиты населения и территорий от чрезвычайных ситуаций природного и техногенного характера.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План-график проведения в 2020 году профилактических мероприятий, направленных на предупреждение нарушений в области защиты населения и территорий от чрезвычайных ситуаций природного и техногенного характера, выполнен.</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По итогам работы в 2020 году достигнуты следующие целевые показатели программы профилактики:</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1) снижение нарушений при проведении плановых проверок составило 0,71.</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Данный показатель не превысил допустимого значения;</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Оценка эффективности реализации программы профилактики составила 71 %.</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соответствии с показателями эффективности программа профилактики корректировки (изменения) не требует.</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Программа профилактики нарушений обязательных требований, соблюдение которых проверяется Министерством при осуществлении регионального государственного надзора в области защиты населения и территорий от чрезвычайных ситуаций природного и техногенного характера на 2020 год, утвержденная приказом Министерства от 06.12.2019 № 402, показала свою эффективность.</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Министерством продолжается работа, направленная на профилактику нарушений обязательных требований в области защиты населения и территорий от чрезвычайных ситуаций.</w:t>
      </w:r>
    </w:p>
    <w:p w:rsidR="00F07D9B" w:rsidRPr="00F07D9B" w:rsidRDefault="00F07D9B" w:rsidP="00F07D9B">
      <w:pPr>
        <w:suppressAutoHyphens/>
        <w:autoSpaceDN w:val="0"/>
        <w:ind w:firstLine="709"/>
        <w:jc w:val="both"/>
        <w:textAlignment w:val="baseline"/>
        <w:rPr>
          <w:rFonts w:ascii="Liberation Serif" w:hAnsi="Liberation Serif" w:cs="Liberation Serif"/>
          <w:b/>
          <w:iCs/>
          <w:sz w:val="28"/>
          <w:szCs w:val="28"/>
        </w:rPr>
      </w:pPr>
      <w:r w:rsidRPr="00F07D9B">
        <w:rPr>
          <w:rFonts w:ascii="Liberation Serif" w:hAnsi="Liberation Serif" w:cs="Liberation Serif"/>
          <w:b/>
          <w:iCs/>
          <w:sz w:val="28"/>
          <w:szCs w:val="28"/>
        </w:rPr>
        <w:t>6)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07D9B" w:rsidRPr="00F07D9B" w:rsidRDefault="00F07D9B" w:rsidP="00F07D9B">
      <w:pPr>
        <w:suppressAutoHyphens/>
        <w:autoSpaceDN w:val="0"/>
        <w:ind w:firstLine="709"/>
        <w:jc w:val="both"/>
        <w:textAlignment w:val="baseline"/>
        <w:rPr>
          <w:rFonts w:ascii="Liberation Serif" w:hAnsi="Liberation Serif" w:cs="Liberation Serif"/>
          <w:iCs/>
          <w:sz w:val="28"/>
          <w:szCs w:val="28"/>
        </w:rPr>
      </w:pPr>
      <w:r w:rsidRPr="00F07D9B">
        <w:rPr>
          <w:rFonts w:ascii="Liberation Serif" w:hAnsi="Liberation Serif" w:cs="Liberation Serif"/>
          <w:iCs/>
          <w:sz w:val="28"/>
          <w:szCs w:val="28"/>
        </w:rPr>
        <w:t>Мероприятия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 не проводились.</w:t>
      </w:r>
    </w:p>
    <w:p w:rsidR="00F07D9B" w:rsidRPr="00F07D9B" w:rsidRDefault="00F07D9B" w:rsidP="00F07D9B">
      <w:pPr>
        <w:suppressAutoHyphens/>
        <w:autoSpaceDN w:val="0"/>
        <w:ind w:firstLine="709"/>
        <w:jc w:val="both"/>
        <w:textAlignment w:val="baseline"/>
        <w:rPr>
          <w:rFonts w:ascii="Liberation Serif" w:hAnsi="Liberation Serif" w:cs="Liberation Serif"/>
          <w:b/>
          <w:iCs/>
          <w:sz w:val="28"/>
          <w:szCs w:val="28"/>
        </w:rPr>
      </w:pPr>
      <w:r w:rsidRPr="00F07D9B">
        <w:rPr>
          <w:rFonts w:ascii="Liberation Serif" w:hAnsi="Liberation Serif" w:cs="Liberation Serif"/>
          <w:b/>
          <w:iCs/>
          <w:sz w:val="28"/>
          <w:szCs w:val="28"/>
        </w:rPr>
        <w:t>7) сведения о количестве проведенных в отчетном периоде проверок в отношении субъектов малого предпринимательства.</w:t>
      </w:r>
    </w:p>
    <w:p w:rsidR="00F07D9B" w:rsidRPr="00F07D9B" w:rsidRDefault="00F07D9B" w:rsidP="00F07D9B">
      <w:pPr>
        <w:suppressAutoHyphens/>
        <w:autoSpaceDN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отношении субъектов малого и среднего предпринимательства проведены 11 плановых проверки, внеплановых проверок за выполнением организациями ранее выданных предписаний не проводилось.</w:t>
      </w:r>
    </w:p>
    <w:p w:rsidR="00F07D9B" w:rsidRPr="00F07D9B" w:rsidRDefault="00F07D9B" w:rsidP="00F07D9B">
      <w:pPr>
        <w:rPr>
          <w:rFonts w:ascii="Liberation Serif" w:hAnsi="Liberation Serif" w:cs="Liberation Serif"/>
          <w:sz w:val="26"/>
          <w:szCs w:val="26"/>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lastRenderedPageBreak/>
        <w:t>10. Региональный государственный контроль (надзор) в области долевого строительства многоквартирных домов и (или) иных объектов недвижимости, региональный государственный строительный надзор, региональный государственный жилищный надзор</w:t>
      </w:r>
    </w:p>
    <w:p w:rsidR="00F07D9B" w:rsidRPr="00F07D9B" w:rsidRDefault="00F07D9B" w:rsidP="00F07D9B">
      <w:pPr>
        <w:widowControl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4.1. 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w:t>
      </w:r>
    </w:p>
    <w:p w:rsidR="00F07D9B" w:rsidRPr="00F07D9B" w:rsidRDefault="00F07D9B" w:rsidP="00F07D9B">
      <w:pPr>
        <w:widowControl w:val="0"/>
        <w:ind w:firstLine="709"/>
        <w:jc w:val="both"/>
        <w:rPr>
          <w:rFonts w:ascii="Liberation Serif" w:hAnsi="Liberation Serif" w:cs="Liberation Serif"/>
          <w:i/>
          <w:sz w:val="28"/>
          <w:szCs w:val="28"/>
        </w:rPr>
      </w:pPr>
      <w:r w:rsidRPr="00F07D9B">
        <w:rPr>
          <w:rFonts w:ascii="Liberation Serif" w:hAnsi="Liberation Serif" w:cs="Liberation Serif"/>
          <w:i/>
          <w:sz w:val="28"/>
          <w:szCs w:val="28"/>
        </w:rPr>
        <w:t>В рамках осуществления регионального государственного строительного надзора на территории Свердловской области.</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Согласно пункту 8 Положения об осуществлении государственного строительного надзора в Российской Федерации, утвержденного постановлением Правительства Российской Федерации от 01.02.2006 № 54, государственный строительный надзор осуществляется Департаментом с даты получения им в соответствии с частью 5 статьи 52 ГрК РФ извещения о начале работ до даты выдачи заключения о соответствии.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частью 5 статьи 52 ГрК РФ в случае, если в соответствии с указанным кодексом при осуществлении строительства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7 рабочих дней до начала строительства объекта капитального строительства должен направить в уполномоченный на осуществление государственного строительного надзора орган извещение о начале таких работ.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Полномочия по осуществлению регионального государственного строительного надзора реализуются Департаментом</w:t>
      </w:r>
      <w:r w:rsidRPr="00F07D9B">
        <w:t xml:space="preserve"> </w:t>
      </w:r>
      <w:r w:rsidRPr="00F07D9B">
        <w:rPr>
          <w:rFonts w:ascii="Liberation Serif" w:hAnsi="Liberation Serif" w:cs="Liberation Serif"/>
          <w:sz w:val="28"/>
          <w:szCs w:val="28"/>
        </w:rPr>
        <w:t>государственного жилищного и строительного надзора Свердловской области</w:t>
      </w:r>
      <w:r w:rsidRPr="00F07D9B">
        <w:t xml:space="preserve"> </w:t>
      </w:r>
      <w:r w:rsidRPr="00F07D9B">
        <w:rPr>
          <w:rFonts w:ascii="Liberation Serif" w:hAnsi="Liberation Serif" w:cs="Liberation Serif"/>
          <w:sz w:val="28"/>
          <w:szCs w:val="28"/>
        </w:rPr>
        <w:t>(далее –</w:t>
      </w:r>
      <w:r w:rsidRPr="00F07D9B">
        <w:t xml:space="preserve"> </w:t>
      </w:r>
      <w:r w:rsidRPr="00F07D9B">
        <w:rPr>
          <w:rFonts w:ascii="Liberation Serif" w:hAnsi="Liberation Serif" w:cs="Liberation Serif"/>
          <w:sz w:val="28"/>
          <w:szCs w:val="28"/>
        </w:rPr>
        <w:t>Департамент) в форме проведения программных и внеплановых проверок. Плановые проверки в рамках строительного надзора Департаментом не проводятся. Программные проверки проводятся в соответствии с программой проведения проверок, основанием для разработки которой является поступление от застройщика или технического заказчика извещения о начале работ. Основанием для проведения внеплановой проверки является: истечение срока ранее выданного предписания об устранении выявленного нарушения обязательных требований, поступление обращений граждан, приказа руководителя, изданного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Однако, как уже было упомянуто выше, в 2020 году Департаментом в соответствии с постановлением № 440 проводились в штатном режиме программные проверки, а также внеплановые проверки по исключительным основаниям.</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проведении проверки специалисты Департамента в области строительного надзора осуществляют следующие действия: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1) рассматривают представленные застройщиком, техническим заказчиком, лицом, осуществляющим строительство на основании договора с застройщиком или техническим заказчиком, для проведения проверки документы, связанные с выполнением работ;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2) проводят визуальный осмотр выполненных работ;</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3) оформляют результаты проведенной проверки;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4) в порядке и случаях, предусмотренных законодательством Российской Федерации об административных правонарушениях, осуществляет действия, направленные на привлечение к административной ответственности лиц, совершивших административные правонарушения.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После фактического окончания строительства, реконструкции объекта капитального строительства, устранения всех нарушений, допущенных</w:t>
      </w:r>
      <w:r w:rsidRPr="00F07D9B">
        <w:rPr>
          <w:rFonts w:ascii="Liberation Serif" w:hAnsi="Liberation Serif" w:cs="Liberation Serif"/>
          <w:sz w:val="28"/>
          <w:szCs w:val="28"/>
        </w:rPr>
        <w:br/>
        <w:t>при строительстве, оформления исполнительной документации, связанной с выполнением всех работ по строительству, реконструкции объекта капитального строительства, а также применением строительных материалов (изделий) проводится проверка законченного строительством объекта капитального строительства. По результатам оформляется акт проверки, который при отсутствии выявленных нарушений, является основанием для обращения застройщика или технического заказчика за выдачей заключения о соответствии. В течение 10 дней после получения обращения застройщика или технического заказчика Департамент выдает заключение о соответствии.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исполнении государственной функции по осуществлению регионального государственного строительного надзора в целях получения документов и иных сведений, необходимых для осуществления государственной функции, технологического обеспечения для проверки сведений осуществляется взаимодействие со следующими органами и организациями: исполнительные органы государственной власти; органы местного самоуправления; судебные органы; территориальные органы МЧС России, МВД России, Ростехнадзора, Роспотребнадзора, Россвязьнадзора, Росохранкультуры, иные правоохранительные и контролирующие органы; органы и организации технической инвентаризации, органы экспертизы, лицензирования, научно-исследовательские учреждения, проектные и общественные организации по вопросам обеспечения качества строительства, саморегулируемые организации.</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2020 году региональный государственный строительный надзор осуществлялся Департаментом в отношении 1338 объектов капитального строительства, что на 1,5 процента больше по сравнению с количеством объектов капитального строительства в 2019 году.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течение 2020 года принято 422 извещения о начале строительства (реконструкции) объектов капитального строительства, расположенных на территории Свердловской области, что на 9,8 % меньше по сравнению с количеством объектов, поступивших в надзор в 2019 году. По всем объектам сформированы надзорные дела, разработаны программы проведения проверок.</w:t>
      </w:r>
    </w:p>
    <w:p w:rsidR="00F07D9B" w:rsidRPr="00F07D9B" w:rsidRDefault="00F07D9B" w:rsidP="00F07D9B">
      <w:pPr>
        <w:ind w:firstLine="709"/>
        <w:jc w:val="both"/>
        <w:rPr>
          <w:rFonts w:ascii="Liberation Serif" w:hAnsi="Liberation Serif" w:cs="Liberation Serif"/>
          <w:sz w:val="28"/>
          <w:szCs w:val="28"/>
        </w:rPr>
      </w:pPr>
    </w:p>
    <w:p w:rsidR="00F07D9B" w:rsidRPr="00F07D9B" w:rsidRDefault="00F07D9B" w:rsidP="00F07D9B">
      <w:pPr>
        <w:jc w:val="both"/>
        <w:rPr>
          <w:rFonts w:ascii="Liberation Serif" w:hAnsi="Liberation Serif" w:cs="Liberation Serif"/>
        </w:rPr>
      </w:pPr>
      <w:r w:rsidRPr="00F07D9B">
        <w:rPr>
          <w:rFonts w:ascii="Liberation Serif" w:hAnsi="Liberation Serif" w:cs="Liberation Serif"/>
          <w:noProof/>
          <w:sz w:val="28"/>
          <w:szCs w:val="28"/>
        </w:rPr>
        <w:drawing>
          <wp:inline distT="0" distB="0" distL="0" distR="0" wp14:anchorId="5ED9A2D5" wp14:editId="5E489EB1">
            <wp:extent cx="6219825" cy="1658679"/>
            <wp:effectExtent l="0" t="0" r="9525" b="1778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F07D9B">
        <w:rPr>
          <w:rFonts w:ascii="Liberation Serif" w:hAnsi="Liberation Serif" w:cs="Liberation Serif"/>
        </w:rPr>
        <w:t>Рис. 1. Структура, поступивших в надзор в 2020 году объектов капитального строительства</w:t>
      </w:r>
    </w:p>
    <w:p w:rsidR="00F07D9B" w:rsidRPr="00F07D9B" w:rsidRDefault="00F07D9B" w:rsidP="00F07D9B">
      <w:pPr>
        <w:ind w:firstLine="709"/>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Структура, поступивших объектов в надзор, отличается от данных 2020 года. В 2020 году поступило больше жилых домов в надзор, а доля объектов соцкультбыта, напротив, уменьшилась.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доля объектов жилья от общего количества объектов, поступивших в надзор, составила 36% (в 2019 году – 28%), доля объектов соцкультбыта – 25% (в 2019 году – 31%), доля объектов инженерной инфраструктуры 39% (в 2019 году – 41%).</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Одним из направлений государственного строительного надзора является надзор за строительством объектов жилья.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государственный строительный надзор осуществлялся Департаментом в отношении 404 жилых домов общей площадью 4 686 тыс. кв. м., строительство 55 из которых приостановлено (общей площадью 438 тыс. кв. м) по причине отсутствия финансирования. В отношении 127 объекта жилья площадью 1 392 тыс. кв. м. Департаментом выданы заключения о соответствии.</w:t>
      </w:r>
    </w:p>
    <w:p w:rsidR="00F07D9B" w:rsidRPr="00F07D9B" w:rsidRDefault="00F07D9B" w:rsidP="00F07D9B">
      <w:pPr>
        <w:widowControl w:val="0"/>
        <w:ind w:firstLine="709"/>
        <w:jc w:val="both"/>
        <w:rPr>
          <w:rFonts w:ascii="Liberation Serif" w:hAnsi="Liberation Serif" w:cs="Liberation Serif"/>
          <w:spacing w:val="-6"/>
          <w:sz w:val="28"/>
          <w:szCs w:val="28"/>
        </w:rPr>
      </w:pPr>
      <w:r w:rsidRPr="00F07D9B">
        <w:rPr>
          <w:rFonts w:ascii="Liberation Serif" w:hAnsi="Liberation Serif" w:cs="Liberation Serif"/>
          <w:spacing w:val="-6"/>
          <w:sz w:val="28"/>
          <w:szCs w:val="28"/>
        </w:rPr>
        <w:t>В рамках национального проекта «Жилье и городская среда» утверждены значения по показателю «Увеличение объема жилищного строительства не менее чем до 120 млн. кв. метров в год», в соответствии с которым в 2020 году плановый показатель по вводу жилья для Свердловской области был установлен на уровне 2 400 тыс. кв. м.</w:t>
      </w:r>
    </w:p>
    <w:p w:rsidR="00F07D9B" w:rsidRPr="00F07D9B" w:rsidRDefault="00F07D9B" w:rsidP="00F07D9B">
      <w:pPr>
        <w:widowControl w:val="0"/>
        <w:ind w:firstLine="709"/>
        <w:jc w:val="both"/>
        <w:rPr>
          <w:rFonts w:ascii="Liberation Serif" w:hAnsi="Liberation Serif" w:cs="Liberation Serif"/>
          <w:spacing w:val="-6"/>
          <w:sz w:val="28"/>
          <w:szCs w:val="28"/>
        </w:rPr>
      </w:pPr>
      <w:r w:rsidRPr="00F07D9B">
        <w:rPr>
          <w:rFonts w:ascii="Liberation Serif" w:hAnsi="Liberation Serif" w:cs="Liberation Serif"/>
          <w:spacing w:val="-6"/>
          <w:sz w:val="28"/>
          <w:szCs w:val="28"/>
        </w:rPr>
        <w:t>Согласно данным, полученным от Управления Федеральной службы государственной статистики по Свердловской и Курганской области, по результатам 2020 года на территории Свердловской области введено в эксплуатацию 2 374 580 кв. м жилья, что составило 99,3 % к предыдущему периоду прошлого года (2 391 118 кв. м). Исполнение контрольного показателя составило 98,9%. При этом юридическими лицами введено в эксплуатацию 1 338 801 кв. м жилья (в данное значение входит площадь введенных в эксплуатацию объектов жилья, в отношении которых Департаментом выдано заключение о соответствии, а также площадь введенных в эксплуатацию объектов жилья, в отношении которых региональный государственный строительный надзор не осуществлялся). Площадь объектов индивидуального жилищного строительства составила 1 035 779 кв. м.</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Должностными лицами Департамента за отчетный период в рамках осуществления регионального государственного строительного надзора проведено 2 239 проверок объектов капитального строительства, из них: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1 968 программных проверок (на основании разработанной программы проверок);</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271 внеплановая проверка (22 проверки на основании обращений граждан и юридических лиц, 249 проверки по контролю за исполнением ранее выданных предписаний).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ходе проверок, проведенных должностными лицами Департамента в рамках осуществления регионального государственного строительного надзора, в 2020 году выявлено 10 516 нарушений (недостатков), из которых в пределах анализируемого периода устранено 9 186 нарушений. Установленные сроки устранения остальных нарушений не истекли.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реализуемой государственной программой доля устраненных нарушений законодательства о градостроительной деятельности от общего количества выявленных нарушений в градостроительной деятельности в 2020 году составила 87,4%.</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отчетном периоде Департаментом проведено 480 проверок законченных строительством объектов капитального строительства.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 результатам проверок законченных строительством объектов Департаментом выдано 421 заключение о соответствии, из них 127 объектов жилья, 132 объекта соцкультбыта, 162 линейных объекта.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Решений об отказе в выдаче заключения о соответствии Департаментом не принималось.</w:t>
      </w:r>
    </w:p>
    <w:p w:rsidR="00F07D9B" w:rsidRPr="00F07D9B" w:rsidRDefault="00F07D9B" w:rsidP="00F07D9B">
      <w:pPr>
        <w:widowControl w:val="0"/>
        <w:autoSpaceDE w:val="0"/>
        <w:autoSpaceDN w:val="0"/>
        <w:adjustRightInd w:val="0"/>
        <w:ind w:firstLine="708"/>
        <w:jc w:val="both"/>
        <w:rPr>
          <w:rFonts w:ascii="Liberation Serif" w:hAnsi="Liberation Serif" w:cs="Liberation Serif"/>
          <w:i/>
          <w:sz w:val="28"/>
          <w:szCs w:val="28"/>
        </w:rPr>
      </w:pPr>
      <w:r w:rsidRPr="00F07D9B">
        <w:rPr>
          <w:rFonts w:ascii="Liberation Serif" w:hAnsi="Liberation Serif" w:cs="Liberation Serif"/>
          <w:i/>
          <w:sz w:val="28"/>
          <w:szCs w:val="28"/>
        </w:rPr>
        <w:t>В рамках осуществления регионального государственного жилищного надзора на территории Свердловской области.</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требованиями постановления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 438), проведение проверок в 2020 году было приостановлено, за исключением проверок, основаниями для проведения которых являлись факты причинения вреда жизни, здоровью граждан или угрозы причинения вреда жизни, здоровью граждан, возникновение чрезвычайных ситуаций природного и техногенного характера.</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соответствии с планом плановых проверок юридических лиц и индивидуальных предпринимателей на 2020 год проведено 3 проверки в отношении лиц, осуществляющих управление многоквартирными домами (</w:t>
      </w:r>
      <w:r w:rsidRPr="00F07D9B">
        <w:rPr>
          <w:rFonts w:ascii="Liberation Serif" w:eastAsia="Calibri" w:hAnsi="Liberation Serif" w:cs="Liberation Serif"/>
          <w:i/>
          <w:lang w:eastAsia="en-US" w:bidi="en-US"/>
        </w:rPr>
        <w:t>в соответствии с установленными требованиями данные сведения включены в форму № 1- контроль).</w:t>
      </w:r>
      <w:r w:rsidRPr="00F07D9B">
        <w:rPr>
          <w:rFonts w:ascii="Liberation Serif" w:eastAsia="Calibri" w:hAnsi="Liberation Serif" w:cs="Liberation Serif"/>
          <w:sz w:val="28"/>
          <w:szCs w:val="28"/>
        </w:rPr>
        <w:t xml:space="preserve"> </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Цель проверок – соблюдение обязательных требований, установленных жилищным законодательством, в том числе в части формирования фонда </w:t>
      </w:r>
      <w:r w:rsidRPr="00F07D9B">
        <w:rPr>
          <w:rFonts w:ascii="Liberation Serif" w:eastAsia="Calibri" w:hAnsi="Liberation Serif" w:cs="Liberation Serif"/>
          <w:sz w:val="28"/>
          <w:szCs w:val="28"/>
        </w:rPr>
        <w:lastRenderedPageBreak/>
        <w:t>капитального ремонта, а также соблюдение обязательных требований, установленных частью 2 статьи 136 ЖК РФ.</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На основании письма Министерства экономического развития Российской Федерации от 03.07.2020 № Д24и-21039 о заполнении формы федерального статистического наблюдения № 1-контроль в отчете не учтены проверки, проведение которых было завершено в связи с невозможностью их проведения в соответствии с Постановлением № 438. В 2020 году в соответствии с требованием пункта 9 Постановления № 438 завершены 2 назначенные плановые проверки, документы по которым были представлены не в полном объеме. </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Также в 2020 году были проведены 3 плановых проверки деятельности органов местного самоуправления и должностных лиц местного самоуправления в порядке статьи 77 Федерального закона от 06.10.2003 № 131-ФЗ «Об общих принципах организации местного самоуправления в Российской Федерации» в отношении Администрации Талицкого городского округа, Администрации Туринского городского поселения, Администрации городского округа Сухой Лог </w:t>
      </w:r>
      <w:r w:rsidRPr="00F07D9B">
        <w:rPr>
          <w:rFonts w:ascii="Liberation Serif" w:eastAsia="Calibri" w:hAnsi="Liberation Serif" w:cs="Liberation Serif"/>
          <w:i/>
          <w:lang w:eastAsia="en-US" w:bidi="en-US"/>
        </w:rPr>
        <w:t>(в соответствии с установленными требованиями данные сведения не включены в форму № 1-контроль)</w:t>
      </w:r>
      <w:r w:rsidRPr="00F07D9B">
        <w:rPr>
          <w:rFonts w:ascii="Liberation Serif" w:hAnsi="Liberation Serif" w:cs="Liberation Serif"/>
          <w:sz w:val="28"/>
          <w:szCs w:val="28"/>
        </w:rPr>
        <w:t>.</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Предметом плановых проверок являлось соблюдение муниципальными образованиями обязательных требований к порядку: перевода жилого помещения в нежилое помещение и нежилого помещения в жилое помещение; признания помещений жилыми помещениями, жилых помещений непригодными для проживания, многоквартирного дома аварийным и подлежащем сносу или реконструкции в соответствии с утвержденным Правительством Российской Федерацией положением; переустройства и перепланировки жилых помещений; создания и деятельности советов многоквартирных домов; соблюдения обязательных требований к формированию фондов капитального ремонта; соблюдения обязательных требований к установлению размера платы за</w:t>
      </w:r>
      <w:r w:rsidRPr="00F07D9B">
        <w:rPr>
          <w:rFonts w:ascii="Liberation Serif" w:hAnsi="Liberation Serif" w:cs="Liberation Serif"/>
          <w:sz w:val="28"/>
          <w:szCs w:val="28"/>
          <w:lang w:val="en-US"/>
        </w:rPr>
        <w:t> </w:t>
      </w:r>
      <w:r w:rsidRPr="00F07D9B">
        <w:rPr>
          <w:rFonts w:ascii="Liberation Serif" w:hAnsi="Liberation Serif" w:cs="Liberation Serif"/>
          <w:sz w:val="28"/>
          <w:szCs w:val="28"/>
        </w:rPr>
        <w:t>содержание и ремонт жилого помещения; соблюдения обязательных требований к организации на территории органа местного самоуправления муниципального жилищного контроля.</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 результатам плановых проверок Департаментом выявлено 40 нарушений жилищного законодательства.</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В рамках регионального государственного жилищного надзора Департаментом проведена 1161 внеплановая проверка (в 4,3 раза меньше в сравнении с 2019 годом) по следующим основаниям:</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по контролю за исполнением предписаний, выданных по результатам проведенной ранее проверки – 371 проверка (31,9% от общего количества внеплановых проверок);</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по заявлениям (обращениям) физических и юридических лиц – 787 проверок (67,8%);</w:t>
      </w:r>
    </w:p>
    <w:p w:rsidR="00F07D9B" w:rsidRPr="00F07D9B" w:rsidRDefault="00F07D9B" w:rsidP="00F07D9B">
      <w:pPr>
        <w:widowControl w:val="0"/>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 </w:t>
      </w:r>
      <w:r w:rsidRPr="00F07D9B">
        <w:rPr>
          <w:rFonts w:ascii="Liberation Serif" w:hAnsi="Liberation Serif" w:cs="Liberation Serif"/>
          <w:sz w:val="28"/>
          <w:szCs w:val="28"/>
        </w:rPr>
        <w:t xml:space="preserve">по исполнению поручения Президента Российской Федерации, Правительства Российской Федерации, Правительства Российской </w:t>
      </w:r>
      <w:r w:rsidRPr="00F07D9B">
        <w:rPr>
          <w:rFonts w:ascii="Liberation Serif" w:hAnsi="Liberation Serif" w:cs="Liberation Serif"/>
          <w:sz w:val="28"/>
          <w:szCs w:val="28"/>
        </w:rPr>
        <w:lastRenderedPageBreak/>
        <w:t>Федерации –3 проверки (0,3%)</w:t>
      </w:r>
      <w:r w:rsidRPr="00F07D9B">
        <w:rPr>
          <w:rFonts w:ascii="Liberation Serif" w:eastAsia="Calibri" w:hAnsi="Liberation Serif" w:cs="Liberation Serif"/>
          <w:sz w:val="28"/>
          <w:szCs w:val="28"/>
        </w:rPr>
        <w:t>.</w:t>
      </w:r>
    </w:p>
    <w:p w:rsidR="00F07D9B" w:rsidRPr="00F07D9B" w:rsidRDefault="00F07D9B" w:rsidP="00F07D9B">
      <w:pPr>
        <w:widowControl w:val="0"/>
        <w:ind w:firstLine="709"/>
        <w:jc w:val="both"/>
        <w:rPr>
          <w:rFonts w:ascii="Liberation Serif" w:eastAsia="Calibri" w:hAnsi="Liberation Serif" w:cs="Liberation Serif"/>
          <w:sz w:val="28"/>
          <w:szCs w:val="28"/>
        </w:rPr>
      </w:pPr>
    </w:p>
    <w:p w:rsidR="00F07D9B" w:rsidRPr="00F07D9B" w:rsidRDefault="00F07D9B" w:rsidP="00F07D9B">
      <w:pPr>
        <w:widowControl w:val="0"/>
        <w:jc w:val="both"/>
        <w:rPr>
          <w:rFonts w:ascii="Liberation Serif" w:hAnsi="Liberation Serif" w:cs="Liberation Serif"/>
          <w:sz w:val="28"/>
          <w:szCs w:val="28"/>
        </w:rPr>
      </w:pPr>
      <w:r w:rsidRPr="00F07D9B">
        <w:rPr>
          <w:noProof/>
        </w:rPr>
        <w:drawing>
          <wp:inline distT="0" distB="0" distL="0" distR="0" wp14:anchorId="22FCD9EC" wp14:editId="5941029B">
            <wp:extent cx="6299835" cy="3400425"/>
            <wp:effectExtent l="0" t="0" r="5715" b="952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07D9B" w:rsidRPr="00F07D9B" w:rsidRDefault="00F07D9B" w:rsidP="00F07D9B">
      <w:pPr>
        <w:jc w:val="both"/>
        <w:rPr>
          <w:rFonts w:ascii="Liberation Serif" w:hAnsi="Liberation Serif" w:cs="Liberation Serif"/>
        </w:rPr>
      </w:pPr>
      <w:r w:rsidRPr="00F07D9B">
        <w:rPr>
          <w:rFonts w:ascii="Liberation Serif" w:hAnsi="Liberation Serif" w:cs="Liberation Serif"/>
        </w:rPr>
        <w:t>Рис. 2. Информация о внеплановых проверках, проведенных в рамках регионального государственного жилищного надзора</w:t>
      </w:r>
    </w:p>
    <w:p w:rsidR="00F07D9B" w:rsidRPr="00F07D9B" w:rsidRDefault="00F07D9B" w:rsidP="00F07D9B">
      <w:pPr>
        <w:widowControl w:val="0"/>
        <w:ind w:firstLine="709"/>
        <w:jc w:val="both"/>
        <w:rPr>
          <w:rFonts w:ascii="Liberation Serif" w:hAnsi="Liberation Serif" w:cs="Liberation Serif"/>
          <w:sz w:val="28"/>
          <w:szCs w:val="28"/>
        </w:rPr>
      </w:pPr>
    </w:p>
    <w:p w:rsidR="00F07D9B" w:rsidRPr="00F07D9B" w:rsidRDefault="00F07D9B" w:rsidP="00F07D9B">
      <w:pPr>
        <w:widowControl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В ходе проведения плановых и внеплановых проверок выявлено 606 нарушений обязательных требований жилищного законодательства.</w:t>
      </w:r>
    </w:p>
    <w:p w:rsidR="00F07D9B" w:rsidRPr="00F07D9B" w:rsidRDefault="00F07D9B" w:rsidP="00F07D9B">
      <w:pPr>
        <w:widowControl w:val="0"/>
        <w:suppressAutoHyphens/>
        <w:ind w:firstLine="708"/>
        <w:jc w:val="both"/>
        <w:rPr>
          <w:rFonts w:ascii="Liberation Serif" w:hAnsi="Liberation Serif" w:cs="Liberation Serif"/>
          <w:sz w:val="28"/>
          <w:szCs w:val="28"/>
        </w:rPr>
      </w:pPr>
      <w:r w:rsidRPr="00F07D9B">
        <w:rPr>
          <w:rFonts w:ascii="Liberation Serif" w:hAnsi="Liberation Serif" w:cs="Liberation Serif"/>
          <w:bCs/>
          <w:sz w:val="28"/>
          <w:szCs w:val="28"/>
        </w:rPr>
        <w:t>По результатам контроля за устранением нарушений установлено, что по ранее выданным предписаниям устранено 1 223 нарушения прав и законных интересов граждан при предоставлении жилищных и коммунальных услуг (с учетом нарушений, выявленных в 2019 году, по которым информация об устранении поступила в 2020 году)</w:t>
      </w:r>
      <w:r w:rsidRPr="00F07D9B">
        <w:rPr>
          <w:rFonts w:ascii="Liberation Serif" w:eastAsia="Calibri" w:hAnsi="Liberation Serif" w:cs="Liberation Serif"/>
          <w:sz w:val="28"/>
          <w:szCs w:val="28"/>
        </w:rPr>
        <w:t>.</w:t>
      </w:r>
      <w:r w:rsidRPr="00F07D9B">
        <w:rPr>
          <w:rFonts w:ascii="Liberation Serif" w:hAnsi="Liberation Serif" w:cs="Liberation Serif"/>
          <w:bCs/>
          <w:sz w:val="28"/>
          <w:szCs w:val="28"/>
        </w:rPr>
        <w:t xml:space="preserve"> Результаты проводимого мониторинга исполнения управляющими организациями предписаний ежемесячно опубликовываются на официальном сайте Департамента http://nadzor.midural.ru</w:t>
      </w:r>
      <w:r w:rsidRPr="00F07D9B">
        <w:rPr>
          <w:rFonts w:ascii="Liberation Serif" w:hAnsi="Liberation Serif" w:cs="Liberation Serif"/>
          <w:sz w:val="28"/>
          <w:szCs w:val="28"/>
        </w:rPr>
        <w:t>.</w:t>
      </w:r>
    </w:p>
    <w:p w:rsidR="00F07D9B" w:rsidRPr="00F07D9B" w:rsidRDefault="00F07D9B" w:rsidP="00F07D9B">
      <w:pPr>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В рамках перехода на новую систему обращения с твердыми коммунальными отходами (далее – ТКО) в Департаменте организована работа по контролю внедрения новой системы, порядка предоставления, начисления и оплаты услуг вывоза и утилизации отходов.</w:t>
      </w:r>
    </w:p>
    <w:p w:rsidR="00F07D9B" w:rsidRPr="00F07D9B" w:rsidRDefault="00F07D9B" w:rsidP="00F07D9B">
      <w:pPr>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При поступлении в Департамент обращений граждан по вопросам соблюдения региональными операторами Правил № 354 в части порядка предоставления коммунальной услуги по обращению с ТКО Департаментом проводятся внеплановые проверки. В 1 квартале 2020 года Департаментом проведены 4 внеплановые проверки по указанными вопросам в отношении региональных операторов ЕМУП «СПЕЦАВТОБАЗА», ООО «Компания «Рифей», ООО «ТБО «ЭКОСЕРВИС». В ходе внеплановых проверок выявлено 3 нарушения (необеспечение своевременного вывоза твердых коммунальных отходов из мест (площадок) накопления). Организациям, </w:t>
      </w:r>
      <w:r w:rsidRPr="00F07D9B">
        <w:rPr>
          <w:rFonts w:ascii="Liberation Serif" w:hAnsi="Liberation Serif" w:cs="Liberation Serif"/>
          <w:bCs/>
          <w:sz w:val="28"/>
          <w:szCs w:val="28"/>
        </w:rPr>
        <w:lastRenderedPageBreak/>
        <w:t>допустившим нарушения, выданы предписания об устранении нарушений. В настоящее время все предписания сняты с контроля в связи с их исполнением.</w:t>
      </w:r>
    </w:p>
    <w:p w:rsidR="00F07D9B" w:rsidRPr="00F07D9B" w:rsidRDefault="00F07D9B" w:rsidP="00F07D9B">
      <w:pPr>
        <w:widowControl w:val="0"/>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Также проведены проверки соблюдение обязательных требований к предоставлению ТКО собственникам и пользователям помещений в МКД в отношении лиц, осуществляющих управление МКД, в ходе которых выявлены 1 нарушение порядка начисления услуги по вывозу и утилизации ТКО, 2 нарушения по организации мест (площадок) накопления ТКО. Организациям, допустившим нарушения, выданы предписания об устранении нарушений</w:t>
      </w:r>
    </w:p>
    <w:p w:rsidR="00F07D9B" w:rsidRPr="00F07D9B" w:rsidRDefault="00F07D9B" w:rsidP="00F07D9B">
      <w:pPr>
        <w:ind w:firstLine="709"/>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С целью повышения уровня информированности населения о переходе на новую систему обращения с ТКО на официальном сайте Департамента в информационно-телекоммуникационной сети «Интернет» по адресу: http://nadzor.midural.ru в разделе «Пресс-центр», а также в разделе «Коммунальные услуги» размещаются информационно-разъяснительные материалы об изменениях законодательства, связанных с введением новой системы обращения с ТКО. </w:t>
      </w:r>
    </w:p>
    <w:p w:rsidR="00F07D9B" w:rsidRPr="00F07D9B" w:rsidRDefault="00F07D9B" w:rsidP="00F07D9B">
      <w:pPr>
        <w:ind w:firstLine="709"/>
        <w:contextualSpacing/>
        <w:jc w:val="both"/>
        <w:rPr>
          <w:rFonts w:ascii="Liberation Serif" w:hAnsi="Liberation Serif" w:cs="Liberation Serif"/>
          <w:bCs/>
          <w:sz w:val="28"/>
          <w:szCs w:val="28"/>
        </w:rPr>
      </w:pPr>
      <w:r w:rsidRPr="00F07D9B">
        <w:rPr>
          <w:rFonts w:ascii="Liberation Serif" w:hAnsi="Liberation Serif" w:cs="Liberation Serif"/>
          <w:bCs/>
          <w:sz w:val="28"/>
          <w:szCs w:val="28"/>
        </w:rPr>
        <w:t>При проведении семинаров с населением по актуальным вопросам жилищно-коммунального хозяйства должностными лицами Департамента разъяснялась суть и особенности реформы обращения с ТКО.</w:t>
      </w:r>
    </w:p>
    <w:p w:rsidR="00F07D9B" w:rsidRPr="00F07D9B" w:rsidRDefault="00F07D9B" w:rsidP="00F07D9B">
      <w:pPr>
        <w:widowControl w:val="0"/>
        <w:ind w:firstLine="720"/>
        <w:jc w:val="both"/>
        <w:rPr>
          <w:rFonts w:ascii="Liberation Serif" w:hAnsi="Liberation Serif" w:cs="Liberation Serif"/>
          <w:bCs/>
          <w:sz w:val="28"/>
          <w:szCs w:val="28"/>
        </w:rPr>
      </w:pPr>
      <w:r w:rsidRPr="00F07D9B">
        <w:rPr>
          <w:rFonts w:ascii="Liberation Serif" w:hAnsi="Liberation Serif" w:cs="Liberation Serif"/>
          <w:bCs/>
          <w:sz w:val="28"/>
          <w:szCs w:val="28"/>
        </w:rPr>
        <w:t>В 2020 году проведены мероприятия по контролю за наполнением поставщиками информации ГИС ЖКХ.</w:t>
      </w:r>
    </w:p>
    <w:p w:rsidR="00F07D9B" w:rsidRPr="00F07D9B" w:rsidRDefault="00F07D9B" w:rsidP="00F07D9B">
      <w:pPr>
        <w:suppressAutoHyphens/>
        <w:autoSpaceDN w:val="0"/>
        <w:ind w:firstLine="708"/>
        <w:jc w:val="both"/>
        <w:textAlignment w:val="baseline"/>
        <w:rPr>
          <w:rFonts w:ascii="Liberation Serif" w:hAnsi="Liberation Serif" w:cs="Liberation Serif"/>
          <w:sz w:val="28"/>
          <w:szCs w:val="28"/>
        </w:rPr>
      </w:pPr>
      <w:r w:rsidRPr="00F07D9B">
        <w:rPr>
          <w:rFonts w:ascii="PT Astra Serif" w:hAnsi="PT Astra Serif" w:cs="Liberation Serif"/>
          <w:sz w:val="28"/>
          <w:szCs w:val="28"/>
        </w:rPr>
        <w:t xml:space="preserve">В Департамент поступали сформированные </w:t>
      </w:r>
      <w:r w:rsidRPr="00F07D9B">
        <w:rPr>
          <w:rFonts w:ascii="Liberation Serif" w:hAnsi="Liberation Serif" w:cs="Liberation Serif"/>
          <w:sz w:val="28"/>
          <w:szCs w:val="28"/>
        </w:rPr>
        <w:t>ГИС ЖКХ</w:t>
      </w:r>
      <w:r w:rsidRPr="00F07D9B">
        <w:rPr>
          <w:rFonts w:ascii="PT Astra Serif" w:hAnsi="PT Astra Serif" w:cs="Liberation Serif"/>
          <w:sz w:val="28"/>
          <w:szCs w:val="28"/>
        </w:rPr>
        <w:t xml:space="preserve"> </w:t>
      </w:r>
      <w:r w:rsidRPr="00F07D9B">
        <w:rPr>
          <w:rFonts w:ascii="Liberation Serif" w:hAnsi="Liberation Serif" w:cs="Liberation Serif"/>
          <w:sz w:val="28"/>
          <w:szCs w:val="28"/>
        </w:rPr>
        <w:t>выгрузки нарушений, допущенных поставщиками информации, в том числе о технических характеристиках многоквартирных и жилых домов. По результатам анализа поступившей информации Департаментом в течение 2020 года неоднократно направлялись письма в адрес организаций, допустивших нарушения по размещению сведений в ГИС ЖКХ о необходимости принятия мер по размещению информации, выгрузки с нарушениями размещались на официальном сайте Департамента.</w:t>
      </w:r>
    </w:p>
    <w:p w:rsidR="00F07D9B" w:rsidRPr="00F07D9B" w:rsidRDefault="00F07D9B" w:rsidP="00F07D9B">
      <w:pPr>
        <w:suppressAutoHyphens/>
        <w:autoSpaceDN w:val="0"/>
        <w:ind w:firstLine="708"/>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отношении должностных лиц ТСЖ, ЖК, ЖСК, допустивших нарушения по размещению информации согласно сформированным ГИС ЖКХ выгрузкам, составлено 37 протоколов об административном правонарушении по части 2 статьи 13.19.2 КоАП РФ.</w:t>
      </w:r>
    </w:p>
    <w:p w:rsidR="00F07D9B" w:rsidRPr="00F07D9B" w:rsidRDefault="00F07D9B" w:rsidP="00F07D9B">
      <w:pPr>
        <w:widowControl w:val="0"/>
        <w:autoSpaceDE w:val="0"/>
        <w:autoSpaceDN w:val="0"/>
        <w:adjustRightInd w:val="0"/>
        <w:ind w:firstLine="709"/>
        <w:contextualSpacing/>
        <w:jc w:val="both"/>
        <w:rPr>
          <w:rFonts w:ascii="Liberation Serif" w:eastAsia="Calibri" w:hAnsi="Liberation Serif" w:cs="Liberation Serif"/>
          <w:i/>
          <w:lang w:eastAsia="en-US" w:bidi="en-US"/>
        </w:rPr>
      </w:pPr>
      <w:r w:rsidRPr="00F07D9B">
        <w:rPr>
          <w:rFonts w:ascii="Liberation Serif" w:eastAsia="Calibri" w:hAnsi="Liberation Serif" w:cs="Liberation Serif"/>
          <w:sz w:val="28"/>
          <w:szCs w:val="28"/>
          <w:lang w:eastAsia="en-US" w:bidi="en-US"/>
        </w:rPr>
        <w:t xml:space="preserve">Департамент осуществляет контроль за соответствием деятельности Регионального фонда содействия капитальному ремонту общего имущества в многоквартирных домах (далее – МКД) Свердловской области установленным жилищным законодательством требованиям </w:t>
      </w:r>
      <w:r w:rsidRPr="00F07D9B">
        <w:rPr>
          <w:rFonts w:ascii="Liberation Serif" w:eastAsia="Calibri" w:hAnsi="Liberation Serif" w:cs="Liberation Serif"/>
          <w:i/>
          <w:lang w:eastAsia="en-US" w:bidi="en-US"/>
        </w:rPr>
        <w:t>(в соответствии с установленными требованиями данные сведения не включены в форму № 1-контроль).</w:t>
      </w:r>
    </w:p>
    <w:p w:rsidR="00F07D9B" w:rsidRPr="00F07D9B" w:rsidRDefault="00F07D9B" w:rsidP="00F07D9B">
      <w:pPr>
        <w:widowControl w:val="0"/>
        <w:autoSpaceDE w:val="0"/>
        <w:autoSpaceDN w:val="0"/>
        <w:adjustRightInd w:val="0"/>
        <w:ind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Департаментом в 2020 году в рамках осуществления контроля за деятельностью Регионального фонда содействия капитальному ремонту общего имущества в МКД Свердловской области (далее </w:t>
      </w:r>
      <w:r w:rsidRPr="00F07D9B">
        <w:rPr>
          <w:rFonts w:ascii="Liberation Serif" w:eastAsia="Calibri" w:hAnsi="Liberation Serif" w:cs="Liberation Serif"/>
          <w:sz w:val="28"/>
          <w:szCs w:val="28"/>
        </w:rPr>
        <w:t>–</w:t>
      </w:r>
      <w:r w:rsidRPr="00F07D9B">
        <w:rPr>
          <w:rFonts w:ascii="Liberation Serif" w:eastAsia="Calibri" w:hAnsi="Liberation Serif" w:cs="Liberation Serif"/>
          <w:sz w:val="28"/>
          <w:szCs w:val="28"/>
          <w:lang w:eastAsia="en-US" w:bidi="en-US"/>
        </w:rPr>
        <w:t xml:space="preserve"> Регионального оператора) проведено 35 проверок (20 проверок по обращениям граждан; 15 проверок по контролю за исполнением ранее выданных предписаний). По результатам проверок деятельности Регионального оператора выявлено 48 </w:t>
      </w:r>
      <w:r w:rsidRPr="00F07D9B">
        <w:rPr>
          <w:rFonts w:ascii="Liberation Serif" w:eastAsia="Calibri" w:hAnsi="Liberation Serif" w:cs="Liberation Serif"/>
          <w:sz w:val="28"/>
          <w:szCs w:val="28"/>
          <w:lang w:eastAsia="en-US" w:bidi="en-US"/>
        </w:rPr>
        <w:lastRenderedPageBreak/>
        <w:t>нарушений, оформлено 27 предписаний (</w:t>
      </w:r>
      <w:r w:rsidRPr="00F07D9B">
        <w:rPr>
          <w:rFonts w:ascii="Liberation Serif" w:eastAsia="Calibri" w:hAnsi="Liberation Serif" w:cs="Liberation Serif"/>
          <w:i/>
          <w:lang w:eastAsia="en-US" w:bidi="en-US"/>
        </w:rPr>
        <w:t>в соответствии с установленными требованиями данные сведения не включены в форму № 1-контроль)</w:t>
      </w:r>
      <w:r w:rsidRPr="00F07D9B">
        <w:rPr>
          <w:rFonts w:ascii="Liberation Serif" w:eastAsia="Calibri" w:hAnsi="Liberation Serif" w:cs="Liberation Serif"/>
          <w:sz w:val="28"/>
          <w:szCs w:val="28"/>
          <w:lang w:eastAsia="en-US" w:bidi="en-US"/>
        </w:rPr>
        <w:t>.</w:t>
      </w:r>
    </w:p>
    <w:p w:rsidR="00F07D9B" w:rsidRPr="00F07D9B" w:rsidRDefault="00F07D9B" w:rsidP="00F07D9B">
      <w:pPr>
        <w:widowControl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На основании поступивших обращений граждан о нарушении их прав действиями Регионального оператора и (или) подрядных организаций, привлеченных Региональным оператором, Департаментом в адрес Регионального оператора направлено 57 предложений о добровольном урегулировании требований заявителей.</w:t>
      </w:r>
    </w:p>
    <w:p w:rsidR="00F07D9B" w:rsidRPr="00F07D9B" w:rsidRDefault="00F07D9B" w:rsidP="00F07D9B">
      <w:pPr>
        <w:widowControl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Департаментом в 2020 году своевременно и в полном объеме были сформированы и направлены в Министерство энергетики и ЖКХ </w:t>
      </w:r>
      <w:r w:rsidRPr="00F07D9B">
        <w:rPr>
          <w:rFonts w:ascii="Liberation Serif" w:hAnsi="Liberation Serif" w:cs="Liberation Serif"/>
          <w:bCs/>
          <w:sz w:val="28"/>
          <w:szCs w:val="28"/>
        </w:rPr>
        <w:t>Свердловской области</w:t>
      </w:r>
      <w:r w:rsidRPr="00F07D9B">
        <w:rPr>
          <w:rFonts w:ascii="Liberation Serif" w:eastAsia="Calibri" w:hAnsi="Liberation Serif" w:cs="Liberation Serif"/>
          <w:sz w:val="28"/>
          <w:szCs w:val="28"/>
          <w:lang w:eastAsia="en-US" w:bidi="en-US"/>
        </w:rPr>
        <w:t xml:space="preserve"> сведения о техническом состоянии МКД, являющиеся одним из оснований для актуализации региональной программы капитального ремонта, поскольку в соответствии частью 5 статьи 168 ЖК РФ региональная программа капитального ремонта подлежит актуализации не реже чем один раз в год.</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Также своевременно и в полном объеме представлены сведения в Минстрой России во исполнение приказа Минстроя от 22.09.2014 № 576/пр «О порядке предоставления органами государственного жилищного надзора сведений, указанных в частях 1 - 4 статьи 172 ЖК РФ».</w:t>
      </w:r>
    </w:p>
    <w:p w:rsidR="00F07D9B" w:rsidRPr="00F07D9B" w:rsidRDefault="00F07D9B" w:rsidP="00F07D9B">
      <w:pPr>
        <w:widowControl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Департаментом созданы и поддерживаются в актуальном состоянии реестры уведомлений и специальных счетов.</w:t>
      </w:r>
    </w:p>
    <w:p w:rsidR="00F07D9B" w:rsidRPr="00F07D9B" w:rsidRDefault="00F07D9B" w:rsidP="00F07D9B">
      <w:pPr>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По состоянию на 01.01.2021 формирование фонда капитального ремонта на специальных счетах (данные реестра специальных счетов) обеспечивается в 4457 МКД, из которых:</w:t>
      </w:r>
    </w:p>
    <w:p w:rsidR="00F07D9B" w:rsidRPr="00F07D9B" w:rsidRDefault="00F07D9B" w:rsidP="00F07D9B">
      <w:pPr>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rPr>
        <w:t>–</w:t>
      </w:r>
      <w:r w:rsidRPr="00F07D9B">
        <w:rPr>
          <w:rFonts w:ascii="Liberation Serif" w:eastAsia="Calibri" w:hAnsi="Liberation Serif" w:cs="Liberation Serif"/>
          <w:sz w:val="28"/>
          <w:szCs w:val="28"/>
          <w:lang w:eastAsia="en-US" w:bidi="en-US"/>
        </w:rPr>
        <w:t xml:space="preserve"> по 1294 домам владельцем специального счета является Региональный оператор;</w:t>
      </w:r>
    </w:p>
    <w:p w:rsidR="00F07D9B" w:rsidRPr="00F07D9B" w:rsidRDefault="00F07D9B" w:rsidP="00F07D9B">
      <w:pPr>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rPr>
        <w:t>–</w:t>
      </w:r>
      <w:r w:rsidRPr="00F07D9B">
        <w:rPr>
          <w:rFonts w:ascii="Liberation Serif" w:eastAsia="Calibri" w:hAnsi="Liberation Serif" w:cs="Liberation Serif"/>
          <w:sz w:val="28"/>
          <w:szCs w:val="28"/>
          <w:lang w:eastAsia="en-US" w:bidi="en-US"/>
        </w:rPr>
        <w:t xml:space="preserve"> по 1629 домам владельцами специальных счетов являются управляющие организации;</w:t>
      </w:r>
    </w:p>
    <w:p w:rsidR="00F07D9B" w:rsidRPr="00F07D9B" w:rsidRDefault="00F07D9B" w:rsidP="00F07D9B">
      <w:pPr>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rPr>
        <w:t>–</w:t>
      </w:r>
      <w:r w:rsidRPr="00F07D9B">
        <w:rPr>
          <w:rFonts w:ascii="Liberation Serif" w:eastAsia="Calibri" w:hAnsi="Liberation Serif" w:cs="Liberation Serif"/>
          <w:sz w:val="28"/>
          <w:szCs w:val="28"/>
          <w:lang w:eastAsia="en-US" w:bidi="en-US"/>
        </w:rPr>
        <w:t xml:space="preserve"> по 283 домам – владельцы жилищные кооперативы;</w:t>
      </w:r>
    </w:p>
    <w:p w:rsidR="00F07D9B" w:rsidRPr="00F07D9B" w:rsidRDefault="00F07D9B" w:rsidP="00F07D9B">
      <w:pPr>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rPr>
        <w:t>–</w:t>
      </w:r>
      <w:r w:rsidRPr="00F07D9B">
        <w:rPr>
          <w:rFonts w:ascii="Liberation Serif" w:eastAsia="Calibri" w:hAnsi="Liberation Serif" w:cs="Liberation Serif"/>
          <w:sz w:val="28"/>
          <w:szCs w:val="28"/>
          <w:lang w:eastAsia="en-US" w:bidi="en-US"/>
        </w:rPr>
        <w:t xml:space="preserve"> по 1251 дому – товарищества собственников жилья.</w:t>
      </w:r>
    </w:p>
    <w:p w:rsidR="00F07D9B" w:rsidRPr="00F07D9B" w:rsidRDefault="00F07D9B" w:rsidP="00F07D9B">
      <w:pPr>
        <w:tabs>
          <w:tab w:val="left" w:pos="851"/>
        </w:tabs>
        <w:spacing w:line="216" w:lineRule="auto"/>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Полномочия органа государственного жилищного надзора по ведению реестра уведомлений о выбранном способе формирования фонда капитального ремонта и реестра специальных счетов определены частью 4 статьи 172 ЖК РФ.</w:t>
      </w:r>
    </w:p>
    <w:p w:rsidR="00F07D9B" w:rsidRPr="00F07D9B" w:rsidRDefault="00F07D9B" w:rsidP="00F07D9B">
      <w:pPr>
        <w:ind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течение 2020 года в Реестр уведомлений внесено 1040 записей из которых:</w:t>
      </w:r>
    </w:p>
    <w:p w:rsidR="00F07D9B" w:rsidRPr="00F07D9B" w:rsidRDefault="00F07D9B" w:rsidP="00F07D9B">
      <w:pPr>
        <w:ind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708 записей по вопросам изменения (выбора) способа формирования фонда капитального ремонта;</w:t>
      </w:r>
    </w:p>
    <w:p w:rsidR="00F07D9B" w:rsidRPr="00F07D9B" w:rsidRDefault="00F07D9B" w:rsidP="00F07D9B">
      <w:pPr>
        <w:ind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 118 записей по вопросам замены владельца специального счета; </w:t>
      </w:r>
    </w:p>
    <w:p w:rsidR="00F07D9B" w:rsidRPr="00F07D9B" w:rsidRDefault="00F07D9B" w:rsidP="00F07D9B">
      <w:pPr>
        <w:widowControl w:val="0"/>
        <w:suppressAutoHyphens/>
        <w:autoSpaceDN w:val="0"/>
        <w:ind w:firstLine="709"/>
        <w:jc w:val="both"/>
        <w:textAlignment w:val="baseline"/>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68 записей по вопросам выбора способа формирования фонда капитального ремонта (применительно к домам, новостройкам, включенным в региональную программу капитального ремонта при ее актуализации в период 2018-2020 годов);</w:t>
      </w:r>
    </w:p>
    <w:p w:rsidR="00F07D9B" w:rsidRPr="00F07D9B" w:rsidRDefault="00F07D9B" w:rsidP="00F07D9B">
      <w:pPr>
        <w:ind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 146 записей по изменению прочих данных (изменение данных о площади жилых и нежилых помещений в доме, изменение номера </w:t>
      </w:r>
      <w:r w:rsidRPr="00F07D9B">
        <w:rPr>
          <w:rFonts w:ascii="Liberation Serif" w:eastAsia="Calibri" w:hAnsi="Liberation Serif" w:cs="Liberation Serif"/>
          <w:sz w:val="28"/>
          <w:szCs w:val="28"/>
          <w:lang w:eastAsia="en-US" w:bidi="en-US"/>
        </w:rPr>
        <w:lastRenderedPageBreak/>
        <w:t>специального счета, изменение размера взноса на капитальный ремонт (повышенный размер).</w:t>
      </w:r>
    </w:p>
    <w:p w:rsidR="00F07D9B" w:rsidRPr="00F07D9B" w:rsidRDefault="00F07D9B" w:rsidP="00F07D9B">
      <w:pPr>
        <w:widowControl w:val="0"/>
        <w:suppressAutoHyphens/>
        <w:autoSpaceDN w:val="0"/>
        <w:spacing w:line="216" w:lineRule="auto"/>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рамках работы ГИС ЖКХ по итогам 2020 года специалистами Департамента рассмотрено:</w:t>
      </w:r>
    </w:p>
    <w:p w:rsidR="00F07D9B" w:rsidRPr="00F07D9B" w:rsidRDefault="00F07D9B" w:rsidP="00F07D9B">
      <w:pPr>
        <w:widowControl w:val="0"/>
        <w:suppressAutoHyphens/>
        <w:autoSpaceDN w:val="0"/>
        <w:spacing w:line="216" w:lineRule="auto"/>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832 заявки на подтверждение решения (594 заявки одобрено (включено), 223 – отклонено, 15 – отозваны заявителями);</w:t>
      </w:r>
    </w:p>
    <w:p w:rsidR="00F07D9B" w:rsidRPr="00F07D9B" w:rsidRDefault="00F07D9B" w:rsidP="00F07D9B">
      <w:pPr>
        <w:widowControl w:val="0"/>
        <w:suppressAutoHyphens/>
        <w:autoSpaceDN w:val="0"/>
        <w:spacing w:line="216" w:lineRule="auto"/>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107 заявок на подтверждение счета (51 заявка одобрена (включена), 38 – отклонено, 18 – отозваны заявителями).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Реестр специальных счетов, а также Реестр уведомлений размещены на сайте Департамента (http://www.nadzor.midural.ru) в разделе «Капитальный ремонт».</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По состоянию на 01.01.2021 формирование фонда капитального ремонта на счете Регионального оператора обеспечивается в 23 227 МКД.</w:t>
      </w:r>
    </w:p>
    <w:p w:rsidR="00F07D9B" w:rsidRPr="00F07D9B" w:rsidRDefault="00F07D9B" w:rsidP="00F07D9B">
      <w:pPr>
        <w:ind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По фактам поступления взносов на капитальный ремонт менее чем 50% от подлежащего оплате размера, на протяжении 2020 года Департаментом были уведомлены 44 владельца специальных счетов в отношении 91 МКД.</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За истекший 2020 год, из реестра специальных счетов исключена информация об одном МКД. По данному дому изменен способ формирования фонда со специального счета на счет Регионального оператора («общий котел»). Причиной изменения способа формирования фонда капитального ремонта явились обстоятельства, связанные с неуплатой собственниками взносов на капитальный ремонт, которые привели к наличию у них задолженности в размере более чем 50% от подлежащих оплате взносов и непринятию мер к погашению долгов. Переход (изменение способа) на счет Регионального оператора осуществлен на основании нормативного акта органа местного самоуправления, принятого в рамках части 10 статьи 173 ЖК РФ. </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2020 году Департаментом принято участие в 288 выездных проверках, проводимых органами прокуратуры. По результатам проверочных мероприятий составлены акты и заключения, которые направлены в органы прокуратуры для принятия мер прокурорского реагирования.</w:t>
      </w:r>
    </w:p>
    <w:p w:rsidR="00F07D9B" w:rsidRPr="00F07D9B" w:rsidRDefault="00F07D9B" w:rsidP="00F07D9B">
      <w:pPr>
        <w:widowControl w:val="0"/>
        <w:ind w:firstLine="709"/>
        <w:jc w:val="both"/>
        <w:rPr>
          <w:rFonts w:ascii="Liberation Serif" w:eastAsia="Calibri" w:hAnsi="Liberation Serif" w:cs="Liberation Serif"/>
          <w:i/>
          <w:lang w:eastAsia="en-US" w:bidi="en-US"/>
        </w:rPr>
      </w:pPr>
      <w:r w:rsidRPr="00F07D9B">
        <w:rPr>
          <w:rFonts w:ascii="Liberation Serif" w:eastAsia="Calibri" w:hAnsi="Liberation Serif" w:cs="Liberation Serif"/>
          <w:sz w:val="28"/>
          <w:szCs w:val="28"/>
          <w:lang w:eastAsia="en-US" w:bidi="en-US"/>
        </w:rPr>
        <w:t xml:space="preserve">В 2020 году Департаментом по запросам из органов социальной защиты Свердловской области выдано 600 справок о соответствии техническим правилам и нормам жилых помещений для граждан, выразивших желание стать опекунами или попечителями совершеннолетних недееспособных граждан либо не полностью дееспособных граждан,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r w:rsidRPr="00F07D9B">
        <w:rPr>
          <w:rFonts w:ascii="Liberation Serif" w:eastAsia="Calibri" w:hAnsi="Liberation Serif" w:cs="Liberation Serif"/>
          <w:i/>
          <w:lang w:eastAsia="en-US" w:bidi="en-US"/>
        </w:rPr>
        <w:t>(в соответствии с установленными требованиями в форму № 1-контроль не вошли сведения о контрольных мероприятиях обследованию жилых помещений по запросам органов опеки и попечительства).</w:t>
      </w:r>
    </w:p>
    <w:p w:rsidR="00F07D9B" w:rsidRPr="00F07D9B" w:rsidRDefault="00F07D9B" w:rsidP="00F07D9B">
      <w:pPr>
        <w:widowControl w:val="0"/>
        <w:ind w:firstLine="709"/>
        <w:jc w:val="both"/>
        <w:rPr>
          <w:rFonts w:ascii="Liberation Serif" w:eastAsia="Calibri" w:hAnsi="Liberation Serif" w:cs="Liberation Serif"/>
          <w:i/>
          <w:lang w:eastAsia="en-US" w:bidi="en-US"/>
        </w:rPr>
      </w:pPr>
      <w:r w:rsidRPr="00F07D9B">
        <w:rPr>
          <w:rFonts w:ascii="Liberation Serif" w:eastAsia="Calibri" w:hAnsi="Liberation Serif" w:cs="Liberation Serif"/>
          <w:sz w:val="28"/>
          <w:szCs w:val="28"/>
          <w:lang w:eastAsia="en-US" w:bidi="en-US"/>
        </w:rPr>
        <w:t xml:space="preserve">В 2020 году Департаментом проведено 455 проверок в отношении физических лиц на предмет соблюдения правил пользования жилыми помещениями, в ходе которых выявлено 177 нарушений, касающихся самовольной переустановки, перепланировки жилых помещений либо </w:t>
      </w:r>
      <w:r w:rsidRPr="00F07D9B">
        <w:rPr>
          <w:rFonts w:ascii="Liberation Serif" w:eastAsia="Calibri" w:hAnsi="Liberation Serif" w:cs="Liberation Serif"/>
          <w:sz w:val="28"/>
          <w:szCs w:val="28"/>
          <w:lang w:eastAsia="en-US" w:bidi="en-US"/>
        </w:rPr>
        <w:lastRenderedPageBreak/>
        <w:t>использования их не по назначению</w:t>
      </w:r>
      <w:r w:rsidRPr="00F07D9B">
        <w:rPr>
          <w:rFonts w:ascii="Liberation Serif" w:hAnsi="Liberation Serif" w:cs="Liberation Serif"/>
        </w:rPr>
        <w:t xml:space="preserve"> </w:t>
      </w:r>
      <w:r w:rsidRPr="00F07D9B">
        <w:rPr>
          <w:rFonts w:ascii="Liberation Serif" w:eastAsia="Calibri" w:hAnsi="Liberation Serif" w:cs="Liberation Serif"/>
          <w:i/>
          <w:lang w:eastAsia="en-US" w:bidi="en-US"/>
        </w:rPr>
        <w:t>(в соответствии с установленными требованиями данные сведения не включены в форму № 1-контроль).</w:t>
      </w:r>
    </w:p>
    <w:p w:rsidR="00F07D9B" w:rsidRPr="00F07D9B" w:rsidRDefault="00F07D9B" w:rsidP="00F07D9B">
      <w:pPr>
        <w:widowControl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2020 году осуществлен контроль за ходом подготовки жилищного фонда к отопительному периоду 2020/2021 годов. В связи с мораторием на проведение внеплановых проверок обследования жилищного фонда осуществлялись специалистами Департамента в рамках проверок органов прокуратуры. При проведении обследования 84 МКД, собственники помещений которых выбрали способ управления МКД товариществом собственников жилья, жилищным кооперативом или непосредственный способ управления МКД, выявлено 222 нарушения, допущенных при подготовке жилищного фонда к зиме.</w:t>
      </w:r>
    </w:p>
    <w:p w:rsidR="00F07D9B" w:rsidRPr="00F07D9B" w:rsidRDefault="00F07D9B" w:rsidP="00F07D9B">
      <w:pPr>
        <w:widowControl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Департаментом в оперативном режиме велась работа по сбору и анализу информации о количестве оформленных на территориях муниципальных образований паспортов готовности жилищного фонда к отопительному периоду 2020/2021 годов. По состоянию на 22.10.2020 паспорта готовности к зиме имели 100% МКД, подлежащих паспортизации на территории Свердловской области.</w:t>
      </w:r>
    </w:p>
    <w:p w:rsidR="00F07D9B" w:rsidRPr="00F07D9B" w:rsidRDefault="00F07D9B" w:rsidP="00F07D9B">
      <w:pPr>
        <w:widowControl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рамках подготовки жилищного фонда Свердловской области к работе в отопительный период 2020/2021 года Департаментом организован адресный мониторинг 2046 МКД, собственники помещений которых не приняли решение о выборе способа управления МКД, а также МКД, собственники помещений которых выбрали непосредственный способ управления.</w:t>
      </w:r>
    </w:p>
    <w:p w:rsidR="00F07D9B" w:rsidRPr="00F07D9B" w:rsidRDefault="00F07D9B" w:rsidP="00F07D9B">
      <w:pPr>
        <w:widowControl w:val="0"/>
        <w:ind w:firstLine="709"/>
        <w:jc w:val="both"/>
        <w:rPr>
          <w:rFonts w:ascii="Liberation Serif" w:hAnsi="Liberation Serif" w:cs="Liberation Serif"/>
          <w:i/>
          <w:sz w:val="28"/>
          <w:szCs w:val="28"/>
        </w:rPr>
      </w:pPr>
      <w:r w:rsidRPr="00F07D9B">
        <w:rPr>
          <w:rFonts w:ascii="Liberation Serif" w:hAnsi="Liberation Serif" w:cs="Liberation Serif"/>
          <w:i/>
          <w:sz w:val="28"/>
          <w:szCs w:val="28"/>
        </w:rPr>
        <w:t>В рамках осуществления регионального государственного контроля (надзора) в сфере долевого строительства многоквартирных домов и иных объектов недвижимости.</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Предметом долевого надзора является деятельность застройщика, связанная с привлечением денежных средств граждан и юридических лиц для строительства (создания) МКД и (или) иных объектов недвижимости, и иных лиц, осуществляющих привлечение денежных средств граждан для строительства.</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Застройщик – хозяйственное общество:</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которое или основное общество которого либо любое из дочерних хозяйственных обществ основного общества имеет опыт (не менее трех лет) участия в строительстве (создании) МКД общей площадью не менее пяти тысяч квадратных метров в совокупности, при наличии полученных в порядке, установленном законодательством о градостроительной деятельности, разрешений на ввод в эксплуатацию таких МКД в качестве застройщика, и (или) технического заказчика, и (или) генерального подрядчика в соответствии с договором строительного подряда;</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 которое имеет в собственности или на праве аренды, на праве субаренды либо в предусмотренных Федеральным законом от 24 июля 2008 года № 161-ФЗ «О содействии развитию жилищного строительства», подпунктом 15 пункта 2 статьи 39.10 Земельного кодекса Российской Федерации случаях на праве безвозмездного пользования земельный участок </w:t>
      </w:r>
      <w:r w:rsidRPr="00F07D9B">
        <w:rPr>
          <w:rFonts w:ascii="Liberation Serif" w:eastAsia="Calibri" w:hAnsi="Liberation Serif" w:cs="Liberation Serif"/>
          <w:sz w:val="28"/>
          <w:szCs w:val="28"/>
          <w:lang w:eastAsia="en-US" w:bidi="en-US"/>
        </w:rPr>
        <w:lastRenderedPageBreak/>
        <w:t>и привлекает денежные средства участников долевого строительства в соответствии с настоящим Федеральным законом для строительства (создания) на этом земельном участке МКД и (или) иных объектов недвижимости, за исключением объектов производственного назначения, на основании полученного разрешения на строительство;</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наименование которого содержит слова «специализированный застройщик».</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Под застройщиком также понимается некоммерческая организация, созданная в соответствии с Законом Российской Федерации от 15 апреля 1993 года № 4802-1 «О статусе столицы Российской Федерации», или унитарная некоммерческая организация в организационно-правовой форме фонда, созданная в соответствии с Федеральным законом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а также указанный в пункте 3 части 4 статьи 1 Федерального закона № 214-ФЗ Фонд субъекта Российской Федерации.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lang w:eastAsia="en-US"/>
        </w:rPr>
        <w:t>Обязательными требованиями, соблюдение которых оценивается при проведении Департаментом мероприятий по контролю в рамках долевого надзора, являются требования, установленные Федеральным законом № 214-ФЗ и принимаемыми в соответствии с ним иными нормативными правовыми актами Российской Федерации</w:t>
      </w:r>
      <w:r w:rsidRPr="00F07D9B">
        <w:rPr>
          <w:rFonts w:ascii="Liberation Serif" w:hAnsi="Liberation Serif" w:cs="Liberation Serif"/>
          <w:sz w:val="28"/>
          <w:szCs w:val="28"/>
        </w:rPr>
        <w:t>.</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По имеющимся в Департаменте данным на конец 2020 года на территории Свердловской области деятельность, связанную с привлечением денежных средств для строительства МКД по договорам долевого участия в строительстве, осуществляли 124 застройщика при строительстве 213 объектов жилья.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Департаментом с соблюдением требований Федерального закона от 26 декабря 2008 года № 294-ФЗ проведено 12 внеплановых проверок деятельности застройщиков, связанной с привлечением денежных средств граждан для строительства МКД и (или) иных объектов недвижимости, и иных лиц, осуществляющих привлечение денежных средств граждан для строительства. В ходе проверочных мероприятий выявлено 14 нарушений. В целях устранения выявленных нарушений Департаментом выдано 9 предписаний, а также составлено 8 протоколов об административных правонарушениях в сфере законодательства о долевом строительстве. В ходе реализации мероприятий, принятых Департаментом для устранения выявленных нарушений, 13 нарушений, или 92,8% от выявленных, устранены в отчетном периоде.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Кроме того, в соответствии с Постановлением № 259 проведен анализ 349 ежеквартальных отчетов застройщиков. В целях установления соответствия проектных деклараций застройщиков требованиям законодательства об участии в долевом строительстве МКД и (или) иных объектов недвижимости проведен анализ 330 проектных деклараций.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По результатам проведенных в 2020 году контрольно-надзорных мероприятий выявлено 4 факта нецелевого использования денежных средств участников долевого строительства. В целях устранения выявленных нарушений застройщикам, допустившим нарушения, выданы предписания.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Информация о нецелевом использовании средств участников долевого строительства, в случае непредставления в Департамент информации об исполнении требований предписания об устранении выявленных нарушений в установленный срок, направляется в правоохранительные органы для проведения доследственных проверочных мероприятий и решения вопроса о наличии в действиях руководства организации – застройщика состава преступления.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в правоохранительные органы направлены материалы 1 проверки.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рамках исполнения полномочий по выдаче заключений о соответствии застройщика и проектной декларации на строительство объекта недвижимости требованиям законодательства о долевом строительстве в 2020 году в Департамент поступило 121 заявление от застройщиков о выдаче заключений о соответствии, по результатам проведенных мероприятий выдано 84 заключение о соответствии, по результатам рассмотрения 2 заявлений выданы отказы в выдаче такого заключения, 35 заявлений находятся на рассмотрении.</w:t>
      </w:r>
    </w:p>
    <w:p w:rsidR="00F07D9B" w:rsidRPr="00F07D9B" w:rsidRDefault="00F07D9B" w:rsidP="00F07D9B">
      <w:pPr>
        <w:widowControl w:val="0"/>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4.2. Сведения о результатах работы экспертов и экспертных организаций, привлекаемых к проведению мероприятий по контролю</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При проведении в 2020 году контрольно-надзорных мероприятий по осуществлению регионального государственного жилищного надзора, регионального государственного строительного надзора экспертов и экспертных организаций не привлекалось, в связи с чем, финансирование их участия в контрольной деятельности не осуществлялось</w:t>
      </w:r>
      <w:r w:rsidRPr="00F07D9B">
        <w:rPr>
          <w:rFonts w:ascii="Liberation Serif" w:hAnsi="Liberation Serif" w:cs="Liberation Serif"/>
          <w:sz w:val="28"/>
          <w:szCs w:val="28"/>
        </w:rPr>
        <w:t>.</w:t>
      </w:r>
    </w:p>
    <w:p w:rsidR="00F07D9B" w:rsidRPr="00F07D9B" w:rsidRDefault="00F07D9B" w:rsidP="00F07D9B">
      <w:pPr>
        <w:widowControl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4.3.</w:t>
      </w:r>
      <w:r w:rsidRPr="00F07D9B">
        <w:rPr>
          <w:rFonts w:ascii="Liberation Serif" w:hAnsi="Liberation Serif" w:cs="Liberation Serif"/>
          <w:sz w:val="28"/>
          <w:szCs w:val="28"/>
        </w:rPr>
        <w:t xml:space="preserve"> </w:t>
      </w:r>
      <w:r w:rsidRPr="00F07D9B">
        <w:rPr>
          <w:rFonts w:ascii="Liberation Serif" w:hAnsi="Liberation Serif" w:cs="Liberation Serif"/>
          <w:b/>
          <w:sz w:val="28"/>
          <w:szCs w:val="28"/>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здоровью граждан</w:t>
      </w:r>
      <w:r w:rsidRPr="00F07D9B">
        <w:rPr>
          <w:rFonts w:ascii="Liberation Serif" w:hAnsi="Liberation Serif" w:cs="Liberation Serif"/>
          <w:sz w:val="28"/>
          <w:szCs w:val="28"/>
        </w:rPr>
        <w:t xml:space="preserve"> </w:t>
      </w:r>
      <w:r w:rsidRPr="00F07D9B">
        <w:rPr>
          <w:rFonts w:ascii="Liberation Serif" w:hAnsi="Liberation Serif" w:cs="Liberation Serif"/>
          <w:b/>
          <w:sz w:val="28"/>
          <w:szCs w:val="28"/>
        </w:rPr>
        <w:t>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и ликвидации последствий причинения такого вреда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Случаев причинения юридическими лицами и индивидуальными предпринимателями, в отношении которых осуществляются контрольно-</w:t>
      </w:r>
      <w:r w:rsidRPr="00F07D9B">
        <w:rPr>
          <w:rFonts w:ascii="Liberation Serif" w:hAnsi="Liberation Serif" w:cs="Liberation Serif"/>
          <w:sz w:val="28"/>
          <w:szCs w:val="28"/>
        </w:rPr>
        <w:lastRenderedPageBreak/>
        <w:t xml:space="preserve">надзорные мероприятия вреда жизни, здоровью граждан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имуществу физических и юридических лиц, безопасности государства, а также о случаев возникновения чрезвычайных ситуаций природного и техногенного характера и ликвидации последствий причинения такого вреда, в 2020 году в рамках осуществлению регионального государственного жилищного надзора и регионального государственного контроля (надзора) в области долевого строительства многоквартирных домов и (или) иных объектов недвижимости и не зафиксировано. </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рамках осуществления регионального государственного строительного надзора в 2020 году Департаментом зафиксировано 5 случаев причинения вреда жизни и здоровью граждан на поднадзорных объектах.</w:t>
      </w:r>
    </w:p>
    <w:p w:rsidR="00F07D9B" w:rsidRPr="00F07D9B" w:rsidRDefault="00F07D9B" w:rsidP="00F07D9B">
      <w:pPr>
        <w:widowControl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4.4.</w:t>
      </w:r>
      <w:r w:rsidRPr="00F07D9B">
        <w:rPr>
          <w:rFonts w:ascii="Liberation Serif" w:hAnsi="Liberation Serif" w:cs="Liberation Serif"/>
          <w:sz w:val="28"/>
          <w:szCs w:val="28"/>
        </w:rPr>
        <w:t xml:space="preserve"> </w:t>
      </w:r>
      <w:r w:rsidRPr="00F07D9B">
        <w:rPr>
          <w:rFonts w:ascii="Liberation Serif" w:hAnsi="Liberation Serif" w:cs="Liberation Serif"/>
          <w:b/>
          <w:sz w:val="28"/>
          <w:szCs w:val="28"/>
        </w:rPr>
        <w:t>Сведения о применении риск-ориентированного подхода при организации и осуществлении государственного контроля (надзора)</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План проверок юридических лиц и индивидуальных предпринимателей на 2020 год Департаментом разработан с применением риск-ориентированного подхода при осуществлении контрольно-надзорной деятельности. </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План проверок на 2020 год согласован с Прокуратурой Свердловской области и утвержден.</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Критерии отнесения деятельности поднадзорных субъектов утверждены постановлениям Правительства Свердловской области от 27.02.2019 № 136-ПП «О внесении изменений в Положение о порядке организации и проведения регионального государственного жилищного надзора на территории Свердловской области, утвержденное постановлением Правительства Свердловской области от 08.11.2013 № 1379-ПП». </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С началом применения риск-ориентированного подхода наблюдается значительное снижение количества плановых проверок, проводимых Департаментом в рамках жилищного надзора (с 65 проверок в 2017 году до 6 проверок в 2020 году). Доля плановых проверок в рамках данного вида надзора по итогам 2019 – 2020 годов составляла менее 1 процента.</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Проверки в области осуществления государственного строительного надзора в соответствии с ГрК РФ проводятся без формирования ежегодного плана проведения плановых проверок.</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Вместе с тем, в отношении регионального государственного строительного надзора постановлением Правительства Российской Федерации от 25.10.2017 № 1294</w:t>
      </w:r>
      <w:r w:rsidRPr="00F07D9B">
        <w:rPr>
          <w:rFonts w:ascii="Liberation Serif" w:hAnsi="Liberation Serif" w:cs="Liberation Serif"/>
          <w:i/>
          <w:sz w:val="28"/>
          <w:szCs w:val="28"/>
        </w:rPr>
        <w:t xml:space="preserve"> </w:t>
      </w:r>
      <w:r w:rsidRPr="00F07D9B">
        <w:rPr>
          <w:rFonts w:ascii="Liberation Serif" w:hAnsi="Liberation Serif" w:cs="Liberation Serif"/>
          <w:sz w:val="28"/>
          <w:szCs w:val="28"/>
        </w:rPr>
        <w:t xml:space="preserve">«О внесении изменений в Положение об осуществлении государственного строительного надзора в Российской </w:t>
      </w:r>
      <w:r w:rsidRPr="00F07D9B">
        <w:rPr>
          <w:rFonts w:ascii="Liberation Serif" w:hAnsi="Liberation Serif" w:cs="Liberation Serif"/>
          <w:sz w:val="28"/>
          <w:szCs w:val="28"/>
        </w:rPr>
        <w:lastRenderedPageBreak/>
        <w:t>Федерации» внесены изменения, в соответствии с которыми строящиеся, реконструируемые объекты капитального строительства подлежат отнесению к определенным категориям риска.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снижения административной нагрузки на подконтрольные субъекты Департаментом при осуществлении регионального государственного строительного надзора применяется риск-ориентированный подход при организации проверочных мероприятий.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формировании программы проведения проверок объекта капитального строительства учитываются положения критериев риск-ориентированного подхода, предусмотренные постановлением Правительства Российской Федерации от 25 октября 2017 года «О внесении изменений в положение об осуществлении государственного строительного надзора в Российской Федерации», а именно при отнесении строящихся, реконструируемых объектов капитального строительства к определенной категории риска используются признаки зданий и сооружений, предусмотренные пунктами 1 и 2 части 1 статьи 4 Федерального закона «Технический регламент о безопасности зданий и сооружений», а также функциональное назначение объектов капитального строительства.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критериями тяжести потенциальных негативных последствий возможного несоблюдения юридическими лицами и индивидуальными предпринимателями требований, установленных федеральными законами и принимаемыми в соответствии с ними иными нормативными правовыми актами Российской Федерации, при строительстве, реконструкции объектов капитального строительства такие объекты относятся к следующим категориям риска.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Так, с 1 января 2018 года «высокая» категория риска присваивается Департаментом общественным зданиям и сооружениям, многоквартирным жилым домам, путепроводам, тоннелям, мостам и эстакадам, а также объектам капитального строительства с пролетом от 20 до 100 метров. «Значительная» категория риска присваивается производственным зданиям, а «умеренная» категория риска присваивается объектам капитального строительства, не указанным в «высокой» и «значительной» категориях риска. При этом, для объектов, отнесенных к «высокой» категории риска предусмотрено проведение не более 12 проверок, для «значительной» – не более 10 проверок и для «умеренной» – не более 7 проверок. Итого, в 2020 году 422 объектам, поступившим в надзор, присвоены категории риска: высокая категория риска – 231, значительная категория риска – 25, умеренная категория риска – 166.</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постановлением Правительства Свердловской области от 12.04.2019 № 235-ПП «О внесении изменений в Положение о порядке организации и осуществления государственного контроля (надзора) в области долевого строительства многоквартирных домов и (или) иных объектов недвижимости на территории Свердловской области, утвержденное постановлением Правительства Свердловской области от 26.12.2018 № 980-</w:t>
      </w:r>
      <w:r w:rsidRPr="00F07D9B">
        <w:rPr>
          <w:rFonts w:ascii="Liberation Serif" w:hAnsi="Liberation Serif" w:cs="Liberation Serif"/>
          <w:sz w:val="28"/>
          <w:szCs w:val="28"/>
        </w:rPr>
        <w:lastRenderedPageBreak/>
        <w:t>ПП» плановые проверки по данному виду государственного контроля (надзора) не проводятся.</w:t>
      </w:r>
    </w:p>
    <w:p w:rsidR="00F07D9B" w:rsidRPr="00F07D9B" w:rsidRDefault="00F07D9B" w:rsidP="00F07D9B">
      <w:pPr>
        <w:widowControl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4.5.</w:t>
      </w:r>
      <w:r w:rsidRPr="00F07D9B">
        <w:rPr>
          <w:rFonts w:ascii="Liberation Serif" w:hAnsi="Liberation Serif" w:cs="Liberation Serif"/>
          <w:sz w:val="28"/>
          <w:szCs w:val="28"/>
        </w:rPr>
        <w:t xml:space="preserve"> </w:t>
      </w:r>
      <w:r w:rsidRPr="00F07D9B">
        <w:rPr>
          <w:rFonts w:ascii="Liberation Serif" w:hAnsi="Liberation Serif" w:cs="Liberation Serif"/>
          <w:b/>
          <w:sz w:val="28"/>
          <w:szCs w:val="28"/>
        </w:rPr>
        <w:t>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F07D9B" w:rsidRPr="00F07D9B" w:rsidRDefault="00F07D9B" w:rsidP="00F07D9B">
      <w:pPr>
        <w:widowControl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Программа профилактики нарушений обязательных требований, соблюдение которых проверяется Департаментом при осуществлении контрольно-надзорных полномочий на 2020-2022 годы (далее – Программа профилактики), утверждена приказом Департамента от 20.12.2019 № 233-А в целях предупреждения нарушения обязательных требований законодательства в поднадзорных сферах деятельности.</w:t>
      </w:r>
    </w:p>
    <w:p w:rsidR="00F07D9B" w:rsidRPr="00F07D9B" w:rsidRDefault="00F07D9B" w:rsidP="00F07D9B">
      <w:pPr>
        <w:widowControl w:val="0"/>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В 2020 году реализация мероприятий, предусмотренных Программой профилактики, осуществлялась Департаментом с учетом требований Указа Губернатора Свердловской области от 18.03.2020 № 100-УГ «О введении на территории Свердловской области режима повышенной готовности и принятии дополнительных мер по защите населения от новой коронавирусной инфекции (2019-nCoV)». В течении отчетного периода осуществлялась актуализация перечней нормативных правовых актов, содержащих проверяемые обязательные требования, а также руководств по их соблюдению, актуализация проверочных листов, применяемых при проведении плановых проверок, актуализация перечней типовых и массовых нарушений – указанные сведения размещаются на официальном сайте Департамента. В целях предупреждения нарушений обязательных требований выдавались предостережения. Проведены запланированные семинары с предпринимателями по обсуждению правоприменительной практики, в том числе в форме видеоконференцсвязи.</w:t>
      </w:r>
    </w:p>
    <w:p w:rsidR="00F07D9B" w:rsidRPr="00F07D9B" w:rsidRDefault="00F07D9B" w:rsidP="00F07D9B">
      <w:pPr>
        <w:widowControl w:val="0"/>
        <w:autoSpaceDE w:val="0"/>
        <w:ind w:firstLine="708"/>
        <w:jc w:val="both"/>
      </w:pPr>
      <w:r w:rsidRPr="00F07D9B">
        <w:rPr>
          <w:rFonts w:ascii="Liberation Serif" w:hAnsi="Liberation Serif" w:cs="Liberation Serif"/>
          <w:sz w:val="28"/>
          <w:szCs w:val="28"/>
        </w:rPr>
        <w:t>Кроме того,</w:t>
      </w:r>
      <w:r w:rsidRPr="00F07D9B">
        <w:t xml:space="preserve"> </w:t>
      </w:r>
      <w:r w:rsidRPr="00F07D9B">
        <w:rPr>
          <w:rFonts w:ascii="Liberation Serif" w:hAnsi="Liberation Serif" w:cs="Liberation Serif"/>
          <w:sz w:val="28"/>
          <w:szCs w:val="28"/>
        </w:rPr>
        <w:t>в целях профилактики нарушений обязательных требований, связанных с размещением информации в ГИС ЖКХ. Программой профилактики предусмотрены мероприятия по ежемесячному информированию поставщиков информации ГИС ЖКХ о допущенных нарушениях, а также организация и проведение совещаний с поставщиками информации ГИС ЖКХ.</w:t>
      </w:r>
    </w:p>
    <w:p w:rsidR="00F07D9B" w:rsidRPr="00F07D9B" w:rsidRDefault="00F07D9B" w:rsidP="00F07D9B">
      <w:pPr>
        <w:widowControl w:val="0"/>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Организовано интерактивное взаимодействие с поднадзорными субъектами посредством созданного Департаментом сообщества в мессенджере Viber.</w:t>
      </w:r>
    </w:p>
    <w:p w:rsidR="00F07D9B" w:rsidRPr="00F07D9B" w:rsidRDefault="00F07D9B" w:rsidP="00F07D9B">
      <w:pPr>
        <w:widowControl w:val="0"/>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В 2020 году Департаментом продолжена работа по индивидуальному анализу деятельности с последующим информированием предпринимателей о результатах. </w:t>
      </w:r>
    </w:p>
    <w:p w:rsidR="00F07D9B" w:rsidRPr="00F07D9B" w:rsidRDefault="00F07D9B" w:rsidP="00F07D9B">
      <w:pPr>
        <w:widowControl w:val="0"/>
        <w:autoSpaceDE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До введения ограничительных мер в связи с новой коронавирусной инфекцией (2019-nCoV) осуществлялись комплексные выезды для встречи с населением и поднадзорными субъектами. С поднадзорными субъектами проводились рабочие совещания, на которых рассматривались существующие проблемные вопросы и пути их решения. </w:t>
      </w:r>
    </w:p>
    <w:p w:rsidR="00F07D9B" w:rsidRPr="00F07D9B" w:rsidRDefault="00F07D9B" w:rsidP="00F07D9B">
      <w:pPr>
        <w:widowControl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В 2020 году Департаментом в соответствии со статьей 8.2 Федерального закона от 26 декабря 2008 года № 294-ФЗ в рамках жилищного надзора управляющим организациям выдано 38 предостережений о недопустимости нарушения обязательных требований действующего законодательства. В отчетном периоде в Департамент поступили 35 уведомлений об исполнении выданных предостережений, срок исполнения которых приходится на 2020 год (с учетом предостережений, выданных в 2019 году со сроком исполнения в 2020 году).</w:t>
      </w:r>
    </w:p>
    <w:p w:rsidR="00F07D9B" w:rsidRPr="00F07D9B" w:rsidRDefault="00F07D9B" w:rsidP="00F07D9B">
      <w:pPr>
        <w:widowControl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4.6. Сведения о проведении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p w:rsidR="00F07D9B" w:rsidRPr="00F07D9B" w:rsidRDefault="00F07D9B" w:rsidP="00F07D9B">
      <w:pPr>
        <w:widowControl w:val="0"/>
        <w:ind w:firstLine="709"/>
        <w:jc w:val="both"/>
        <w:rPr>
          <w:rFonts w:ascii="Liberation Serif" w:hAnsi="Liberation Serif" w:cs="Liberation Serif"/>
          <w:i/>
        </w:rPr>
      </w:pPr>
      <w:r w:rsidRPr="00F07D9B">
        <w:rPr>
          <w:rFonts w:ascii="Liberation Serif" w:eastAsia="Calibri" w:hAnsi="Liberation Serif" w:cs="Liberation Serif"/>
          <w:sz w:val="28"/>
          <w:szCs w:val="28"/>
        </w:rPr>
        <w:t xml:space="preserve">В 2020 году Департаментом </w:t>
      </w:r>
      <w:r w:rsidRPr="00F07D9B">
        <w:rPr>
          <w:rFonts w:ascii="Liberation Serif" w:hAnsi="Liberation Serif" w:cs="Liberation Serif"/>
          <w:sz w:val="28"/>
          <w:szCs w:val="28"/>
        </w:rPr>
        <w:t>контрольных мероприятий без взаимодействия с юридическими лицами и индивидуальными предпринимателями не проводилось.</w:t>
      </w:r>
    </w:p>
    <w:p w:rsidR="00F07D9B" w:rsidRPr="00F07D9B" w:rsidRDefault="00F07D9B" w:rsidP="00F07D9B">
      <w:pPr>
        <w:widowControl w:val="0"/>
        <w:ind w:firstLine="709"/>
        <w:jc w:val="both"/>
        <w:rPr>
          <w:rFonts w:ascii="Liberation Serif" w:hAnsi="Liberation Serif" w:cs="Liberation Serif"/>
          <w:i/>
        </w:rPr>
      </w:pPr>
      <w:r w:rsidRPr="00F07D9B">
        <w:rPr>
          <w:rFonts w:ascii="Liberation Serif" w:hAnsi="Liberation Serif" w:cs="Liberation Serif"/>
          <w:b/>
          <w:sz w:val="28"/>
          <w:szCs w:val="28"/>
        </w:rPr>
        <w:t>4.7. Сведения о количестве проведенных в отчетном периоде проверок в отношении субъектов малого предпринимательства</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в отношении субъектов малого предпринимательства проведены в рамках</w:t>
      </w:r>
      <w:r w:rsidRPr="00F07D9B">
        <w:rPr>
          <w:rFonts w:ascii="Liberation Serif" w:hAnsi="Liberation Serif" w:cs="Liberation Serif"/>
          <w:color w:val="FF0000"/>
          <w:sz w:val="28"/>
          <w:szCs w:val="28"/>
        </w:rPr>
        <w:t xml:space="preserve"> </w:t>
      </w:r>
      <w:r w:rsidRPr="00F07D9B">
        <w:rPr>
          <w:rFonts w:ascii="Liberation Serif" w:hAnsi="Liberation Serif" w:cs="Liberation Serif"/>
          <w:sz w:val="28"/>
          <w:szCs w:val="28"/>
        </w:rPr>
        <w:t>осуществления регионального государственного строительного надзора – 169 проверок, в рамках регионального государственного жилищного надзора – 122 проверки в рамках регионального государственного контроля (надзора) в области долевого строительства многоквартирных домов и (или) иных объектов недвижимости - 10 проверок.</w:t>
      </w:r>
    </w:p>
    <w:p w:rsidR="00F07D9B" w:rsidRPr="00F07D9B" w:rsidRDefault="00F07D9B" w:rsidP="00F07D9B">
      <w:pPr>
        <w:widowControl w:val="0"/>
        <w:ind w:firstLine="709"/>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11. Надзор и контроль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p>
    <w:p w:rsidR="00F07D9B" w:rsidRPr="00F07D9B" w:rsidRDefault="00F07D9B" w:rsidP="00F07D9B">
      <w:pPr>
        <w:numPr>
          <w:ilvl w:val="0"/>
          <w:numId w:val="24"/>
        </w:numPr>
        <w:tabs>
          <w:tab w:val="left" w:pos="851"/>
        </w:tabs>
        <w:suppressAutoHyphens/>
        <w:autoSpaceDE w:val="0"/>
        <w:autoSpaceDN w:val="0"/>
        <w:ind w:left="0" w:firstLine="539"/>
        <w:jc w:val="both"/>
        <w:textAlignment w:val="baseline"/>
        <w:rPr>
          <w:rFonts w:ascii="Liberation Serif" w:eastAsia="Calibri" w:hAnsi="Liberation Serif" w:cs="Liberation Serif"/>
          <w:b/>
          <w:sz w:val="28"/>
          <w:szCs w:val="28"/>
          <w:lang w:eastAsia="en-US"/>
        </w:rPr>
      </w:pPr>
      <w:r w:rsidRPr="00F07D9B">
        <w:rPr>
          <w:rFonts w:ascii="Liberation Serif" w:eastAsia="Calibri" w:hAnsi="Liberation Serif" w:cs="Liberation Serif"/>
          <w:b/>
          <w:sz w:val="28"/>
          <w:szCs w:val="28"/>
          <w:lang w:eastAsia="en-US"/>
        </w:rPr>
        <w:t xml:space="preserve">сведения, характеризующие выполненную в отчетный период работу по осуществлению государственного контроля (надзора) </w:t>
      </w:r>
      <w:r w:rsidRPr="00F07D9B">
        <w:rPr>
          <w:rFonts w:ascii="Liberation Serif" w:eastAsia="Calibri" w:hAnsi="Liberation Serif" w:cs="Liberation Serif"/>
          <w:b/>
          <w:sz w:val="28"/>
          <w:szCs w:val="28"/>
          <w:lang w:eastAsia="en-US"/>
        </w:rPr>
        <w:br/>
        <w:t xml:space="preserve">по соответствующим сферам деятельности, в том числе в динамике </w:t>
      </w:r>
      <w:r w:rsidRPr="00F07D9B">
        <w:rPr>
          <w:rFonts w:ascii="Liberation Serif" w:eastAsia="Calibri" w:hAnsi="Liberation Serif" w:cs="Liberation Serif"/>
          <w:b/>
          <w:sz w:val="28"/>
          <w:szCs w:val="28"/>
          <w:lang w:eastAsia="en-US"/>
        </w:rPr>
        <w:br/>
        <w:t>(по полугодиям).</w:t>
      </w:r>
    </w:p>
    <w:p w:rsidR="00F07D9B" w:rsidRPr="00F07D9B" w:rsidRDefault="00F07D9B" w:rsidP="00F07D9B">
      <w:pPr>
        <w:ind w:firstLine="708"/>
        <w:jc w:val="both"/>
      </w:pPr>
      <w:r w:rsidRPr="00F07D9B">
        <w:rPr>
          <w:rFonts w:ascii="Liberation Serif" w:hAnsi="Liberation Serif" w:cs="Liberation Serif"/>
          <w:sz w:val="28"/>
          <w:szCs w:val="28"/>
        </w:rPr>
        <w:t>Н</w:t>
      </w:r>
      <w:r w:rsidRPr="00F07D9B">
        <w:rPr>
          <w:rFonts w:ascii="Liberation Serif" w:hAnsi="Liberation Serif" w:cs="Liberation Serif"/>
          <w:bCs/>
          <w:sz w:val="28"/>
          <w:szCs w:val="28"/>
        </w:rPr>
        <w:t>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 (</w:t>
      </w:r>
      <w:r w:rsidRPr="00F07D9B">
        <w:rPr>
          <w:rFonts w:ascii="Liberation Serif" w:hAnsi="Liberation Serif" w:cs="Liberation Serif"/>
          <w:sz w:val="28"/>
          <w:szCs w:val="28"/>
        </w:rPr>
        <w:t xml:space="preserve">поручение Председателя Правительства Российской Федерации М.В. Мишустина от 18.03.2020 </w:t>
      </w:r>
      <w:r w:rsidRPr="00F07D9B">
        <w:rPr>
          <w:rFonts w:ascii="Liberation Serif" w:hAnsi="Liberation Serif" w:cs="Liberation Serif"/>
          <w:sz w:val="28"/>
          <w:szCs w:val="28"/>
        </w:rPr>
        <w:br/>
        <w:t xml:space="preserve">№ ММ-П36-1945 и постановление Правительства Российской Федерации </w:t>
      </w:r>
      <w:r w:rsidRPr="00F07D9B">
        <w:rPr>
          <w:rFonts w:ascii="Liberation Serif" w:hAnsi="Liberation Serif" w:cs="Liberation Serif"/>
          <w:sz w:val="28"/>
          <w:szCs w:val="28"/>
        </w:rPr>
        <w:br/>
        <w:t>от 03.04.2020 № 438</w:t>
      </w:r>
      <w:r w:rsidRPr="00F07D9B">
        <w:rPr>
          <w:rFonts w:ascii="Liberation Serif" w:hAnsi="Liberation Serif" w:cs="Liberation Serif"/>
          <w:bCs/>
          <w:sz w:val="28"/>
          <w:szCs w:val="28"/>
        </w:rPr>
        <w:t>), издан приказ Департамента</w:t>
      </w:r>
      <w:r w:rsidRPr="00F07D9B">
        <w:t xml:space="preserve"> </w:t>
      </w:r>
      <w:r w:rsidRPr="00F07D9B">
        <w:rPr>
          <w:rFonts w:ascii="Liberation Serif" w:hAnsi="Liberation Serif" w:cs="Liberation Serif"/>
          <w:bCs/>
          <w:sz w:val="28"/>
          <w:szCs w:val="28"/>
        </w:rPr>
        <w:t>по труду и занятости населения Свердловской области</w:t>
      </w:r>
      <w:r w:rsidRPr="00F07D9B">
        <w:t xml:space="preserve"> </w:t>
      </w:r>
      <w:r w:rsidRPr="00F07D9B">
        <w:rPr>
          <w:rFonts w:ascii="Liberation Serif" w:hAnsi="Liberation Serif" w:cs="Liberation Serif"/>
          <w:bCs/>
          <w:sz w:val="28"/>
          <w:szCs w:val="28"/>
        </w:rPr>
        <w:t>(далее –</w:t>
      </w:r>
      <w:r w:rsidRPr="00F07D9B">
        <w:t xml:space="preserve"> </w:t>
      </w:r>
      <w:r w:rsidRPr="00F07D9B">
        <w:rPr>
          <w:rFonts w:ascii="Liberation Serif" w:hAnsi="Liberation Serif" w:cs="Liberation Serif"/>
          <w:bCs/>
          <w:sz w:val="28"/>
          <w:szCs w:val="28"/>
        </w:rPr>
        <w:t xml:space="preserve">Департамент) от 13.04.2020 № 103 </w:t>
      </w:r>
      <w:r w:rsidRPr="00F07D9B">
        <w:rPr>
          <w:rFonts w:ascii="Liberation Serif" w:hAnsi="Liberation Serif" w:cs="Liberation Serif"/>
          <w:bCs/>
          <w:sz w:val="28"/>
          <w:szCs w:val="28"/>
        </w:rPr>
        <w:br/>
        <w:t xml:space="preserve">«О внесении изменений в план проведения плановых проверок в 2020 году», согласно которому плановые </w:t>
      </w:r>
      <w:r w:rsidRPr="00F07D9B">
        <w:rPr>
          <w:rFonts w:ascii="Liberation Serif" w:hAnsi="Liberation Serif" w:cs="Liberation Serif"/>
          <w:sz w:val="28"/>
          <w:szCs w:val="28"/>
        </w:rPr>
        <w:t>проверки юридических лиц и индивидуальных предпринимателей на 2020 год отменены. Основания для проведения внеплановых проверок отсутствовали.</w:t>
      </w:r>
    </w:p>
    <w:p w:rsidR="00F07D9B" w:rsidRPr="00F07D9B" w:rsidRDefault="00F07D9B" w:rsidP="00F07D9B">
      <w:pPr>
        <w:ind w:firstLine="709"/>
        <w:jc w:val="both"/>
      </w:pPr>
      <w:r w:rsidRPr="00F07D9B">
        <w:rPr>
          <w:rFonts w:ascii="Liberation Serif" w:hAnsi="Liberation Serif" w:cs="Liberation Serif"/>
          <w:sz w:val="28"/>
          <w:szCs w:val="28"/>
        </w:rPr>
        <w:lastRenderedPageBreak/>
        <w:t xml:space="preserve">Департаментом во втором полугодии 2020 года </w:t>
      </w:r>
      <w:r w:rsidRPr="00F07D9B">
        <w:rPr>
          <w:rFonts w:ascii="Liberation Serif" w:hAnsi="Liberation Serif" w:cs="Calibri"/>
          <w:sz w:val="28"/>
          <w:szCs w:val="28"/>
        </w:rPr>
        <w:t xml:space="preserve">расширена </w:t>
      </w:r>
      <w:r w:rsidRPr="00F07D9B">
        <w:rPr>
          <w:rFonts w:ascii="Liberation Serif" w:hAnsi="Liberation Serif" w:cs="Liberation Serif"/>
          <w:kern w:val="3"/>
          <w:sz w:val="28"/>
          <w:szCs w:val="28"/>
        </w:rPr>
        <w:t xml:space="preserve">практика применения предостережений </w:t>
      </w:r>
      <w:r w:rsidRPr="00F07D9B">
        <w:rPr>
          <w:rFonts w:ascii="Liberation Serif" w:hAnsi="Liberation Serif" w:cs="Liberation Serif"/>
          <w:sz w:val="28"/>
          <w:szCs w:val="28"/>
        </w:rPr>
        <w:t>о недопустимости нарушения обязательных требований в области квотирования рабочих мест для трудоустройства инвалидов. В</w:t>
      </w:r>
      <w:r w:rsidRPr="00F07D9B">
        <w:rPr>
          <w:rFonts w:ascii="Liberation Serif" w:hAnsi="Liberation Serif" w:cs="Calibri"/>
          <w:sz w:val="28"/>
          <w:szCs w:val="28"/>
        </w:rPr>
        <w:t xml:space="preserve"> 2020 году </w:t>
      </w:r>
      <w:r w:rsidRPr="00F07D9B">
        <w:rPr>
          <w:rFonts w:ascii="Liberation Serif" w:hAnsi="Liberation Serif" w:cs="Liberation Serif"/>
          <w:bCs/>
          <w:sz w:val="28"/>
          <w:szCs w:val="28"/>
        </w:rPr>
        <w:t xml:space="preserve">Департаментом </w:t>
      </w:r>
      <w:r w:rsidRPr="00F07D9B">
        <w:rPr>
          <w:rFonts w:ascii="Liberation Serif" w:hAnsi="Liberation Serif" w:cs="Liberation Serif"/>
          <w:sz w:val="28"/>
          <w:szCs w:val="28"/>
        </w:rPr>
        <w:t xml:space="preserve">с целью обеспечения защиты трудовых прав и законных интересов инвалидов в области занятости населения и квотирования рабочих мест для приема на работу инвалидов </w:t>
      </w:r>
      <w:r w:rsidRPr="00F07D9B">
        <w:rPr>
          <w:rFonts w:ascii="Liberation Serif" w:hAnsi="Liberation Serif" w:cs="Liberation Serif"/>
          <w:bCs/>
          <w:iCs/>
          <w:sz w:val="28"/>
          <w:szCs w:val="28"/>
        </w:rPr>
        <w:t>проведено 12</w:t>
      </w:r>
      <w:r w:rsidRPr="00F07D9B">
        <w:rPr>
          <w:rFonts w:ascii="Liberation Serif" w:hAnsi="Liberation Serif"/>
          <w:sz w:val="28"/>
          <w:szCs w:val="28"/>
        </w:rPr>
        <w:t xml:space="preserve"> мероприятий по контролю без взаимодействия с юридическими лицами и индивидуальными предпринимателями, п</w:t>
      </w:r>
      <w:r w:rsidRPr="00F07D9B">
        <w:rPr>
          <w:rFonts w:ascii="Liberation Serif" w:hAnsi="Liberation Serif" w:cs="Liberation Serif"/>
          <w:sz w:val="28"/>
          <w:szCs w:val="28"/>
        </w:rPr>
        <w:t>о результатам которых объявлено 1 предостережение о недопустимости нарушения обязательных требований в области квотирования рабочих мест для трудоустройства инвалидов. Срок, установленный для направления уведомления об исполнении предостережения, не наступил.</w:t>
      </w:r>
    </w:p>
    <w:p w:rsidR="00F07D9B" w:rsidRPr="00F07D9B" w:rsidRDefault="00F07D9B" w:rsidP="00F07D9B">
      <w:pPr>
        <w:tabs>
          <w:tab w:val="left" w:pos="709"/>
        </w:tabs>
        <w:autoSpaceDE w:val="0"/>
        <w:jc w:val="both"/>
        <w:rPr>
          <w:rFonts w:ascii="Liberation Serif" w:hAnsi="Liberation Serif" w:cs="Liberation Serif"/>
          <w:b/>
          <w:sz w:val="28"/>
          <w:szCs w:val="28"/>
        </w:rPr>
      </w:pPr>
      <w:r w:rsidRPr="00F07D9B">
        <w:rPr>
          <w:rFonts w:ascii="Liberation Serif" w:hAnsi="Liberation Serif" w:cs="Liberation Serif"/>
          <w:i/>
          <w:sz w:val="28"/>
          <w:szCs w:val="28"/>
        </w:rPr>
        <w:tab/>
      </w:r>
      <w:r w:rsidRPr="00F07D9B">
        <w:rPr>
          <w:rFonts w:ascii="Liberation Serif" w:hAnsi="Liberation Serif" w:cs="Liberation Serif"/>
          <w:b/>
          <w:sz w:val="28"/>
          <w:szCs w:val="28"/>
        </w:rPr>
        <w:t xml:space="preserve">2) сведения о результатах работы экспертов и экспертных организаций, привлекаемых к проведению мероприятий по контролю, </w:t>
      </w:r>
      <w:r w:rsidRPr="00F07D9B">
        <w:rPr>
          <w:rFonts w:ascii="Liberation Serif" w:hAnsi="Liberation Serif" w:cs="Liberation Serif"/>
          <w:b/>
          <w:sz w:val="28"/>
          <w:szCs w:val="28"/>
        </w:rPr>
        <w:br/>
        <w:t>а также о размерах финансирования их участия в контрольной деятельности.</w:t>
      </w:r>
    </w:p>
    <w:p w:rsidR="00F07D9B" w:rsidRPr="00F07D9B" w:rsidRDefault="00F07D9B" w:rsidP="00F07D9B">
      <w:pPr>
        <w:autoSpaceDE w:val="0"/>
        <w:ind w:firstLine="709"/>
        <w:jc w:val="both"/>
        <w:rPr>
          <w:rFonts w:ascii="Liberation Serif" w:eastAsia="Calibri" w:hAnsi="Liberation Serif" w:cs="Liberation Serif"/>
          <w:sz w:val="28"/>
          <w:szCs w:val="28"/>
          <w:lang w:bidi="en-US"/>
        </w:rPr>
      </w:pPr>
      <w:r w:rsidRPr="00F07D9B">
        <w:rPr>
          <w:rFonts w:ascii="Liberation Serif" w:eastAsia="Calibri" w:hAnsi="Liberation Serif" w:cs="Liberation Serif"/>
          <w:sz w:val="28"/>
          <w:szCs w:val="28"/>
          <w:lang w:bidi="en-US"/>
        </w:rPr>
        <w:t xml:space="preserve">Для проведения мероприятий государственного контроля (надзора) Департаментом эксперты и представители экспертных организаций </w:t>
      </w:r>
      <w:r w:rsidRPr="00F07D9B">
        <w:rPr>
          <w:rFonts w:ascii="Liberation Serif" w:eastAsia="Calibri" w:hAnsi="Liberation Serif" w:cs="Liberation Serif"/>
          <w:sz w:val="28"/>
          <w:szCs w:val="28"/>
          <w:lang w:bidi="en-US"/>
        </w:rPr>
        <w:br/>
        <w:t>не привлекались.</w:t>
      </w:r>
    </w:p>
    <w:p w:rsidR="00F07D9B" w:rsidRPr="00F07D9B" w:rsidRDefault="00F07D9B" w:rsidP="00F07D9B">
      <w:pPr>
        <w:tabs>
          <w:tab w:val="left" w:pos="851"/>
        </w:tabs>
        <w:autoSpaceDE w:val="0"/>
        <w:ind w:firstLine="539"/>
        <w:jc w:val="both"/>
        <w:rPr>
          <w:rFonts w:ascii="Liberation Serif" w:eastAsia="Calibri" w:hAnsi="Liberation Serif" w:cs="Liberation Serif"/>
          <w:b/>
          <w:sz w:val="28"/>
          <w:szCs w:val="28"/>
          <w:lang w:bidi="en-US"/>
        </w:rPr>
      </w:pPr>
      <w:r w:rsidRPr="00F07D9B">
        <w:rPr>
          <w:rFonts w:ascii="Liberation Serif" w:eastAsia="Calibri" w:hAnsi="Liberation Serif" w:cs="Liberation Serif"/>
          <w:i/>
          <w:sz w:val="28"/>
          <w:szCs w:val="28"/>
          <w:lang w:bidi="en-US"/>
        </w:rPr>
        <w:tab/>
      </w:r>
      <w:r w:rsidRPr="00F07D9B">
        <w:rPr>
          <w:rFonts w:ascii="Liberation Serif" w:eastAsia="Calibri" w:hAnsi="Liberation Serif" w:cs="Liberation Serif"/>
          <w:b/>
          <w:sz w:val="28"/>
          <w:szCs w:val="28"/>
          <w:lang w:bidi="en-US"/>
        </w:rPr>
        <w:t xml:space="preserve">3) сведения о случаях причинения юридическими лицами </w:t>
      </w:r>
      <w:r w:rsidRPr="00F07D9B">
        <w:rPr>
          <w:rFonts w:ascii="Liberation Serif" w:eastAsia="Calibri" w:hAnsi="Liberation Serif" w:cs="Liberation Serif"/>
          <w:b/>
          <w:sz w:val="28"/>
          <w:szCs w:val="28"/>
          <w:lang w:bidi="en-US"/>
        </w:rPr>
        <w:br/>
        <w:t xml:space="preserve">и индивидуальными предпринимателями, в отношении которых осуществляются контрольно-надзорные мероприятия, вреда жизни </w:t>
      </w:r>
      <w:r w:rsidRPr="00F07D9B">
        <w:rPr>
          <w:rFonts w:ascii="Liberation Serif" w:eastAsia="Calibri" w:hAnsi="Liberation Serif" w:cs="Liberation Serif"/>
          <w:b/>
          <w:sz w:val="28"/>
          <w:szCs w:val="28"/>
          <w:lang w:bidi="en-US"/>
        </w:rPr>
        <w:b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p w:rsidR="00F07D9B" w:rsidRPr="00F07D9B" w:rsidRDefault="00F07D9B" w:rsidP="00F07D9B">
      <w:pPr>
        <w:autoSpaceDE w:val="0"/>
        <w:ind w:firstLine="709"/>
        <w:jc w:val="both"/>
      </w:pPr>
      <w:r w:rsidRPr="00F07D9B">
        <w:rPr>
          <w:rFonts w:ascii="Liberation Serif" w:eastAsia="Calibri" w:hAnsi="Liberation Serif" w:cs="Liberation Serif"/>
          <w:sz w:val="28"/>
          <w:szCs w:val="28"/>
          <w:lang w:bidi="en-US"/>
        </w:rPr>
        <w:t xml:space="preserve">При проведении контрольных мероприятий указанных случаев </w:t>
      </w:r>
      <w:r w:rsidRPr="00F07D9B">
        <w:rPr>
          <w:rFonts w:ascii="Liberation Serif" w:eastAsia="Calibri" w:hAnsi="Liberation Serif" w:cs="Liberation Serif"/>
          <w:sz w:val="28"/>
          <w:szCs w:val="28"/>
          <w:lang w:bidi="en-US"/>
        </w:rPr>
        <w:br/>
        <w:t xml:space="preserve">не выявлено. </w:t>
      </w:r>
      <w:r w:rsidRPr="00F07D9B">
        <w:rPr>
          <w:rFonts w:ascii="Liberation Serif" w:eastAsia="Calibri" w:hAnsi="Liberation Serif" w:cs="Liberation Serif"/>
          <w:sz w:val="28"/>
          <w:szCs w:val="28"/>
        </w:rPr>
        <w:t xml:space="preserve">Подконтрольная Департаменту сфера исключает возможность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w:t>
      </w:r>
      <w:r w:rsidRPr="00F07D9B">
        <w:rPr>
          <w:rFonts w:ascii="Liberation Serif" w:eastAsia="Calibri" w:hAnsi="Liberation Serif" w:cs="Liberation Serif"/>
          <w:sz w:val="28"/>
          <w:szCs w:val="28"/>
          <w:lang w:bidi="en-US"/>
        </w:rPr>
        <w:t>Предмет контроля сопряжен с защитой прав инвалидов в реализации их трудовых прав.</w:t>
      </w:r>
    </w:p>
    <w:p w:rsidR="00F07D9B" w:rsidRPr="00F07D9B" w:rsidRDefault="00F07D9B" w:rsidP="00F07D9B">
      <w:pPr>
        <w:autoSpaceDE w:val="0"/>
        <w:ind w:firstLine="709"/>
        <w:jc w:val="both"/>
        <w:rPr>
          <w:b/>
        </w:rPr>
      </w:pPr>
      <w:r w:rsidRPr="00F07D9B">
        <w:rPr>
          <w:rFonts w:ascii="Liberation Serif" w:eastAsia="Calibri" w:hAnsi="Liberation Serif" w:cs="Liberation Serif"/>
          <w:b/>
          <w:sz w:val="28"/>
          <w:szCs w:val="28"/>
          <w:lang w:bidi="en-US"/>
        </w:rPr>
        <w:t>4) </w:t>
      </w:r>
      <w:r w:rsidRPr="00F07D9B">
        <w:rPr>
          <w:rFonts w:ascii="Liberation Serif" w:eastAsia="Calibri" w:hAnsi="Liberation Serif" w:cs="Liberation Serif"/>
          <w:b/>
          <w:sz w:val="28"/>
          <w:szCs w:val="28"/>
        </w:rPr>
        <w:t>сведения о применении риск-ориентированного подхода при организации и осуществлении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Надзор и контроль за приемом на работу инвалидов в пределах установленной квоты включен в Перечень видов регионального государственного контроля (надзора), в отношении которых в Свердловской области применяется риск-ориентированный подход, утвержденный </w:t>
      </w:r>
      <w:r w:rsidRPr="00F07D9B">
        <w:rPr>
          <w:rFonts w:ascii="Liberation Serif" w:hAnsi="Liberation Serif" w:cs="Liberation Serif"/>
          <w:sz w:val="28"/>
          <w:szCs w:val="28"/>
        </w:rPr>
        <w:lastRenderedPageBreak/>
        <w:t xml:space="preserve">постановлением Правительства Свердловской области от 20.05.2019 </w:t>
      </w:r>
      <w:r w:rsidRPr="00F07D9B">
        <w:rPr>
          <w:rFonts w:ascii="Liberation Serif" w:hAnsi="Liberation Serif" w:cs="Liberation Serif"/>
          <w:sz w:val="28"/>
          <w:szCs w:val="28"/>
        </w:rPr>
        <w:br/>
        <w:t>№ 299-ПП.</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Постановлением Правительства Свердловской области от 28.06.2019 </w:t>
      </w:r>
      <w:r w:rsidRPr="00F07D9B">
        <w:rPr>
          <w:rFonts w:ascii="Liberation Serif" w:hAnsi="Liberation Serif" w:cs="Liberation Serif"/>
          <w:sz w:val="28"/>
          <w:szCs w:val="28"/>
        </w:rPr>
        <w:br/>
        <w:t xml:space="preserve">№ 397-ПП «О внесении изменений в постановление Правительства Свердловской области от 14.09.2017 № 682-ПП «Об утверждении Порядка организации и осуществления государственного надзора и контроля </w:t>
      </w:r>
      <w:r w:rsidRPr="00F07D9B">
        <w:rPr>
          <w:rFonts w:ascii="Liberation Serif" w:hAnsi="Liberation Serif" w:cs="Liberation Serif"/>
          <w:sz w:val="28"/>
          <w:szCs w:val="28"/>
        </w:rPr>
        <w:br/>
        <w:t xml:space="preserve">за приемом на работу инвалидов в пределах установленной квоты с правом проведения проверок, выдачи обязательных для исполнения предписаний </w:t>
      </w:r>
      <w:r w:rsidRPr="00F07D9B">
        <w:rPr>
          <w:rFonts w:ascii="Liberation Serif" w:hAnsi="Liberation Serif" w:cs="Liberation Serif"/>
          <w:sz w:val="28"/>
          <w:szCs w:val="28"/>
        </w:rPr>
        <w:br/>
        <w:t>и составления протоколов» определены критерии отнесения объектов регионального государственного контроля (надзора) к определенной категории риска.</w:t>
      </w:r>
    </w:p>
    <w:p w:rsidR="00F07D9B" w:rsidRPr="00F07D9B" w:rsidRDefault="00F07D9B" w:rsidP="00F07D9B">
      <w:pPr>
        <w:ind w:firstLine="709"/>
        <w:jc w:val="both"/>
      </w:pPr>
      <w:r w:rsidRPr="00F07D9B">
        <w:rPr>
          <w:rFonts w:ascii="Liberation Serif" w:hAnsi="Liberation Serif" w:cs="Liberation Serif"/>
          <w:bCs/>
          <w:sz w:val="28"/>
          <w:szCs w:val="28"/>
        </w:rPr>
        <w:t xml:space="preserve">Плановые </w:t>
      </w:r>
      <w:r w:rsidRPr="00F07D9B">
        <w:rPr>
          <w:rFonts w:ascii="Liberation Serif" w:hAnsi="Liberation Serif" w:cs="Liberation Serif"/>
          <w:sz w:val="28"/>
          <w:szCs w:val="28"/>
        </w:rPr>
        <w:t>проверки юридических лиц и индивидуальных предпринимателей на 2020 год отменены. Основания для проведения внеплановых проверок отсутствовали.</w:t>
      </w:r>
    </w:p>
    <w:p w:rsidR="00F07D9B" w:rsidRPr="00F07D9B" w:rsidRDefault="00F07D9B" w:rsidP="00F07D9B">
      <w:pPr>
        <w:autoSpaceDE w:val="0"/>
        <w:ind w:firstLine="709"/>
        <w:jc w:val="both"/>
        <w:rPr>
          <w:rFonts w:ascii="Liberation Serif" w:eastAsia="Calibri" w:hAnsi="Liberation Serif" w:cs="Liberation Serif"/>
          <w:b/>
          <w:iCs/>
          <w:sz w:val="28"/>
          <w:szCs w:val="28"/>
        </w:rPr>
      </w:pPr>
      <w:r w:rsidRPr="00F07D9B">
        <w:rPr>
          <w:rFonts w:ascii="Liberation Serif" w:eastAsia="Calibri" w:hAnsi="Liberation Serif" w:cs="Liberation Serif"/>
          <w:b/>
          <w:iCs/>
          <w:sz w:val="28"/>
          <w:szCs w:val="28"/>
        </w:rPr>
        <w:t>5)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F07D9B" w:rsidRPr="00F07D9B" w:rsidRDefault="00F07D9B" w:rsidP="00F07D9B">
      <w:pPr>
        <w:tabs>
          <w:tab w:val="left" w:pos="9922"/>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Департаментом совместно с центрами занятости организована работа </w:t>
      </w:r>
      <w:r w:rsidRPr="00F07D9B">
        <w:rPr>
          <w:rFonts w:ascii="Liberation Serif" w:hAnsi="Liberation Serif" w:cs="Liberation Serif"/>
          <w:sz w:val="28"/>
          <w:szCs w:val="28"/>
        </w:rPr>
        <w:br/>
        <w:t xml:space="preserve">по предупреждению нарушений работодателями обязательных требований </w:t>
      </w:r>
      <w:r w:rsidRPr="00F07D9B">
        <w:rPr>
          <w:rFonts w:ascii="Liberation Serif" w:hAnsi="Liberation Serif" w:cs="Liberation Serif"/>
          <w:sz w:val="28"/>
          <w:szCs w:val="28"/>
        </w:rPr>
        <w:br/>
        <w:t>в соответствии с Программой профилактических (разъяснительных) мероприятий, направленных на предупреждение нарушений обязательных требований в области квотирования рабочих мест для приема на работу инвалидов в 2020 году, утвержденной приказом Департамента от 11.12.2019 № 343 (далее – Программа профилактики).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рамках Программы профилактики проведен ряд организационных </w:t>
      </w:r>
      <w:r w:rsidRPr="00F07D9B">
        <w:rPr>
          <w:rFonts w:ascii="Liberation Serif" w:hAnsi="Liberation Serif" w:cs="Liberation Serif"/>
          <w:sz w:val="28"/>
          <w:szCs w:val="28"/>
        </w:rPr>
        <w:br/>
        <w:t xml:space="preserve">и профилактических мер, направленных на снижение количества нарушений обязательных требований в области квотирования рабочих мест для трудоустройства инвалидов, включая: </w:t>
      </w:r>
    </w:p>
    <w:p w:rsidR="00F07D9B" w:rsidRPr="00F07D9B" w:rsidRDefault="00F07D9B" w:rsidP="00F07D9B">
      <w:pPr>
        <w:tabs>
          <w:tab w:val="left" w:pos="9922"/>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1) обучение работодателей (путем проведения круглых столов, семинаров, совещаний, конференций, выездных мероприятий, публичных обсуждений правоприменительной практики контрольно-надзорной деятельности);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2) информирование работодателей по вопросам соблюдения обязательных требований в области квотирования рабочих мест для трудоустройства инвалидов;</w:t>
      </w:r>
    </w:p>
    <w:p w:rsidR="00F07D9B" w:rsidRPr="00F07D9B" w:rsidRDefault="00F07D9B" w:rsidP="00F07D9B">
      <w:pPr>
        <w:ind w:firstLine="708"/>
        <w:jc w:val="both"/>
      </w:pPr>
      <w:r w:rsidRPr="00F07D9B">
        <w:rPr>
          <w:rFonts w:ascii="Liberation Serif" w:hAnsi="Liberation Serif" w:cs="Liberation Serif"/>
          <w:sz w:val="28"/>
          <w:szCs w:val="28"/>
        </w:rPr>
        <w:t xml:space="preserve">3) проведение разъяснительной работы путем </w:t>
      </w:r>
      <w:r w:rsidRPr="00F07D9B">
        <w:rPr>
          <w:rFonts w:ascii="Liberation Serif" w:hAnsi="Liberation Serif" w:cs="Liberation Serif"/>
          <w:bCs/>
          <w:sz w:val="28"/>
          <w:szCs w:val="28"/>
        </w:rPr>
        <w:t>телефонных переговоров, проведения консультирования при личном обращении работодателей,</w:t>
      </w:r>
      <w:r w:rsidRPr="00F07D9B">
        <w:rPr>
          <w:rFonts w:ascii="Liberation Serif" w:hAnsi="Liberation Serif" w:cs="Liberation Serif"/>
          <w:sz w:val="28"/>
          <w:szCs w:val="28"/>
        </w:rPr>
        <w:t xml:space="preserve"> направления информационных писем о необходимости соблюдения статьи 25 Закона о занятости населения в части представления информации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w:t>
      </w:r>
      <w:r w:rsidRPr="00F07D9B">
        <w:rPr>
          <w:rFonts w:ascii="Liberation Serif" w:hAnsi="Liberation Serif" w:cs="Liberation Serif"/>
          <w:sz w:val="28"/>
          <w:szCs w:val="28"/>
        </w:rPr>
        <w:br/>
      </w:r>
      <w:r w:rsidRPr="00F07D9B">
        <w:rPr>
          <w:rFonts w:ascii="Liberation Serif" w:hAnsi="Liberation Serif" w:cs="Liberation Serif"/>
          <w:sz w:val="28"/>
          <w:szCs w:val="28"/>
        </w:rPr>
        <w:lastRenderedPageBreak/>
        <w:t>о данных рабочих местах, выполнении квоты для приема на работу инвалидов;</w:t>
      </w:r>
    </w:p>
    <w:p w:rsidR="00F07D9B" w:rsidRPr="00F07D9B" w:rsidRDefault="00F07D9B" w:rsidP="00F07D9B">
      <w:pPr>
        <w:tabs>
          <w:tab w:val="left" w:pos="9922"/>
        </w:tabs>
        <w:ind w:right="-1" w:firstLine="709"/>
        <w:jc w:val="both"/>
      </w:pPr>
      <w:r w:rsidRPr="00F07D9B">
        <w:rPr>
          <w:rFonts w:ascii="Liberation Serif" w:hAnsi="Liberation Serif" w:cs="Liberation Serif"/>
          <w:sz w:val="28"/>
          <w:szCs w:val="28"/>
        </w:rPr>
        <w:t>4) размещение результатов обобщения и анализа правоприменительной практики в сфере занятости населения в части контроля за приемом на работу инвалидов в пределах установленной квоты на интерактивном портале Департамента;</w:t>
      </w:r>
    </w:p>
    <w:p w:rsidR="00F07D9B" w:rsidRPr="00F07D9B" w:rsidRDefault="00F07D9B" w:rsidP="00F07D9B">
      <w:pPr>
        <w:tabs>
          <w:tab w:val="left" w:pos="9922"/>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5) выдача предостережений о недопустимости нарушения обязательных требований в области квотирования рабочих мест для трудоустройства инвалидов;</w:t>
      </w:r>
    </w:p>
    <w:p w:rsidR="00F07D9B" w:rsidRPr="00F07D9B" w:rsidRDefault="00F07D9B" w:rsidP="00F07D9B">
      <w:pPr>
        <w:tabs>
          <w:tab w:val="left" w:pos="9922"/>
        </w:tabs>
        <w:ind w:right="-1"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6) ежемесячный анализ соблюдения работодателями обязательных требований на основе сведений, предоставляемых работодателями </w:t>
      </w:r>
      <w:r w:rsidRPr="00F07D9B">
        <w:rPr>
          <w:rFonts w:ascii="Liberation Serif" w:hAnsi="Liberation Serif" w:cs="Liberation Serif"/>
          <w:sz w:val="28"/>
          <w:szCs w:val="28"/>
        </w:rPr>
        <w:br/>
        <w:t>в соответствии с законодательством в сфере занятости населения;</w:t>
      </w:r>
    </w:p>
    <w:p w:rsidR="00F07D9B" w:rsidRPr="00F07D9B" w:rsidRDefault="00F07D9B" w:rsidP="00F07D9B">
      <w:pPr>
        <w:tabs>
          <w:tab w:val="left" w:pos="9922"/>
        </w:tabs>
        <w:ind w:right="-1" w:firstLine="709"/>
        <w:jc w:val="both"/>
      </w:pPr>
      <w:r w:rsidRPr="00F07D9B">
        <w:rPr>
          <w:rFonts w:ascii="Liberation Serif" w:hAnsi="Liberation Serif" w:cs="Liberation Serif"/>
          <w:sz w:val="28"/>
          <w:szCs w:val="28"/>
        </w:rPr>
        <w:t>7) н</w:t>
      </w:r>
      <w:r w:rsidRPr="00F07D9B">
        <w:rPr>
          <w:rFonts w:ascii="Liberation Serif" w:hAnsi="Liberation Serif" w:cs="Liberation Serif"/>
          <w:bCs/>
          <w:sz w:val="28"/>
          <w:szCs w:val="28"/>
        </w:rPr>
        <w:t>аправление информации о</w:t>
      </w:r>
      <w:r w:rsidRPr="00F07D9B">
        <w:rPr>
          <w:rFonts w:ascii="Liberation Serif" w:hAnsi="Liberation Serif" w:cs="Liberation Serif"/>
          <w:sz w:val="28"/>
          <w:szCs w:val="28"/>
        </w:rPr>
        <w:t xml:space="preserve"> фактах</w:t>
      </w:r>
      <w:r w:rsidRPr="00F07D9B">
        <w:rPr>
          <w:rFonts w:ascii="Liberation Serif" w:hAnsi="Liberation Serif" w:cs="Liberation Serif"/>
          <w:bCs/>
          <w:sz w:val="28"/>
          <w:szCs w:val="28"/>
        </w:rPr>
        <w:t xml:space="preserve"> несоблюдения работодателями обязательных требований в области </w:t>
      </w:r>
      <w:r w:rsidRPr="00F07D9B">
        <w:rPr>
          <w:rFonts w:ascii="Liberation Serif" w:hAnsi="Liberation Serif" w:cs="Liberation Serif"/>
          <w:sz w:val="28"/>
          <w:szCs w:val="28"/>
        </w:rPr>
        <w:t>квотирования рабочих мест для трудоустройства инвалидов</w:t>
      </w:r>
      <w:r w:rsidRPr="00F07D9B">
        <w:rPr>
          <w:rFonts w:ascii="Liberation Serif" w:hAnsi="Liberation Serif" w:cs="Liberation Serif"/>
          <w:bCs/>
          <w:sz w:val="28"/>
          <w:szCs w:val="28"/>
        </w:rPr>
        <w:t xml:space="preserve"> в органы прокуратуры.</w:t>
      </w:r>
    </w:p>
    <w:p w:rsidR="00F07D9B" w:rsidRPr="00F07D9B" w:rsidRDefault="00F07D9B" w:rsidP="00F07D9B">
      <w:pPr>
        <w:shd w:val="clear" w:color="auto" w:fill="FFFFFF"/>
        <w:ind w:firstLine="708"/>
        <w:jc w:val="both"/>
      </w:pPr>
      <w:r w:rsidRPr="00F07D9B">
        <w:rPr>
          <w:rFonts w:ascii="Liberation Serif" w:hAnsi="Liberation Serif" w:cs="Liberation Serif"/>
          <w:sz w:val="28"/>
          <w:szCs w:val="28"/>
        </w:rPr>
        <w:t>Мероприятия, предусмотренные Программой профилактики, реализованы в полном объеме.</w:t>
      </w:r>
    </w:p>
    <w:p w:rsidR="00F07D9B" w:rsidRPr="00F07D9B" w:rsidRDefault="00F07D9B" w:rsidP="00F07D9B">
      <w:pPr>
        <w:autoSpaceDE w:val="0"/>
        <w:ind w:firstLine="709"/>
        <w:jc w:val="both"/>
        <w:rPr>
          <w:rFonts w:ascii="Liberation Serif" w:eastAsia="Calibri" w:hAnsi="Liberation Serif" w:cs="Liberation Serif"/>
          <w:b/>
          <w:iCs/>
          <w:sz w:val="28"/>
          <w:szCs w:val="28"/>
        </w:rPr>
      </w:pPr>
      <w:r w:rsidRPr="00F07D9B">
        <w:rPr>
          <w:rFonts w:ascii="Liberation Serif" w:eastAsia="Calibri" w:hAnsi="Liberation Serif" w:cs="Liberation Serif"/>
          <w:b/>
          <w:iCs/>
          <w:sz w:val="28"/>
          <w:szCs w:val="28"/>
        </w:rPr>
        <w:t>6)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07D9B" w:rsidRPr="00F07D9B" w:rsidRDefault="00F07D9B" w:rsidP="00F07D9B">
      <w:pPr>
        <w:ind w:firstLine="709"/>
        <w:jc w:val="both"/>
      </w:pPr>
      <w:r w:rsidRPr="00F07D9B">
        <w:rPr>
          <w:rFonts w:ascii="Liberation Serif" w:hAnsi="Liberation Serif" w:cs="Liberation Serif"/>
          <w:sz w:val="28"/>
          <w:szCs w:val="28"/>
        </w:rPr>
        <w:t xml:space="preserve">Во исполнение Плана мероприятий по повышению уровня занятости инвалидов на 2017–2020 годы, утвержденного распоряжением Правительства Российской Федерации от 10.05.2017 № 893-р, с целью обеспечения защиты трудовых прав и законных интересов инвалидов в области занятости населения и квотирования рабочих мест для приема на работу инвалидов Департаментом проведено 12 мероприятий по контролю, </w:t>
      </w:r>
      <w:r w:rsidRPr="00F07D9B">
        <w:rPr>
          <w:rFonts w:ascii="Liberation Serif" w:hAnsi="Liberation Serif"/>
          <w:sz w:val="28"/>
          <w:szCs w:val="28"/>
        </w:rPr>
        <w:t>п</w:t>
      </w:r>
      <w:r w:rsidRPr="00F07D9B">
        <w:rPr>
          <w:rFonts w:ascii="Liberation Serif" w:hAnsi="Liberation Serif" w:cs="Liberation Serif"/>
          <w:sz w:val="28"/>
          <w:szCs w:val="28"/>
        </w:rPr>
        <w:t>о результатам которых объявлено 1 предостережение о недопустимости нарушения обязательных требований в области квотирования рабочих мест для трудоустройства инвалидов. Срок, установленный для направления уведомления об исполнении предостережения, не наступил.</w:t>
      </w:r>
    </w:p>
    <w:p w:rsidR="00F07D9B" w:rsidRPr="00F07D9B" w:rsidRDefault="00F07D9B" w:rsidP="00F07D9B">
      <w:pPr>
        <w:autoSpaceDE w:val="0"/>
        <w:ind w:firstLine="539"/>
        <w:jc w:val="both"/>
        <w:rPr>
          <w:rFonts w:ascii="Liberation Serif" w:eastAsia="Calibri" w:hAnsi="Liberation Serif" w:cs="Liberation Serif"/>
          <w:b/>
          <w:iCs/>
          <w:sz w:val="28"/>
          <w:szCs w:val="28"/>
        </w:rPr>
      </w:pPr>
      <w:r w:rsidRPr="00F07D9B">
        <w:rPr>
          <w:rFonts w:ascii="Liberation Serif" w:eastAsia="Calibri" w:hAnsi="Liberation Serif" w:cs="Liberation Serif"/>
          <w:b/>
          <w:iCs/>
          <w:sz w:val="28"/>
          <w:szCs w:val="28"/>
        </w:rPr>
        <w:t xml:space="preserve">7) сведения о количестве проведенных в отчетном периоде проверок </w:t>
      </w:r>
      <w:r w:rsidRPr="00F07D9B">
        <w:rPr>
          <w:rFonts w:ascii="Liberation Serif" w:eastAsia="Calibri" w:hAnsi="Liberation Serif" w:cs="Liberation Serif"/>
          <w:b/>
          <w:iCs/>
          <w:sz w:val="28"/>
          <w:szCs w:val="28"/>
        </w:rPr>
        <w:br/>
        <w:t>в отношении субъектов малого предпринимательства.</w:t>
      </w:r>
    </w:p>
    <w:p w:rsidR="00F07D9B" w:rsidRPr="00F07D9B" w:rsidRDefault="00F07D9B" w:rsidP="00F07D9B">
      <w:pPr>
        <w:autoSpaceDE w:val="0"/>
        <w:ind w:firstLine="709"/>
        <w:jc w:val="both"/>
      </w:pPr>
      <w:r w:rsidRPr="00F07D9B">
        <w:rPr>
          <w:rFonts w:ascii="Liberation Serif" w:hAnsi="Liberation Serif" w:cs="Liberation Serif"/>
          <w:sz w:val="28"/>
          <w:szCs w:val="28"/>
        </w:rPr>
        <w:t>В отношении субъектов малого и среднего предпринимательства проверки не проводились.</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12. Государственный надзор в сфере обращения с животными</w:t>
      </w:r>
    </w:p>
    <w:p w:rsidR="00F07D9B" w:rsidRPr="00F07D9B" w:rsidRDefault="00F07D9B" w:rsidP="00F07D9B">
      <w:pPr>
        <w:ind w:firstLine="709"/>
        <w:contextualSpacing/>
        <w:jc w:val="both"/>
      </w:pPr>
      <w:r w:rsidRPr="00F07D9B">
        <w:rPr>
          <w:rFonts w:ascii="Liberation Serif" w:hAnsi="Liberation Serif" w:cs="Liberation Serif"/>
          <w:sz w:val="28"/>
          <w:szCs w:val="28"/>
        </w:rPr>
        <w:t>В 2020 году плановые и внеплановые проверки в отношении юридических лиц и индивидуальных предпринимателей Департаментом</w:t>
      </w:r>
      <w:r w:rsidRPr="00F07D9B">
        <w:t xml:space="preserve"> </w:t>
      </w:r>
      <w:r w:rsidRPr="00F07D9B">
        <w:rPr>
          <w:rFonts w:ascii="Liberation Serif" w:hAnsi="Liberation Serif" w:cs="Liberation Serif"/>
          <w:sz w:val="28"/>
          <w:szCs w:val="28"/>
        </w:rPr>
        <w:t xml:space="preserve">ветеринарии Свердловской области (далее – Департамент) не проводились. </w:t>
      </w:r>
      <w:r w:rsidRPr="00F07D9B">
        <w:rPr>
          <w:rFonts w:ascii="Liberation Serif" w:hAnsi="Liberation Serif" w:cs="Liberation Serif"/>
          <w:color w:val="000000"/>
          <w:spacing w:val="-2"/>
          <w:sz w:val="28"/>
          <w:szCs w:val="28"/>
        </w:rPr>
        <w:t>Основанием для проведения плановых проверок является ежегодный план проведения Департаментом проверок юридических лиц и индивидуальных предпринимателей, согласованный прокуратурой Свердловской области, и утвержденный приказом Департамента (далее – ежегодный план).</w:t>
      </w:r>
    </w:p>
    <w:p w:rsidR="00F07D9B" w:rsidRPr="00F07D9B" w:rsidRDefault="00F07D9B" w:rsidP="00F07D9B">
      <w:pPr>
        <w:spacing w:before="100" w:beforeAutospacing="1" w:after="100" w:afterAutospacing="1"/>
        <w:ind w:firstLine="709"/>
        <w:contextualSpacing/>
        <w:jc w:val="both"/>
        <w:rPr>
          <w:spacing w:val="-2"/>
        </w:rPr>
      </w:pPr>
      <w:r w:rsidRPr="00F07D9B">
        <w:rPr>
          <w:rFonts w:ascii="Liberation Serif" w:hAnsi="Liberation Serif" w:cs="Liberation Serif"/>
          <w:color w:val="000000"/>
          <w:spacing w:val="-2"/>
          <w:sz w:val="28"/>
          <w:szCs w:val="28"/>
        </w:rPr>
        <w:lastRenderedPageBreak/>
        <w:t>В связи с отсутствием полномочий по осуществлению государственного надзора в сфере обращения с животными Департаментом в 2019 году</w:t>
      </w:r>
      <w:r w:rsidRPr="00F07D9B">
        <w:rPr>
          <w:rFonts w:ascii="Liberation Serif" w:hAnsi="Liberation Serif" w:cs="Liberation Serif"/>
          <w:color w:val="000000"/>
          <w:spacing w:val="-2"/>
          <w:sz w:val="28"/>
          <w:szCs w:val="28"/>
        </w:rPr>
        <w:br/>
        <w:t>не подготавливался ежегодный план проведения проверок юридических лиц</w:t>
      </w:r>
      <w:r w:rsidRPr="00F07D9B">
        <w:rPr>
          <w:rFonts w:ascii="Liberation Serif" w:hAnsi="Liberation Serif" w:cs="Liberation Serif"/>
          <w:color w:val="000000"/>
          <w:spacing w:val="-2"/>
          <w:sz w:val="28"/>
          <w:szCs w:val="28"/>
        </w:rPr>
        <w:br/>
        <w:t>и индивидуальных предпринимателей на 2020 год.</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Федеральным законом от 1 апреля 2020 года № 98-ФЗ «О внесении изменений в отдельные законодательные акты Российской Федерации</w:t>
      </w:r>
      <w:r w:rsidRPr="00F07D9B">
        <w:rPr>
          <w:rFonts w:ascii="Liberation Serif" w:hAnsi="Liberation Serif" w:cs="Liberation Serif"/>
          <w:sz w:val="28"/>
          <w:szCs w:val="28"/>
        </w:rPr>
        <w:br/>
        <w:t>по вопросам предупреждения и ликвидации чрезвычайных ситуаций» внесены изменения в статью 26.2 Федерального закона от 26 декабря 2008 года № 294-ФЗ в части установления запрета на проведение</w:t>
      </w:r>
      <w:r w:rsidRPr="00F07D9B">
        <w:rPr>
          <w:rFonts w:ascii="Liberation Serif" w:hAnsi="Liberation Serif" w:cs="Liberation Serif"/>
          <w:sz w:val="28"/>
          <w:szCs w:val="28"/>
        </w:rPr>
        <w:br/>
        <w:t>с 1 апреля по 31 декабря 2020 года включительно проверок в отношении юридических лиц, индивидуальных предпринимателей, отнесенных</w:t>
      </w:r>
      <w:r w:rsidRPr="00F07D9B">
        <w:rPr>
          <w:rFonts w:ascii="Liberation Serif" w:hAnsi="Liberation Serif" w:cs="Liberation Serif"/>
          <w:sz w:val="28"/>
          <w:szCs w:val="28"/>
        </w:rPr>
        <w:br/>
        <w:t>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w:t>
      </w:r>
      <w:r w:rsidRPr="00F07D9B">
        <w:rPr>
          <w:rFonts w:ascii="Liberation Serif" w:hAnsi="Liberation Serif" w:cs="Liberation Serif"/>
          <w:sz w:val="28"/>
          <w:szCs w:val="28"/>
        </w:rPr>
        <w:br/>
        <w:t>о которых включены в единый реестр субъектов малого и среднего предпринимательства,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F07D9B" w:rsidRPr="00F07D9B" w:rsidRDefault="00F07D9B" w:rsidP="00F07D9B">
      <w:pPr>
        <w:spacing w:before="100" w:beforeAutospacing="1" w:after="100" w:afterAutospacing="1"/>
        <w:ind w:firstLine="720"/>
        <w:contextualSpacing/>
        <w:jc w:val="both"/>
      </w:pPr>
      <w:r w:rsidRPr="00F07D9B">
        <w:rPr>
          <w:rFonts w:ascii="Liberation Serif" w:hAnsi="Liberation Serif" w:cs="Liberation Serif"/>
          <w:color w:val="000000"/>
          <w:sz w:val="28"/>
          <w:szCs w:val="28"/>
        </w:rPr>
        <w:t>В целях организации внеплановых проверок, в соответствии</w:t>
      </w:r>
      <w:r w:rsidRPr="00F07D9B">
        <w:rPr>
          <w:rFonts w:ascii="Liberation Serif" w:hAnsi="Liberation Serif" w:cs="Liberation Serif"/>
          <w:color w:val="000000"/>
          <w:sz w:val="28"/>
          <w:szCs w:val="28"/>
        </w:rPr>
        <w:br/>
        <w:t>с поступившими в Департамент заявлениями (обращениями) физических</w:t>
      </w:r>
      <w:r w:rsidRPr="00F07D9B">
        <w:rPr>
          <w:rFonts w:ascii="Liberation Serif" w:hAnsi="Liberation Serif" w:cs="Liberation Serif"/>
          <w:color w:val="000000"/>
          <w:sz w:val="28"/>
          <w:szCs w:val="28"/>
        </w:rPr>
        <w:br/>
        <w:t>и юридических лиц, информации органов государственной власти, в прокуратуру Свердловской области направлено два заявления</w:t>
      </w:r>
      <w:r w:rsidRPr="00F07D9B">
        <w:rPr>
          <w:rFonts w:ascii="Liberation Serif" w:hAnsi="Liberation Serif" w:cs="Liberation Serif"/>
          <w:color w:val="000000"/>
          <w:sz w:val="28"/>
          <w:szCs w:val="28"/>
        </w:rPr>
        <w:br/>
        <w:t>о согласовании проведения внеплановых выездных проверок с приложением мотивированных представлений о проведении внеплановых проверок</w:t>
      </w:r>
      <w:r w:rsidRPr="00F07D9B">
        <w:rPr>
          <w:rFonts w:ascii="Liberation Serif" w:hAnsi="Liberation Serif" w:cs="Liberation Serif"/>
          <w:color w:val="000000"/>
          <w:sz w:val="28"/>
          <w:szCs w:val="28"/>
        </w:rPr>
        <w:br/>
        <w:t>в отношении подконтрольных субъектов, заявления не согласованы. Причиной отказа в согласовании проведения внеплановых выездных проверок является отсутствие оснований для их проведения.</w:t>
      </w:r>
    </w:p>
    <w:p w:rsidR="00F07D9B" w:rsidRPr="00F07D9B" w:rsidRDefault="00F07D9B" w:rsidP="00F07D9B">
      <w:pPr>
        <w:spacing w:before="100" w:beforeAutospacing="1" w:after="100" w:afterAutospacing="1"/>
        <w:ind w:firstLine="720"/>
        <w:contextualSpacing/>
        <w:jc w:val="both"/>
      </w:pPr>
      <w:r w:rsidRPr="00F07D9B">
        <w:rPr>
          <w:rFonts w:ascii="Liberation Serif" w:hAnsi="Liberation Serif" w:cs="Liberation Serif"/>
          <w:color w:val="000000"/>
          <w:sz w:val="28"/>
          <w:szCs w:val="28"/>
        </w:rPr>
        <w:t xml:space="preserve">В отношении физических лиц </w:t>
      </w:r>
      <w:r w:rsidRPr="00F07D9B">
        <w:rPr>
          <w:rFonts w:ascii="Liberation Serif" w:hAnsi="Liberation Serif" w:cs="Liberation Serif"/>
          <w:color w:val="000000"/>
          <w:spacing w:val="-2"/>
          <w:sz w:val="28"/>
          <w:szCs w:val="28"/>
        </w:rPr>
        <w:t>–</w:t>
      </w:r>
      <w:r w:rsidRPr="00F07D9B">
        <w:rPr>
          <w:rFonts w:ascii="Liberation Serif" w:hAnsi="Liberation Serif" w:cs="Liberation Serif"/>
          <w:color w:val="000000"/>
          <w:sz w:val="28"/>
          <w:szCs w:val="28"/>
        </w:rPr>
        <w:t xml:space="preserve"> владельцев животных в период</w:t>
      </w:r>
      <w:r w:rsidRPr="00F07D9B">
        <w:rPr>
          <w:rFonts w:ascii="Liberation Serif" w:hAnsi="Liberation Serif" w:cs="Liberation Serif"/>
          <w:color w:val="000000"/>
          <w:sz w:val="28"/>
          <w:szCs w:val="28"/>
        </w:rPr>
        <w:br/>
        <w:t>с 01.01.2020 по 31.12.2020 Департаментом проведено три проверки</w:t>
      </w:r>
      <w:r w:rsidRPr="00F07D9B">
        <w:rPr>
          <w:rFonts w:ascii="Liberation Serif" w:hAnsi="Liberation Serif" w:cs="Liberation Serif"/>
          <w:color w:val="000000"/>
          <w:sz w:val="28"/>
          <w:szCs w:val="28"/>
        </w:rPr>
        <w:br/>
        <w:t>по соблюдению требований в сфере обращения с животными, нарушений</w:t>
      </w:r>
      <w:r w:rsidRPr="00F07D9B">
        <w:rPr>
          <w:rFonts w:ascii="Liberation Serif" w:hAnsi="Liberation Serif" w:cs="Liberation Serif"/>
          <w:color w:val="000000"/>
          <w:sz w:val="28"/>
          <w:szCs w:val="28"/>
        </w:rPr>
        <w:br/>
        <w:t>не выявлено.</w:t>
      </w:r>
    </w:p>
    <w:p w:rsidR="00F07D9B" w:rsidRPr="00F07D9B" w:rsidRDefault="00F07D9B" w:rsidP="00F07D9B">
      <w:pPr>
        <w:spacing w:before="100" w:beforeAutospacing="1" w:after="100" w:afterAutospacing="1"/>
        <w:ind w:firstLine="720"/>
        <w:contextualSpacing/>
        <w:jc w:val="both"/>
      </w:pPr>
      <w:r w:rsidRPr="00F07D9B">
        <w:rPr>
          <w:rFonts w:ascii="Liberation Serif" w:hAnsi="Liberation Serif" w:cs="Liberation Serif"/>
          <w:color w:val="000000"/>
          <w:sz w:val="28"/>
          <w:szCs w:val="28"/>
        </w:rPr>
        <w:t>Эксперты и экспертные организации к проведению мероприятий</w:t>
      </w:r>
      <w:r w:rsidRPr="00F07D9B">
        <w:rPr>
          <w:rFonts w:ascii="Liberation Serif" w:hAnsi="Liberation Serif" w:cs="Liberation Serif"/>
          <w:color w:val="000000"/>
          <w:sz w:val="28"/>
          <w:szCs w:val="28"/>
        </w:rPr>
        <w:br/>
        <w:t>по контролю не привлекались.</w:t>
      </w:r>
    </w:p>
    <w:p w:rsidR="00F07D9B" w:rsidRPr="00F07D9B" w:rsidRDefault="00F07D9B" w:rsidP="00F07D9B">
      <w:pPr>
        <w:spacing w:before="100" w:beforeAutospacing="1" w:after="100" w:afterAutospacing="1"/>
        <w:ind w:firstLine="709"/>
        <w:contextualSpacing/>
        <w:jc w:val="both"/>
        <w:rPr>
          <w:spacing w:val="-2"/>
        </w:rPr>
      </w:pPr>
      <w:r w:rsidRPr="00F07D9B">
        <w:rPr>
          <w:rFonts w:ascii="Liberation Serif" w:hAnsi="Liberation Serif" w:cs="Liberation Serif"/>
          <w:color w:val="000000"/>
          <w:spacing w:val="-2"/>
          <w:sz w:val="28"/>
          <w:szCs w:val="28"/>
        </w:rPr>
        <w:t>Специалисты Департамента в 2020 году приняли участие в двух проверочных мероприятиях в отношении юридических лиц по вопросам соблюдения обязательных требований в сфере обращения с животными, проводимых органами прокуратуры Свердловской области.</w:t>
      </w:r>
    </w:p>
    <w:p w:rsidR="00F07D9B" w:rsidRPr="00F07D9B" w:rsidRDefault="00F07D9B" w:rsidP="00F07D9B">
      <w:pPr>
        <w:ind w:firstLine="709"/>
        <w:contextualSpacing/>
        <w:jc w:val="both"/>
        <w:rPr>
          <w:rFonts w:ascii="Liberation Serif" w:hAnsi="Liberation Serif" w:cs="Liberation Serif"/>
          <w:color w:val="000000"/>
          <w:spacing w:val="-2"/>
          <w:sz w:val="28"/>
          <w:szCs w:val="28"/>
        </w:rPr>
      </w:pPr>
      <w:r w:rsidRPr="00F07D9B">
        <w:rPr>
          <w:rFonts w:ascii="Liberation Serif" w:hAnsi="Liberation Serif" w:cs="Liberation Serif"/>
          <w:color w:val="000000"/>
          <w:spacing w:val="-2"/>
          <w:sz w:val="28"/>
          <w:szCs w:val="28"/>
        </w:rPr>
        <w:t>По результатам проверочных мероприятий выявлены следующие нарушения.</w:t>
      </w:r>
    </w:p>
    <w:tbl>
      <w:tblPr>
        <w:tblW w:w="9247"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941"/>
        <w:gridCol w:w="4333"/>
        <w:gridCol w:w="1742"/>
        <w:gridCol w:w="2231"/>
      </w:tblGrid>
      <w:tr w:rsidR="00F07D9B" w:rsidRPr="00F07D9B" w:rsidTr="00A94BA9">
        <w:trPr>
          <w:tblCellSpacing w:w="0" w:type="dxa"/>
        </w:trPr>
        <w:tc>
          <w:tcPr>
            <w:tcW w:w="941" w:type="dxa"/>
            <w:tcMar>
              <w:top w:w="28"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lang w:val="en-US"/>
              </w:rPr>
              <w:t xml:space="preserve">№ </w:t>
            </w:r>
            <w:r w:rsidRPr="00F07D9B">
              <w:rPr>
                <w:rFonts w:ascii="Liberation Serif" w:hAnsi="Liberation Serif" w:cs="Liberation Serif"/>
                <w:lang w:val="en-US"/>
              </w:rPr>
              <w:t>строки</w:t>
            </w:r>
          </w:p>
        </w:tc>
        <w:tc>
          <w:tcPr>
            <w:tcW w:w="4333" w:type="dxa"/>
            <w:tcMar>
              <w:top w:w="28"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Содержание нарушения</w:t>
            </w:r>
          </w:p>
        </w:tc>
        <w:tc>
          <w:tcPr>
            <w:tcW w:w="1742" w:type="dxa"/>
            <w:tcMar>
              <w:top w:w="28"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Пункт нормативного правового акта</w:t>
            </w:r>
          </w:p>
        </w:tc>
        <w:tc>
          <w:tcPr>
            <w:tcW w:w="2231" w:type="dxa"/>
            <w:tcMar>
              <w:top w:w="28" w:type="dxa"/>
              <w:left w:w="28" w:type="dxa"/>
              <w:bottom w:w="28" w:type="dxa"/>
              <w:right w:w="28"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Наименование нормативного правового акта</w:t>
            </w:r>
          </w:p>
        </w:tc>
      </w:tr>
    </w:tbl>
    <w:p w:rsidR="00F07D9B" w:rsidRPr="00F07D9B" w:rsidRDefault="00F07D9B" w:rsidP="00F07D9B">
      <w:pPr>
        <w:spacing w:line="14" w:lineRule="auto"/>
        <w:ind w:firstLine="709"/>
        <w:contextualSpacing/>
        <w:jc w:val="both"/>
        <w:rPr>
          <w:spacing w:val="-2"/>
        </w:rPr>
      </w:pPr>
    </w:p>
    <w:tbl>
      <w:tblPr>
        <w:tblW w:w="924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941"/>
        <w:gridCol w:w="4333"/>
        <w:gridCol w:w="1742"/>
        <w:gridCol w:w="2226"/>
      </w:tblGrid>
      <w:tr w:rsidR="00F07D9B" w:rsidRPr="00F07D9B" w:rsidTr="00A94BA9">
        <w:trPr>
          <w:tblHeader/>
          <w:tblCellSpacing w:w="0" w:type="dxa"/>
        </w:trPr>
        <w:tc>
          <w:tcPr>
            <w:tcW w:w="941" w:type="dxa"/>
            <w:tcBorders>
              <w:top w:val="single" w:sz="4" w:space="0" w:color="auto"/>
              <w:left w:val="nil"/>
              <w:bottom w:val="single" w:sz="4" w:space="0" w:color="auto"/>
              <w:right w:val="single" w:sz="4" w:space="0" w:color="auto"/>
            </w:tcBorders>
            <w:tcMar>
              <w:top w:w="28" w:type="dxa"/>
              <w:left w:w="28" w:type="dxa"/>
              <w:bottom w:w="28" w:type="dxa"/>
              <w:right w:w="0" w:type="dxa"/>
            </w:tcMar>
          </w:tcPr>
          <w:p w:rsidR="00F07D9B" w:rsidRPr="00F07D9B" w:rsidRDefault="00F07D9B" w:rsidP="00F07D9B">
            <w:pPr>
              <w:spacing w:before="100" w:beforeAutospacing="1" w:after="100" w:afterAutospacing="1"/>
              <w:jc w:val="center"/>
            </w:pPr>
            <w:r w:rsidRPr="00F07D9B">
              <w:t>1</w:t>
            </w:r>
          </w:p>
        </w:tc>
        <w:tc>
          <w:tcPr>
            <w:tcW w:w="4333" w:type="dxa"/>
            <w:tcBorders>
              <w:top w:val="single" w:sz="4" w:space="0" w:color="auto"/>
              <w:left w:val="single" w:sz="4" w:space="0" w:color="auto"/>
              <w:bottom w:val="single" w:sz="4" w:space="0" w:color="auto"/>
              <w:right w:val="single" w:sz="4" w:space="0" w:color="auto"/>
            </w:tcBorders>
            <w:tcMar>
              <w:top w:w="28" w:type="dxa"/>
              <w:left w:w="28" w:type="dxa"/>
              <w:bottom w:w="28" w:type="dxa"/>
              <w:right w:w="0" w:type="dxa"/>
            </w:tcMar>
          </w:tcPr>
          <w:p w:rsidR="00F07D9B" w:rsidRPr="00F07D9B" w:rsidRDefault="00F07D9B" w:rsidP="00F07D9B">
            <w:pPr>
              <w:spacing w:before="100" w:beforeAutospacing="1" w:after="100" w:afterAutospacing="1"/>
              <w:jc w:val="center"/>
              <w:rPr>
                <w:rFonts w:ascii="Liberation Serif" w:hAnsi="Liberation Serif" w:cs="Liberation Serif"/>
              </w:rPr>
            </w:pPr>
            <w:r w:rsidRPr="00F07D9B">
              <w:rPr>
                <w:rFonts w:ascii="Liberation Serif" w:hAnsi="Liberation Serif" w:cs="Liberation Serif"/>
              </w:rPr>
              <w:t>2</w:t>
            </w:r>
          </w:p>
        </w:tc>
        <w:tc>
          <w:tcPr>
            <w:tcW w:w="1742" w:type="dxa"/>
            <w:tcBorders>
              <w:top w:val="single" w:sz="4" w:space="0" w:color="auto"/>
              <w:left w:val="single" w:sz="4" w:space="0" w:color="auto"/>
              <w:bottom w:val="single" w:sz="4" w:space="0" w:color="auto"/>
              <w:right w:val="single" w:sz="4" w:space="0" w:color="auto"/>
            </w:tcBorders>
            <w:tcMar>
              <w:top w:w="28" w:type="dxa"/>
              <w:left w:w="28" w:type="dxa"/>
              <w:bottom w:w="28" w:type="dxa"/>
              <w:right w:w="0" w:type="dxa"/>
            </w:tcMar>
          </w:tcPr>
          <w:p w:rsidR="00F07D9B" w:rsidRPr="00F07D9B" w:rsidRDefault="00F07D9B" w:rsidP="00F07D9B">
            <w:pPr>
              <w:spacing w:before="100" w:beforeAutospacing="1" w:after="100" w:afterAutospacing="1"/>
              <w:jc w:val="center"/>
              <w:rPr>
                <w:rFonts w:ascii="Liberation Serif" w:hAnsi="Liberation Serif" w:cs="Liberation Serif"/>
              </w:rPr>
            </w:pPr>
            <w:r w:rsidRPr="00F07D9B">
              <w:rPr>
                <w:rFonts w:ascii="Liberation Serif" w:hAnsi="Liberation Serif" w:cs="Liberation Serif"/>
              </w:rPr>
              <w:t>3</w:t>
            </w:r>
          </w:p>
        </w:tc>
        <w:tc>
          <w:tcPr>
            <w:tcW w:w="2226" w:type="dxa"/>
            <w:tcBorders>
              <w:top w:val="single" w:sz="4" w:space="0" w:color="auto"/>
              <w:left w:val="single" w:sz="4" w:space="0" w:color="auto"/>
              <w:bottom w:val="single" w:sz="4" w:space="0" w:color="auto"/>
              <w:right w:val="nil"/>
            </w:tcBorders>
            <w:tcMar>
              <w:top w:w="28" w:type="dxa"/>
              <w:left w:w="28" w:type="dxa"/>
              <w:bottom w:w="28" w:type="dxa"/>
              <w:right w:w="28" w:type="dxa"/>
            </w:tcMar>
          </w:tcPr>
          <w:p w:rsidR="00F07D9B" w:rsidRPr="00F07D9B" w:rsidRDefault="00F07D9B" w:rsidP="00F07D9B">
            <w:pPr>
              <w:spacing w:before="100" w:beforeAutospacing="1" w:after="100" w:afterAutospacing="1"/>
              <w:jc w:val="center"/>
              <w:rPr>
                <w:rFonts w:ascii="Liberation Serif" w:hAnsi="Liberation Serif" w:cs="Liberation Serif"/>
              </w:rPr>
            </w:pPr>
            <w:r w:rsidRPr="00F07D9B">
              <w:rPr>
                <w:rFonts w:ascii="Liberation Serif" w:hAnsi="Liberation Serif" w:cs="Liberation Serif"/>
              </w:rPr>
              <w:t>4</w:t>
            </w:r>
          </w:p>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lastRenderedPageBreak/>
              <w:t>1.</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Деятельность Приюта организована                в не предназначенных для содержания животных зданиях, строениях, сооружениях (гараж, склад)</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rPr>
                <w:spacing w:val="-2"/>
              </w:rPr>
            </w:pPr>
            <w:r w:rsidRPr="00F07D9B">
              <w:rPr>
                <w:rFonts w:ascii="Liberation Serif" w:hAnsi="Liberation Serif" w:cs="Liberation Serif"/>
                <w:color w:val="000000"/>
                <w:spacing w:val="-2"/>
              </w:rPr>
              <w:t>пункт 7</w:t>
            </w:r>
          </w:p>
        </w:tc>
        <w:tc>
          <w:tcPr>
            <w:tcW w:w="2226" w:type="dxa"/>
            <w:vMerge w:val="restart"/>
            <w:tcMar>
              <w:top w:w="28" w:type="dxa"/>
              <w:left w:w="28" w:type="dxa"/>
              <w:bottom w:w="28" w:type="dxa"/>
              <w:right w:w="28" w:type="dxa"/>
            </w:tcMar>
            <w:hideMark/>
          </w:tcPr>
          <w:p w:rsidR="00F07D9B" w:rsidRPr="00F07D9B" w:rsidRDefault="00F07D9B" w:rsidP="00F07D9B">
            <w:pPr>
              <w:spacing w:before="100" w:beforeAutospacing="1" w:after="100" w:afterAutospacing="1"/>
              <w:rPr>
                <w:rFonts w:ascii="Liberation Serif" w:hAnsi="Liberation Serif" w:cs="Liberation Serif"/>
                <w:color w:val="000000"/>
                <w:spacing w:val="-2"/>
              </w:rPr>
            </w:pPr>
            <w:r w:rsidRPr="00F07D9B">
              <w:rPr>
                <w:rFonts w:ascii="Liberation Serif" w:hAnsi="Liberation Serif" w:cs="Liberation Serif"/>
                <w:color w:val="000000"/>
                <w:spacing w:val="-2"/>
              </w:rPr>
              <w:t>Порядок организации деятельности приютов для животных и норм содержания животных в них на территории Свердловской области, утвержденного постановлением Правительства Свердловской области от 26.02.2020                       № 108-ПП</w:t>
            </w:r>
          </w:p>
          <w:p w:rsidR="00F07D9B" w:rsidRPr="00F07D9B" w:rsidRDefault="00F07D9B" w:rsidP="00F07D9B">
            <w:pPr>
              <w:spacing w:before="100" w:beforeAutospacing="1" w:after="100" w:afterAutospacing="1"/>
            </w:pPr>
          </w:p>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2.</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Отсутствуют дезинфекционные барьеры на въездах на территорию приюта и дезинфекционные коврики                                  на отдельных входах на территорию приюта для персонала, посетителей (пункт 10 Порядка)</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10</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3.</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В помещении для длительного содержания животных отсутствует тамбур и двойное остекления окон</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14</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4.</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В помещениях приюта (для длительного содержания животных, кормокухня, ветеринарный пункт) не соблюдаются требования к внутренним поверхностям ограждающих конструкций (стены, потолки, перегородки) в помещениях: они должны быть гладкими, устойчивыми к мытью водой и обработке дезинфицирующими средствами</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16</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5.</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В карантинном помещении отсутствует естественное освещение</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20</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6.</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Клетки для животных размещены в неотапливаемых помещениях,                            не обеспечивающих соблюдение температурного режима воздуха</w:t>
            </w:r>
            <w:r w:rsidRPr="00F07D9B">
              <w:t xml:space="preserve"> </w:t>
            </w:r>
            <w:r w:rsidRPr="00F07D9B">
              <w:rPr>
                <w:rFonts w:ascii="Liberation Serif" w:hAnsi="Liberation Serif" w:cs="Liberation Serif"/>
              </w:rPr>
              <w:t>от 15°С до 20°С и относительную влажность воздуха от 40 до 70%</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21</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7.</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В Приюте отсутствует специальное помещение, предназначенное для лечения животных в условиях стационара</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23</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28" w:type="dxa"/>
              <w:left w:w="28" w:type="dxa"/>
              <w:bottom w:w="28" w:type="dxa"/>
              <w:right w:w="28"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8.</w:t>
            </w:r>
          </w:p>
        </w:tc>
        <w:tc>
          <w:tcPr>
            <w:tcW w:w="4333" w:type="dxa"/>
            <w:tcMar>
              <w:top w:w="28" w:type="dxa"/>
              <w:left w:w="28" w:type="dxa"/>
              <w:bottom w:w="28" w:type="dxa"/>
              <w:right w:w="28"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Уборка и дезинфекция ветеринарного пункта (не реже одного раза в день)                не проводится</w:t>
            </w:r>
          </w:p>
        </w:tc>
        <w:tc>
          <w:tcPr>
            <w:tcW w:w="1742" w:type="dxa"/>
            <w:tcMar>
              <w:top w:w="28" w:type="dxa"/>
              <w:left w:w="28" w:type="dxa"/>
              <w:bottom w:w="28" w:type="dxa"/>
              <w:right w:w="28"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23</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28"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9.</w:t>
            </w:r>
          </w:p>
        </w:tc>
        <w:tc>
          <w:tcPr>
            <w:tcW w:w="4333" w:type="dxa"/>
            <w:tcMar>
              <w:top w:w="28"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Отсутствует в ветеринарном пункте отдельное помещение для вакцинации животных, оборудованное стерилизатором, шкафом для ветеринарных инструментов, бактерицидными лампами, рабочим столом для специалиста в области ветеринарии, умывальником, контейнером для сбора биологических отходов</w:t>
            </w:r>
          </w:p>
        </w:tc>
        <w:tc>
          <w:tcPr>
            <w:tcW w:w="1742" w:type="dxa"/>
            <w:tcMar>
              <w:top w:w="28"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24</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28"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10.</w:t>
            </w:r>
          </w:p>
        </w:tc>
        <w:tc>
          <w:tcPr>
            <w:tcW w:w="4333" w:type="dxa"/>
            <w:tcMar>
              <w:top w:w="28"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Помещения для проведения </w:t>
            </w:r>
            <w:r w:rsidRPr="00F07D9B">
              <w:rPr>
                <w:rFonts w:ascii="Liberation Serif" w:hAnsi="Liberation Serif" w:cs="Liberation Serif"/>
              </w:rPr>
              <w:lastRenderedPageBreak/>
              <w:t>хирургических операций не оборудовано стерилизатором, шкафом для ветеринарных инструментов, бактерицидными лампами, рабочим столом для специалиста в области ветеринарии, умывальником, контейнером для сбора биологических отходов, холодильником для хранения биологических отходов</w:t>
            </w:r>
          </w:p>
        </w:tc>
        <w:tc>
          <w:tcPr>
            <w:tcW w:w="1742" w:type="dxa"/>
            <w:tcMar>
              <w:top w:w="28"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lastRenderedPageBreak/>
              <w:t>пункт 24</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11.</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Требования к хранению лекарственных препаратов для ветеринарного применения в соответствии с законодательством Российской Федерации об обращении лекарственных средств не соблюдены</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24</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12.</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Коврики на входе (выходе) в карантинное помещение не пропитаны дезинфицирующим раствором</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24</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13.</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 xml:space="preserve">При хранении лекарственных средств для ветеринарного применения </w:t>
            </w:r>
            <w:r w:rsidRPr="00F07D9B">
              <w:rPr>
                <w:rFonts w:ascii="Liberation Serif" w:hAnsi="Liberation Serif" w:cs="Liberation Serif"/>
              </w:rPr>
              <w:br/>
              <w:t>не обеспечено выполнение требований пунктов 4, 8, 10, 11, 12, 15, 17, 35 Правил хранения лекарственных средств для ветеринарного применения, утвержденных приказом Министерства сельского хозяйства РФ от 15.04. 2015              № 145</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24</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14.</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Не организовано осуществление дезинфекции и дезинвазии помещений             и территории приюта в соответствии с Правилами проведения дезинфекции              и дезинвазии объектов государственного ветеринарного надзора</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60</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15.</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Не организовано осуществление дератизации помещений и территории приюта в соответствии с Ветеринарно-санитарными правилами по организации и проведению дератизационных мероприятий</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61</w:t>
            </w:r>
          </w:p>
        </w:tc>
        <w:tc>
          <w:tcPr>
            <w:tcW w:w="2226" w:type="dxa"/>
            <w:vMerge/>
            <w:vAlign w:val="center"/>
            <w:hideMark/>
          </w:tcPr>
          <w:p w:rsidR="00F07D9B" w:rsidRPr="00F07D9B" w:rsidRDefault="00F07D9B" w:rsidP="00F07D9B"/>
        </w:tc>
      </w:tr>
      <w:tr w:rsidR="00F07D9B" w:rsidRPr="00F07D9B" w:rsidTr="00A94BA9">
        <w:trPr>
          <w:tblCellSpacing w:w="0" w:type="dxa"/>
        </w:trPr>
        <w:tc>
          <w:tcPr>
            <w:tcW w:w="941" w:type="dxa"/>
            <w:tcMar>
              <w:top w:w="0" w:type="dxa"/>
              <w:left w:w="28" w:type="dxa"/>
              <w:bottom w:w="28" w:type="dxa"/>
              <w:right w:w="0" w:type="dxa"/>
            </w:tcMar>
            <w:hideMark/>
          </w:tcPr>
          <w:p w:rsidR="00F07D9B" w:rsidRPr="00F07D9B" w:rsidRDefault="00F07D9B" w:rsidP="00F07D9B">
            <w:pPr>
              <w:spacing w:before="100" w:beforeAutospacing="1" w:after="100" w:afterAutospacing="1"/>
              <w:jc w:val="center"/>
              <w:rPr>
                <w:lang w:val="en-US"/>
              </w:rPr>
            </w:pPr>
            <w:r w:rsidRPr="00F07D9B">
              <w:rPr>
                <w:rFonts w:ascii="Liberation Serif" w:hAnsi="Liberation Serif" w:cs="Liberation Serif"/>
                <w:lang w:val="en-US"/>
              </w:rPr>
              <w:t>16.</w:t>
            </w:r>
          </w:p>
        </w:tc>
        <w:tc>
          <w:tcPr>
            <w:tcW w:w="4333"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Не проводятся обязательные мероприятия по истреблению грызунов</w:t>
            </w:r>
          </w:p>
        </w:tc>
        <w:tc>
          <w:tcPr>
            <w:tcW w:w="1742" w:type="dxa"/>
            <w:tcMar>
              <w:top w:w="0" w:type="dxa"/>
              <w:left w:w="28" w:type="dxa"/>
              <w:bottom w:w="28" w:type="dxa"/>
              <w:right w:w="0" w:type="dxa"/>
            </w:tcMar>
            <w:hideMark/>
          </w:tcPr>
          <w:p w:rsidR="00F07D9B" w:rsidRPr="00F07D9B" w:rsidRDefault="00F07D9B" w:rsidP="00F07D9B">
            <w:pPr>
              <w:spacing w:before="100" w:beforeAutospacing="1" w:after="100" w:afterAutospacing="1"/>
            </w:pPr>
            <w:r w:rsidRPr="00F07D9B">
              <w:rPr>
                <w:rFonts w:ascii="Liberation Serif" w:hAnsi="Liberation Serif" w:cs="Liberation Serif"/>
              </w:rPr>
              <w:t>пункт 63</w:t>
            </w:r>
          </w:p>
        </w:tc>
        <w:tc>
          <w:tcPr>
            <w:tcW w:w="2226" w:type="dxa"/>
            <w:vMerge/>
            <w:vAlign w:val="center"/>
            <w:hideMark/>
          </w:tcPr>
          <w:p w:rsidR="00F07D9B" w:rsidRPr="00F07D9B" w:rsidRDefault="00F07D9B" w:rsidP="00F07D9B"/>
        </w:tc>
      </w:tr>
    </w:tbl>
    <w:p w:rsidR="00F07D9B" w:rsidRPr="00F07D9B" w:rsidRDefault="00F07D9B" w:rsidP="00F07D9B">
      <w:pPr>
        <w:keepNext/>
        <w:spacing w:before="100" w:beforeAutospacing="1" w:after="100" w:afterAutospacing="1"/>
        <w:ind w:firstLine="708"/>
        <w:contextualSpacing/>
        <w:jc w:val="both"/>
      </w:pPr>
      <w:r w:rsidRPr="00F07D9B">
        <w:rPr>
          <w:rFonts w:ascii="Liberation Serif" w:hAnsi="Liberation Serif" w:cs="Liberation Serif"/>
          <w:color w:val="000000"/>
          <w:sz w:val="28"/>
          <w:szCs w:val="28"/>
        </w:rPr>
        <w:t>Случаев причинения юридическими лицами и индивидуальными предпринимателями, в отношении которых осуществлялись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w:t>
      </w:r>
      <w:r w:rsidRPr="00F07D9B">
        <w:rPr>
          <w:rFonts w:ascii="Liberation Serif" w:hAnsi="Liberation Serif" w:cs="Liberation Serif"/>
          <w:color w:val="000000"/>
          <w:sz w:val="28"/>
          <w:szCs w:val="28"/>
        </w:rPr>
        <w:br/>
      </w:r>
      <w:r w:rsidRPr="00F07D9B">
        <w:rPr>
          <w:rFonts w:ascii="Liberation Serif" w:hAnsi="Liberation Serif" w:cs="Liberation Serif"/>
          <w:color w:val="000000"/>
          <w:sz w:val="28"/>
          <w:szCs w:val="28"/>
        </w:rPr>
        <w:lastRenderedPageBreak/>
        <w:t>и юридических лиц, безопасности государства, а также возникновения чрезвычайных ситуаций природного и техногенного характера не выявлено.</w:t>
      </w:r>
    </w:p>
    <w:p w:rsidR="00F07D9B" w:rsidRPr="00F07D9B" w:rsidRDefault="00F07D9B" w:rsidP="00F07D9B">
      <w:pPr>
        <w:keepNext/>
        <w:spacing w:before="100" w:beforeAutospacing="1" w:after="100" w:afterAutospacing="1"/>
        <w:ind w:firstLine="720"/>
        <w:contextualSpacing/>
        <w:jc w:val="both"/>
      </w:pPr>
      <w:r w:rsidRPr="00F07D9B">
        <w:rPr>
          <w:rFonts w:ascii="Liberation Serif" w:hAnsi="Liberation Serif" w:cs="Liberation Serif"/>
          <w:color w:val="000000"/>
          <w:sz w:val="28"/>
          <w:szCs w:val="28"/>
        </w:rPr>
        <w:t>В 2020 году Департаментом риск-ориентированный подход при организации и осуществлении государственного надзора в сфере обращения</w:t>
      </w:r>
      <w:r w:rsidRPr="00F07D9B">
        <w:rPr>
          <w:rFonts w:ascii="Liberation Serif" w:hAnsi="Liberation Serif" w:cs="Liberation Serif"/>
          <w:color w:val="000000"/>
          <w:sz w:val="28"/>
          <w:szCs w:val="28"/>
        </w:rPr>
        <w:br/>
        <w:t>с животными не применялся.</w:t>
      </w:r>
    </w:p>
    <w:p w:rsidR="00F07D9B" w:rsidRPr="00F07D9B" w:rsidRDefault="00F07D9B" w:rsidP="00F07D9B">
      <w:pPr>
        <w:keepNext/>
        <w:spacing w:before="100" w:beforeAutospacing="1" w:after="100" w:afterAutospacing="1"/>
        <w:ind w:firstLine="709"/>
        <w:contextualSpacing/>
        <w:jc w:val="both"/>
      </w:pPr>
      <w:r w:rsidRPr="00F07D9B">
        <w:rPr>
          <w:rFonts w:ascii="Liberation Serif" w:hAnsi="Liberation Serif" w:cs="Liberation Serif"/>
          <w:sz w:val="28"/>
          <w:szCs w:val="28"/>
        </w:rPr>
        <w:t>В целях предупреждения, выявления и пресечения нарушений обязательных требований в сфере обращения с животными со стороны юридических лиц, индивидуальных предпринимателей Департаментом</w:t>
      </w:r>
      <w:r w:rsidRPr="00F07D9B">
        <w:rPr>
          <w:rFonts w:ascii="Liberation Serif" w:hAnsi="Liberation Serif" w:cs="Liberation Serif"/>
          <w:sz w:val="28"/>
          <w:szCs w:val="28"/>
        </w:rPr>
        <w:br/>
        <w:t>в 2020 году разработаны следующие документы:</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Программа профилактики нарушений обязательных требований</w:t>
      </w:r>
      <w:r w:rsidRPr="00F07D9B">
        <w:rPr>
          <w:rFonts w:ascii="Liberation Serif" w:hAnsi="Liberation Serif" w:cs="Liberation Serif"/>
          <w:sz w:val="28"/>
          <w:szCs w:val="28"/>
        </w:rPr>
        <w:br/>
        <w:t>в сфере обращения с животными на территории Свердловской области</w:t>
      </w:r>
      <w:r w:rsidRPr="00F07D9B">
        <w:rPr>
          <w:rFonts w:ascii="Liberation Serif" w:hAnsi="Liberation Serif" w:cs="Liberation Serif"/>
          <w:sz w:val="28"/>
          <w:szCs w:val="28"/>
        </w:rPr>
        <w:br/>
        <w:t xml:space="preserve">на 2020 год и плановый период 2021 – 2022 годов (далее – Программа профилактики), утверждена приказом Департамента от 29.09.2020 № 320 </w:t>
      </w:r>
      <w:r w:rsidRPr="00F07D9B">
        <w:rPr>
          <w:rFonts w:ascii="Liberation Serif" w:hAnsi="Liberation Serif" w:cs="Liberation Serif"/>
          <w:sz w:val="28"/>
          <w:szCs w:val="28"/>
        </w:rPr>
        <w:br/>
        <w:t xml:space="preserve">«Об утверждении программы профилактики нарушений обязательных требований в сфере обращения с животными на территории Свердловской области на 2020 годи плановый период 2021 </w:t>
      </w:r>
      <w:r w:rsidRPr="00F07D9B">
        <w:rPr>
          <w:rFonts w:ascii="Liberation Serif" w:hAnsi="Liberation Serif" w:cs="Liberation Serif"/>
          <w:color w:val="000000"/>
          <w:spacing w:val="-2"/>
          <w:sz w:val="28"/>
          <w:szCs w:val="28"/>
        </w:rPr>
        <w:t>–</w:t>
      </w:r>
      <w:r w:rsidRPr="00F07D9B">
        <w:rPr>
          <w:rFonts w:ascii="Liberation Serif" w:hAnsi="Liberation Serif" w:cs="Liberation Serif"/>
          <w:sz w:val="28"/>
          <w:szCs w:val="28"/>
        </w:rPr>
        <w:t xml:space="preserve"> 2022 годов». Департаментом</w:t>
      </w:r>
      <w:r w:rsidRPr="00F07D9B">
        <w:rPr>
          <w:rFonts w:ascii="Liberation Serif" w:hAnsi="Liberation Serif" w:cs="Liberation Serif"/>
          <w:sz w:val="28"/>
          <w:szCs w:val="28"/>
        </w:rPr>
        <w:br/>
        <w:t>в 2020 году Программа профилактики выполнена.</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Перечень правовых актов, содержащих обязательные требования, соблюдение которых оценивается при проведении контрольно-надзорных мероприятий при осуществлении Департаментом государственного надзора</w:t>
      </w:r>
      <w:r w:rsidRPr="00F07D9B">
        <w:rPr>
          <w:rFonts w:ascii="Liberation Serif" w:hAnsi="Liberation Serif" w:cs="Liberation Serif"/>
          <w:sz w:val="28"/>
          <w:szCs w:val="28"/>
        </w:rPr>
        <w:br/>
        <w:t>в сфере обращения с животными, утвержден приказом Департамента</w:t>
      </w:r>
      <w:r w:rsidRPr="00F07D9B">
        <w:rPr>
          <w:rFonts w:ascii="Liberation Serif" w:hAnsi="Liberation Serif" w:cs="Liberation Serif"/>
          <w:sz w:val="28"/>
          <w:szCs w:val="28"/>
        </w:rPr>
        <w:br/>
        <w:t>от 15.05.2020 № 158 «Об утверждении перечня правовых актов, содержащих обязательные требования, соблюдение которых оценивается при проведении контрольно-надзорных мероприятий при осуществлении Департаментом ветеринарии Свердловской области государственного надзора в сфере обращения с животными».</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Руководство по соблюдению обязательных требований, выполнение которых оценивается при осуществлении Департаментом ветеринарии Свердловской области государственного надзора в сфере обращения</w:t>
      </w:r>
      <w:r w:rsidRPr="00F07D9B">
        <w:rPr>
          <w:rFonts w:ascii="Liberation Serif" w:hAnsi="Liberation Serif" w:cs="Liberation Serif"/>
          <w:sz w:val="28"/>
          <w:szCs w:val="28"/>
        </w:rPr>
        <w:br/>
        <w:t>с животными, утверждено приказом Департамента 27.10.2020 № 348</w:t>
      </w:r>
      <w:r w:rsidRPr="00F07D9B">
        <w:rPr>
          <w:rFonts w:ascii="Liberation Serif" w:hAnsi="Liberation Serif" w:cs="Liberation Serif"/>
          <w:sz w:val="28"/>
          <w:szCs w:val="28"/>
        </w:rPr>
        <w:br/>
        <w:t>«Об утверждении Руководства по соблюдению обязательных требований, выполнение которых оценивается при осуществлении Департаментом ветеринарии Свердловской области государственного надзора</w:t>
      </w:r>
      <w:r w:rsidRPr="00F07D9B">
        <w:rPr>
          <w:rFonts w:ascii="Liberation Serif" w:hAnsi="Liberation Serif" w:cs="Liberation Serif"/>
          <w:sz w:val="28"/>
          <w:szCs w:val="28"/>
        </w:rPr>
        <w:br/>
        <w:t>в сфере обращения с животными».</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Проверочные листы, используемые при проведении плановых проверок юридических лиц и индивидуальных предпринимателей, утверждены приказом Департамента от 29.04.2020 № 145 «Об утверждении проверочных листов (списков контрольных вопросов) проверок организаций, осуществляющих деятельность, подконтрольную государственному надзору в сфере обращения с животными, на территории Свердловской области».</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 xml:space="preserve">Указанные документы размещены на официальном сайте Департаментав информационно-телекоммуникационной сети «Интернет» (далее </w:t>
      </w:r>
      <w:r w:rsidRPr="00F07D9B">
        <w:rPr>
          <w:rFonts w:ascii="Liberation Serif" w:hAnsi="Liberation Serif" w:cs="Liberation Serif"/>
          <w:color w:val="000000"/>
          <w:spacing w:val="-2"/>
          <w:sz w:val="28"/>
          <w:szCs w:val="28"/>
        </w:rPr>
        <w:t>–</w:t>
      </w:r>
      <w:r w:rsidRPr="00F07D9B">
        <w:rPr>
          <w:rFonts w:ascii="Liberation Serif" w:hAnsi="Liberation Serif" w:cs="Liberation Serif"/>
          <w:sz w:val="28"/>
          <w:szCs w:val="28"/>
        </w:rPr>
        <w:t xml:space="preserve"> официальный сайт Департамента) в разделе «Обращение с животными без владельцев».</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lastRenderedPageBreak/>
        <w:t>Департаментом в рамках осуществления государственного надзора</w:t>
      </w:r>
      <w:r w:rsidRPr="00F07D9B">
        <w:rPr>
          <w:rFonts w:ascii="Liberation Serif" w:hAnsi="Liberation Serif" w:cs="Liberation Serif"/>
          <w:sz w:val="28"/>
          <w:szCs w:val="28"/>
        </w:rPr>
        <w:br/>
        <w:t>в сфере обращения с животными юридическим лицам выдано 6 предостережений о недопустимости нарушений обязательных требований</w:t>
      </w:r>
      <w:r w:rsidRPr="00F07D9B">
        <w:rPr>
          <w:rFonts w:ascii="Liberation Serif" w:hAnsi="Liberation Serif" w:cs="Liberation Serif"/>
          <w:sz w:val="28"/>
          <w:szCs w:val="28"/>
        </w:rPr>
        <w:br/>
        <w:t>в сфере обращения с животными.</w:t>
      </w:r>
    </w:p>
    <w:p w:rsidR="00F07D9B" w:rsidRPr="00F07D9B" w:rsidRDefault="00F07D9B" w:rsidP="00F07D9B">
      <w:pPr>
        <w:spacing w:before="100" w:beforeAutospacing="1" w:after="100" w:afterAutospacing="1"/>
        <w:ind w:firstLine="709"/>
        <w:contextualSpacing/>
        <w:jc w:val="both"/>
      </w:pPr>
      <w:r w:rsidRPr="00F07D9B">
        <w:rPr>
          <w:rFonts w:ascii="Liberation Serif" w:hAnsi="Liberation Serif" w:cs="Liberation Serif"/>
          <w:sz w:val="28"/>
          <w:szCs w:val="28"/>
        </w:rPr>
        <w:t>В 2020 году мероприятия по контролю без взаимодействия</w:t>
      </w:r>
      <w:r w:rsidRPr="00F07D9B">
        <w:rPr>
          <w:rFonts w:ascii="Liberation Serif" w:hAnsi="Liberation Serif" w:cs="Liberation Serif"/>
          <w:sz w:val="28"/>
          <w:szCs w:val="28"/>
        </w:rPr>
        <w:br/>
        <w:t>с юридическими лицами и индивидуальными предпринимателями в сфере обращения с животными не проводились.</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13.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расположенных на территории Свердловской области</w:t>
      </w:r>
    </w:p>
    <w:p w:rsidR="00F07D9B" w:rsidRPr="00F07D9B" w:rsidRDefault="00F07D9B" w:rsidP="00F07D9B">
      <w:pPr>
        <w:autoSpaceDE w:val="0"/>
        <w:autoSpaceDN w:val="0"/>
        <w:adjustRightInd w:val="0"/>
        <w:ind w:firstLine="709"/>
        <w:jc w:val="both"/>
        <w:rPr>
          <w:rFonts w:ascii="Liberation Serif" w:hAnsi="Liberation Serif" w:cs="Liberation Serif"/>
          <w:b/>
          <w:bCs/>
          <w:sz w:val="28"/>
          <w:szCs w:val="28"/>
        </w:rPr>
      </w:pPr>
      <w:r w:rsidRPr="00F07D9B">
        <w:rPr>
          <w:rFonts w:ascii="Liberation Serif" w:hAnsi="Liberation Serif" w:cs="Liberation Serif"/>
          <w:b/>
          <w:sz w:val="28"/>
          <w:szCs w:val="28"/>
        </w:rPr>
        <w:t xml:space="preserve">1) </w:t>
      </w:r>
      <w:r w:rsidRPr="00F07D9B">
        <w:rPr>
          <w:rFonts w:ascii="Liberation Serif" w:hAnsi="Liberation Serif" w:cs="Liberation Serif"/>
          <w:b/>
          <w:bCs/>
          <w:sz w:val="28"/>
          <w:szCs w:val="28"/>
        </w:rPr>
        <w:t>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 том числе в динамике (по полугодиям):</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со статьей 11 Федерального закона № 73-ФЗ Управление государственной охраны объектов культурного наследия Свердловской области</w:t>
      </w:r>
      <w:r w:rsidRPr="00F07D9B">
        <w:t xml:space="preserve"> </w:t>
      </w:r>
      <w:r w:rsidRPr="00F07D9B">
        <w:rPr>
          <w:rFonts w:ascii="Liberation Serif" w:hAnsi="Liberation Serif" w:cs="Liberation Serif"/>
          <w:sz w:val="28"/>
          <w:szCs w:val="28"/>
        </w:rPr>
        <w:t xml:space="preserve">(далее – Управление) осуществляет деятельность по региональному государственному надзору в форме плановых и внеплановых проверок </w:t>
      </w:r>
      <w:r w:rsidRPr="00F07D9B">
        <w:rPr>
          <w:rFonts w:ascii="Liberation Serif" w:eastAsia="Arial Unicode MS" w:hAnsi="Liberation Serif" w:cs="Liberation Serif"/>
          <w:sz w:val="28"/>
          <w:szCs w:val="28"/>
        </w:rPr>
        <w:t>органов государственной власти, органов местного самоуправления, а также юридических лиц, их руководителей и иных должностных лиц, индивидуальных предпринимателей их уполномоченных представителей</w:t>
      </w:r>
      <w:r w:rsidRPr="00F07D9B">
        <w:rPr>
          <w:rFonts w:ascii="Liberation Serif" w:hAnsi="Liberation Serif" w:cs="Liberation Serif"/>
          <w:sz w:val="28"/>
          <w:szCs w:val="28"/>
        </w:rPr>
        <w:t>, а также в форме мероприятий по контролю за состоянием объектов культурного наследия и мероприятий по систематическому наблюдению в отношении объектов культурного наследия. Последние, согласно статьи 8.3 Федерального закона от 26 декабря 2008 года № 294-ФЗ проводятся без взаимодействия с юридическими лицами и индивидуальными предпринимателями.</w:t>
      </w:r>
    </w:p>
    <w:p w:rsidR="00F07D9B" w:rsidRPr="00F07D9B" w:rsidRDefault="00F07D9B" w:rsidP="00F07D9B">
      <w:pPr>
        <w:autoSpaceDE w:val="0"/>
        <w:autoSpaceDN w:val="0"/>
        <w:adjustRightInd w:val="0"/>
        <w:ind w:firstLine="709"/>
        <w:jc w:val="both"/>
        <w:outlineLvl w:val="0"/>
        <w:rPr>
          <w:rFonts w:ascii="Liberation Serif" w:hAnsi="Liberation Serif" w:cs="Liberation Serif"/>
          <w:sz w:val="28"/>
          <w:szCs w:val="28"/>
        </w:rPr>
      </w:pPr>
      <w:r w:rsidRPr="00F07D9B">
        <w:rPr>
          <w:rFonts w:ascii="Liberation Serif" w:hAnsi="Liberation Serif" w:cs="Liberation Serif"/>
          <w:sz w:val="28"/>
          <w:szCs w:val="28"/>
        </w:rPr>
        <w:t xml:space="preserve">В </w:t>
      </w:r>
      <w:r w:rsidRPr="00F07D9B">
        <w:rPr>
          <w:rFonts w:ascii="Liberation Serif" w:hAnsi="Liberation Serif" w:cs="Liberation Serif"/>
          <w:b/>
          <w:sz w:val="28"/>
          <w:szCs w:val="28"/>
          <w:lang w:val="en-US"/>
        </w:rPr>
        <w:t>I</w:t>
      </w:r>
      <w:r w:rsidRPr="00F07D9B">
        <w:rPr>
          <w:rFonts w:ascii="Liberation Serif" w:hAnsi="Liberation Serif" w:cs="Liberation Serif"/>
          <w:b/>
          <w:sz w:val="28"/>
          <w:szCs w:val="28"/>
        </w:rPr>
        <w:t xml:space="preserve"> полугодии 2020 года</w:t>
      </w:r>
      <w:r w:rsidRPr="00F07D9B">
        <w:rPr>
          <w:rFonts w:ascii="Liberation Serif" w:hAnsi="Liberation Serif" w:cs="Liberation Serif"/>
          <w:sz w:val="28"/>
          <w:szCs w:val="28"/>
        </w:rPr>
        <w:t xml:space="preserve"> Управлением запланировано проведение</w:t>
      </w:r>
      <w:r w:rsidRPr="00F07D9B">
        <w:rPr>
          <w:rFonts w:ascii="Liberation Serif" w:hAnsi="Liberation Serif" w:cs="Liberation Serif"/>
          <w:sz w:val="28"/>
          <w:szCs w:val="28"/>
        </w:rPr>
        <w:br/>
        <w:t>1 плановой проверки юридического лица. Данная плановая проверка не проведена по причине введения моратория на проведение плановых проверок постановлением Правительства Российской Федерации от 03.04.2020 № 438. Приказом Управления от 17.04.2020 № 302 в план проведения плановых проверок на 2020 год внесены изменения по исключению ранее запланированных к проведению проверок.</w:t>
      </w:r>
    </w:p>
    <w:p w:rsidR="00F07D9B" w:rsidRPr="00F07D9B" w:rsidRDefault="00F07D9B" w:rsidP="00F07D9B">
      <w:pPr>
        <w:autoSpaceDE w:val="0"/>
        <w:autoSpaceDN w:val="0"/>
        <w:adjustRightInd w:val="0"/>
        <w:jc w:val="both"/>
        <w:outlineLvl w:val="0"/>
        <w:rPr>
          <w:rFonts w:ascii="Liberation Serif" w:hAnsi="Liberation Serif" w:cs="Liberation Serif"/>
          <w:sz w:val="28"/>
          <w:szCs w:val="28"/>
        </w:rPr>
      </w:pPr>
      <w:r w:rsidRPr="00F07D9B">
        <w:rPr>
          <w:rFonts w:ascii="Liberation Serif" w:hAnsi="Liberation Serif" w:cs="Liberation Serif"/>
          <w:sz w:val="28"/>
          <w:szCs w:val="28"/>
        </w:rPr>
        <w:tab/>
        <w:t xml:space="preserve">В </w:t>
      </w:r>
      <w:r w:rsidRPr="00F07D9B">
        <w:rPr>
          <w:rFonts w:ascii="Liberation Serif" w:hAnsi="Liberation Serif" w:cs="Liberation Serif"/>
          <w:sz w:val="28"/>
          <w:szCs w:val="28"/>
          <w:lang w:val="en-US"/>
        </w:rPr>
        <w:t>I</w:t>
      </w:r>
      <w:r w:rsidRPr="00F07D9B">
        <w:rPr>
          <w:rFonts w:ascii="Liberation Serif" w:hAnsi="Liberation Serif" w:cs="Liberation Serif"/>
          <w:sz w:val="28"/>
          <w:szCs w:val="28"/>
        </w:rPr>
        <w:t xml:space="preserve"> полугодии 2020 года (до издания постановления Правительства Российской Федерации от 03.04.2020 № 438) Управлением проведены 2 внеплановые проверки юридических лиц, из них 1 – в форме выездной проверки по основанию истечения срока исполнения ранее выданного предписания. Вторая внеплановая проверка проведена в форме документарной в связи с мотивированным представлением должностного лица Управления по результатам анализа результатов мероприятий </w:t>
      </w:r>
      <w:r w:rsidRPr="00F07D9B">
        <w:rPr>
          <w:rFonts w:ascii="Liberation Serif" w:hAnsi="Liberation Serif" w:cs="Liberation Serif"/>
          <w:sz w:val="28"/>
          <w:szCs w:val="28"/>
        </w:rPr>
        <w:lastRenderedPageBreak/>
        <w:t xml:space="preserve">по контролю без взаимодействия с юридическими лицами, индивидуальными предпринимателями, рассмотрения или предварительной проверки поступивших в Управление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возникновения угрозы причинения вреда объектам культурного наследия.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w:t>
      </w:r>
      <w:r w:rsidRPr="00F07D9B">
        <w:rPr>
          <w:rFonts w:ascii="Liberation Serif" w:hAnsi="Liberation Serif" w:cs="Liberation Serif"/>
          <w:sz w:val="28"/>
          <w:szCs w:val="28"/>
          <w:lang w:val="en-US"/>
        </w:rPr>
        <w:t>I</w:t>
      </w:r>
      <w:r w:rsidRPr="00F07D9B">
        <w:rPr>
          <w:rFonts w:ascii="Liberation Serif" w:hAnsi="Liberation Serif" w:cs="Liberation Serif"/>
          <w:sz w:val="28"/>
          <w:szCs w:val="28"/>
        </w:rPr>
        <w:t xml:space="preserve"> полугодии 2020 года Управлением запланировано проведение одной плановой проверки органа местного самоуправления. Данная плановая проверка проведена в указанном периоде в установленные сроки.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Кроме того, в </w:t>
      </w:r>
      <w:r w:rsidRPr="00F07D9B">
        <w:rPr>
          <w:rFonts w:ascii="Liberation Serif" w:hAnsi="Liberation Serif" w:cs="Liberation Serif"/>
          <w:sz w:val="28"/>
          <w:szCs w:val="28"/>
          <w:lang w:val="en-US"/>
        </w:rPr>
        <w:t>I</w:t>
      </w:r>
      <w:r w:rsidRPr="00F07D9B">
        <w:rPr>
          <w:rFonts w:ascii="Liberation Serif" w:hAnsi="Liberation Serif" w:cs="Liberation Serif"/>
          <w:sz w:val="28"/>
          <w:szCs w:val="28"/>
        </w:rPr>
        <w:t xml:space="preserve"> полугодии 2020 года Управлением проведена одна внеплановая документарная проверка органа местного самоуправления по основанию истечения срока для исполнения ранее выданного предписания.</w:t>
      </w:r>
    </w:p>
    <w:p w:rsidR="00F07D9B" w:rsidRPr="00F07D9B" w:rsidRDefault="00F07D9B" w:rsidP="00F07D9B">
      <w:pPr>
        <w:autoSpaceDE w:val="0"/>
        <w:autoSpaceDN w:val="0"/>
        <w:adjustRightInd w:val="0"/>
        <w:ind w:firstLine="709"/>
        <w:jc w:val="both"/>
        <w:outlineLvl w:val="0"/>
        <w:rPr>
          <w:rFonts w:ascii="Liberation Serif" w:hAnsi="Liberation Serif" w:cs="Liberation Serif"/>
          <w:sz w:val="28"/>
          <w:szCs w:val="28"/>
        </w:rPr>
      </w:pPr>
      <w:r w:rsidRPr="00F07D9B">
        <w:rPr>
          <w:rFonts w:ascii="Liberation Serif" w:hAnsi="Liberation Serif" w:cs="Liberation Serif"/>
          <w:sz w:val="28"/>
          <w:szCs w:val="28"/>
        </w:rPr>
        <w:t xml:space="preserve">Во </w:t>
      </w:r>
      <w:r w:rsidRPr="00F07D9B">
        <w:rPr>
          <w:rFonts w:ascii="Liberation Serif" w:hAnsi="Liberation Serif" w:cs="Liberation Serif"/>
          <w:b/>
          <w:sz w:val="28"/>
          <w:szCs w:val="28"/>
        </w:rPr>
        <w:t>II полугодии 2020 года</w:t>
      </w:r>
      <w:r w:rsidRPr="00F07D9B">
        <w:rPr>
          <w:rFonts w:ascii="Liberation Serif" w:hAnsi="Liberation Serif" w:cs="Liberation Serif"/>
          <w:sz w:val="28"/>
          <w:szCs w:val="28"/>
        </w:rPr>
        <w:t xml:space="preserve"> в связи с внесением изменений в план плановых проверок юридических лиц и индивидуальных предпринимателей на 2020 год Управлением плановых проверок данных субъектов не проводилось.</w:t>
      </w:r>
    </w:p>
    <w:p w:rsidR="00F07D9B" w:rsidRPr="00F07D9B" w:rsidRDefault="00F07D9B" w:rsidP="00F07D9B">
      <w:pPr>
        <w:autoSpaceDE w:val="0"/>
        <w:autoSpaceDN w:val="0"/>
        <w:adjustRightInd w:val="0"/>
        <w:ind w:firstLine="709"/>
        <w:jc w:val="both"/>
        <w:outlineLvl w:val="0"/>
        <w:rPr>
          <w:rFonts w:ascii="Liberation Serif" w:hAnsi="Liberation Serif" w:cs="Liberation Serif"/>
          <w:sz w:val="28"/>
          <w:szCs w:val="28"/>
        </w:rPr>
      </w:pPr>
      <w:r w:rsidRPr="00F07D9B">
        <w:rPr>
          <w:rFonts w:ascii="Liberation Serif" w:hAnsi="Liberation Serif" w:cs="Liberation Serif"/>
          <w:sz w:val="28"/>
          <w:szCs w:val="28"/>
        </w:rPr>
        <w:t xml:space="preserve">В связи с установлением постановлением Правительства Российской Федерации от 03.04.2020 № 438 моратория на проведение внеплановых проверок юридических лиц и индивидуальных предпринимателей во </w:t>
      </w:r>
      <w:r w:rsidRPr="00F07D9B">
        <w:rPr>
          <w:rFonts w:ascii="Liberation Serif" w:hAnsi="Liberation Serif" w:cs="Liberation Serif"/>
          <w:sz w:val="28"/>
          <w:szCs w:val="28"/>
          <w:lang w:val="en-US"/>
        </w:rPr>
        <w:t>II</w:t>
      </w:r>
      <w:r w:rsidRPr="00F07D9B">
        <w:rPr>
          <w:rFonts w:ascii="Liberation Serif" w:hAnsi="Liberation Serif" w:cs="Liberation Serif"/>
          <w:sz w:val="28"/>
          <w:szCs w:val="28"/>
        </w:rPr>
        <w:t xml:space="preserve"> полугодии 2020 Управлением внеплановые проверки данных субъектов также не проводились.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Во </w:t>
      </w:r>
      <w:r w:rsidRPr="00F07D9B">
        <w:rPr>
          <w:rFonts w:ascii="Liberation Serif" w:hAnsi="Liberation Serif" w:cs="Liberation Serif"/>
          <w:sz w:val="28"/>
          <w:szCs w:val="28"/>
          <w:lang w:val="en-US"/>
        </w:rPr>
        <w:t>II</w:t>
      </w:r>
      <w:r w:rsidRPr="00F07D9B">
        <w:rPr>
          <w:rFonts w:ascii="Liberation Serif" w:hAnsi="Liberation Serif" w:cs="Liberation Serif"/>
          <w:sz w:val="28"/>
          <w:szCs w:val="28"/>
        </w:rPr>
        <w:t xml:space="preserve"> полугодии 2020 года Управлением проведена одна плановая проверка органа местного самоуправления в соответствии со сроками, предусмотренными соответствующим планом.</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Таким образом, план плановых проверок органов местного самоуправления и должностных лиц местного самоуправления на 2020 год Управлением выполнен в полном объеме.</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Кроме того, во </w:t>
      </w:r>
      <w:r w:rsidRPr="00F07D9B">
        <w:rPr>
          <w:rFonts w:ascii="Liberation Serif" w:hAnsi="Liberation Serif" w:cs="Liberation Serif"/>
          <w:sz w:val="28"/>
          <w:szCs w:val="28"/>
          <w:lang w:val="en-US"/>
        </w:rPr>
        <w:t>II</w:t>
      </w:r>
      <w:r w:rsidRPr="00F07D9B">
        <w:rPr>
          <w:rFonts w:ascii="Liberation Serif" w:hAnsi="Liberation Serif" w:cs="Liberation Serif"/>
          <w:sz w:val="28"/>
          <w:szCs w:val="28"/>
        </w:rPr>
        <w:t xml:space="preserve"> полугодии 2020 года Управлением проведены 3 внеплановые документарные проверки органов местного самоуправления по основанию истечения сроков для исполнения ранее выданных предписаний.</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Сведения о видах и количестве мероприятий по контролю за состоянием объектов культурного наследия и систематическому наблюдению в отношении таких объектов в динамике по полугодиям 2020 года указаны в пункте 6 настоящего раздела.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Сведения о мерах, принятых по результатам проведения контрольно-надзорных мероприятий приведены в пункте 1 раздела 5 настоящего доклада.</w:t>
      </w:r>
    </w:p>
    <w:p w:rsidR="00F07D9B" w:rsidRPr="00F07D9B" w:rsidRDefault="00F07D9B" w:rsidP="00F07D9B">
      <w:pPr>
        <w:autoSpaceDE w:val="0"/>
        <w:autoSpaceDN w:val="0"/>
        <w:adjustRightInd w:val="0"/>
        <w:ind w:firstLine="540"/>
        <w:jc w:val="both"/>
        <w:rPr>
          <w:rFonts w:ascii="Liberation Serif" w:hAnsi="Liberation Serif" w:cs="Liberation Serif"/>
          <w:b/>
          <w:sz w:val="28"/>
          <w:szCs w:val="28"/>
        </w:rPr>
      </w:pPr>
      <w:r w:rsidRPr="00F07D9B">
        <w:rPr>
          <w:rFonts w:ascii="Liberation Serif" w:hAnsi="Liberation Serif" w:cs="Liberation Serif"/>
          <w:b/>
          <w:sz w:val="28"/>
          <w:szCs w:val="28"/>
        </w:rPr>
        <w:t>2) 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К мероприятиям по контролю эксперты и экспертные организации</w:t>
      </w:r>
      <w:r w:rsidRPr="00F07D9B">
        <w:rPr>
          <w:rFonts w:ascii="Liberation Serif" w:hAnsi="Liberation Serif" w:cs="Liberation Serif"/>
          <w:sz w:val="28"/>
          <w:szCs w:val="28"/>
        </w:rPr>
        <w:br/>
        <w:t>не привлекались.</w:t>
      </w:r>
    </w:p>
    <w:p w:rsidR="00F07D9B" w:rsidRPr="00F07D9B" w:rsidRDefault="00F07D9B" w:rsidP="00F07D9B">
      <w:pPr>
        <w:autoSpaceDE w:val="0"/>
        <w:autoSpaceDN w:val="0"/>
        <w:adjustRightInd w:val="0"/>
        <w:ind w:firstLine="540"/>
        <w:jc w:val="both"/>
        <w:rPr>
          <w:rFonts w:ascii="Liberation Serif" w:hAnsi="Liberation Serif" w:cs="Liberation Serif"/>
          <w:b/>
          <w:sz w:val="28"/>
          <w:szCs w:val="28"/>
        </w:rPr>
      </w:pPr>
      <w:r w:rsidRPr="00F07D9B">
        <w:rPr>
          <w:rFonts w:ascii="Liberation Serif" w:hAnsi="Liberation Serif" w:cs="Liberation Serif"/>
          <w:b/>
          <w:sz w:val="28"/>
          <w:szCs w:val="28"/>
        </w:rPr>
        <w:lastRenderedPageBreak/>
        <w:t>3) сведения о случаях причинения юридическими лицами</w:t>
      </w:r>
      <w:r w:rsidRPr="00F07D9B">
        <w:rPr>
          <w:rFonts w:ascii="Liberation Serif" w:hAnsi="Liberation Serif" w:cs="Liberation Serif"/>
          <w:b/>
          <w:sz w:val="28"/>
          <w:szCs w:val="28"/>
        </w:rPr>
        <w:br/>
        <w:t>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случаи причинения вреда объектам культурного наследия выявлены по результатам проведения двух мероприятий по контролю за состоянием объектов культурного наследия. Сведения о данных фактах с результатами контрольных мероприятий направлены в органы полиции для принятия решения о возбуждении уголовных дел.</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этом по одному из указанных случаев в Управление поступила информацию об отказе в возбуждении уголовного дела. Вместе с тем собственником объекта оперативно проведены мероприятия по сохранению объекта культурного наследия в целях исключения его дальнейших повреждений.</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отношении второго случая органами полиции также было принято первоначальное решение об отказе в возбуждении уголовного дела, однако данное решение было отменено постановлением прокуратуры материалы возвращены для проведения дополнительной проверки. По состоянию на дату представления настоящего доклада информация о результатах проверки в Управление не поступила. Управлением в органы полиции направлен соответствующих запрос.</w:t>
      </w:r>
    </w:p>
    <w:p w:rsidR="00F07D9B" w:rsidRPr="00F07D9B" w:rsidRDefault="00F07D9B" w:rsidP="00F07D9B">
      <w:pPr>
        <w:autoSpaceDE w:val="0"/>
        <w:autoSpaceDN w:val="0"/>
        <w:adjustRightInd w:val="0"/>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4) Сведения о применении риск-ориентированного подхода при организации и осуществлении государственного контроля (надзора)</w:t>
      </w:r>
    </w:p>
    <w:p w:rsidR="00F07D9B" w:rsidRPr="00F07D9B" w:rsidRDefault="00F07D9B" w:rsidP="00F07D9B">
      <w:pPr>
        <w:autoSpaceDE w:val="0"/>
        <w:autoSpaceDN w:val="0"/>
        <w:adjustRightInd w:val="0"/>
        <w:ind w:firstLine="708"/>
        <w:jc w:val="both"/>
        <w:outlineLvl w:val="0"/>
        <w:rPr>
          <w:rFonts w:ascii="Liberation Serif" w:hAnsi="Liberation Serif" w:cs="Liberation Serif"/>
          <w:bCs/>
          <w:sz w:val="28"/>
          <w:szCs w:val="28"/>
        </w:rPr>
      </w:pPr>
      <w:r w:rsidRPr="00F07D9B">
        <w:rPr>
          <w:rFonts w:ascii="Liberation Serif" w:hAnsi="Liberation Serif" w:cs="Liberation Serif"/>
          <w:sz w:val="28"/>
          <w:szCs w:val="28"/>
        </w:rPr>
        <w:t xml:space="preserve">В соответствии с постановлением Правительства Свердловской области от 27.09.2018 № 635-ПП «Об утверждении Перечня видов регионального государственного контроля (надзора), в отношении которых в Свердловской области применяется риск-ориентированный подход» в отношении осуществляемого Управлением регионального государственного надзора </w:t>
      </w:r>
      <w:r w:rsidRPr="00F07D9B">
        <w:rPr>
          <w:rFonts w:ascii="Liberation Serif" w:hAnsi="Liberation Serif" w:cs="Liberation Serif"/>
          <w:bCs/>
          <w:sz w:val="28"/>
          <w:szCs w:val="28"/>
        </w:rPr>
        <w:t>за состоянием, содержанием, сохранением, использованием, популяризацией и государственной охраной объектов культурного наследия, расположенных на территории Свердловской области, риск-ориентированный подход не применяется. Установление применения риск-ориентированного подхода для регионального государственного надзора запланировано Управлением на 2021 год.</w:t>
      </w: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highlight w:val="yellow"/>
        </w:rPr>
      </w:pPr>
      <w:r w:rsidRPr="00F07D9B">
        <w:rPr>
          <w:rFonts w:ascii="Liberation Serif" w:hAnsi="Liberation Serif" w:cs="Liberation Serif"/>
          <w:sz w:val="28"/>
          <w:szCs w:val="28"/>
        </w:rPr>
        <w:t xml:space="preserve"> </w:t>
      </w:r>
      <w:r w:rsidRPr="00F07D9B">
        <w:rPr>
          <w:rFonts w:ascii="Liberation Serif" w:hAnsi="Liberation Serif" w:cs="Liberation Serif"/>
          <w:b/>
          <w:sz w:val="28"/>
          <w:szCs w:val="28"/>
        </w:rPr>
        <w:t>5)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Работа по профилактике нарушений обязательных требований проводилась Управлением в соответствии с Программой проведения </w:t>
      </w:r>
      <w:r w:rsidRPr="00F07D9B">
        <w:rPr>
          <w:rFonts w:ascii="Liberation Serif" w:hAnsi="Liberation Serif" w:cs="Liberation Serif"/>
          <w:sz w:val="28"/>
          <w:szCs w:val="28"/>
        </w:rPr>
        <w:lastRenderedPageBreak/>
        <w:t>Управлением государственной охраны объектов культурного наследия Свердловской области профилактики нарушений обязательных требований в области охраны объектов культурного наследия на 2020 год, утвержденной приказом Управления от 20.01.2020 № 851 (далее – Программа профилактики).</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По итогам 2020 года утвержденные Программой профилактики целевые показатели достигнуты, предусмотренные планом-графиком профилактические мероприятия выполнены в полном объеме и в установленные сроки, в том числе:</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1) на официальном сайте Управления размещены и постоянно актуализируются: перечень нормативных правовых актов, содержащий обязательные требования, тексты данных правовых актов, перечень обязательных требований, соблюдение которых оценивается в ходе контрольно-надзорных мероприятий. В 2020 году приказами Управления от 13.03.2020 № 159 и от 18.12.2020 № 1195 в перечень обязательных требований, внесены изменения в связи с введением в 2019 году и в 2020 году нормативных правовых актов, вводящих новые и отмечающих существующие обязательные требования;</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2) в 2019 году Управлением разработано и утверждено приказом Управления от 30.08.2019 № 477 «Общее руководство по соблюдению обязательных требований, соблюдение которых оценивается при проведении мероприятий по государственному надзору за состоянием, содержанием, сохранением, использованием, популяризацией и государственной охраной объектов культурного наследия, расположенных на территории Свердловской области». Данное руководство, а также методические материалы по соблюдению отдельных групп обязательных требований опубликованы на официальном сайте Управления;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3) проводилась работа по обобщению и анализу правоприменительной практики контрольно-надзорной деятельности Управления. Обзоры и доклады по правоприменительной практике опубликованы на официальном сайте Управления. По результатам обобщения и анализа правоприменительной практики Управлением регулярно актуализируется перечень наиболее часто встречающихся (типовых) нарушений обязательных требований, который размещается в открытом доступе на официальном сайте Управления. Также в отчетном периоде Управлением проведено 3 публичных мероприятия по обсуждению результатов правоприменительной практики. Два мероприятия в соответствии с Графиком публичных мероприятий по обсуждению результатов правоприменительной практики, запланированных исполнительными органами государственной власти Свердловской области в 2020 году, проведены совместно с Департаментом государственного жилищного и строительного надзора Свердловской области.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Краткие итоги данных мероприятий (в том числе результаты анкетирования, ссылки на фото- и видеоматериалы) опубликованы на официальном сайте Управления;</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4) Управлением выдано 20 предостережений о недопустимости нарушений обязательных требований, что на 90% превышает количество предостережений, выданных в 2019 году;</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5) Управлением проводилась работа по информированию подконтрольных субъектов по вопросам соблюдения обязательных требований. Данная работа проводилась в текущем режиме путем индивидуального консультирования, консультирования в ходе проведения проверок, в ходе рассмотрения обращений. Кроме того, в отчетном периоде Управлением проведено 4 семинара по разъяснению обязательных требований, для органов местного самоуправления, организаций, осуществляющих деятельность в области строительства, религиозных организаций;</w:t>
      </w:r>
    </w:p>
    <w:p w:rsidR="00F07D9B" w:rsidRPr="00F07D9B" w:rsidRDefault="00F07D9B" w:rsidP="00F07D9B">
      <w:pPr>
        <w:autoSpaceDE w:val="0"/>
        <w:autoSpaceDN w:val="0"/>
        <w:adjustRightInd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 6) в 2020 году Управлением выдано 140 охранных обязательств, что на 17% больше, чем в 2019 году.</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Кроме того, в 2020 году Управлением внесены изменения в Порядок организации и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областного значения, объектов культурного наследия местного (муниципального) значения, выявленных объектов культурного наследия, утвержденный постановлением Правительства Свердловской области от 17.03.2016 № 156-ПП (далее – Порядок осуществления регионального государственного надзора) в части установления обязательного применения при проведении плановых проверок юридических лиц и индивидуальных предпринимателей, являющихся собственниками или иными законными владельцами объектов (части объектов) культурного наследия, проверочного листа (списка контрольных вопросов).</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Приказом Управления от 19.03.2020 № 177 утверждена форма проверочного листа для сведения поднадзорных субъектов и предоставления им возможности самопроверки на предмет соблюдения обязательных требований.</w:t>
      </w:r>
    </w:p>
    <w:p w:rsidR="00F07D9B" w:rsidRPr="00F07D9B" w:rsidRDefault="00F07D9B" w:rsidP="00F07D9B">
      <w:pPr>
        <w:autoSpaceDE w:val="0"/>
        <w:autoSpaceDN w:val="0"/>
        <w:adjustRightInd w:val="0"/>
        <w:ind w:firstLine="540"/>
        <w:jc w:val="both"/>
        <w:rPr>
          <w:rFonts w:ascii="Liberation Serif" w:hAnsi="Liberation Serif" w:cs="Liberation Serif"/>
          <w:b/>
          <w:bCs/>
          <w:sz w:val="28"/>
          <w:szCs w:val="28"/>
        </w:rPr>
      </w:pPr>
      <w:r w:rsidRPr="00F07D9B">
        <w:rPr>
          <w:rFonts w:ascii="Liberation Serif" w:hAnsi="Liberation Serif" w:cs="Liberation Serif"/>
          <w:b/>
          <w:bCs/>
          <w:sz w:val="28"/>
          <w:szCs w:val="28"/>
        </w:rPr>
        <w:t>6) Сведения о проведении мероприятий по контролю, при проведении которых не требуется взаимодействие органа государственного контроля (надзора) с юридическими лицами и индивидуальными предпринимателями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w:t>
      </w:r>
      <w:r w:rsidRPr="00F07D9B">
        <w:rPr>
          <w:rFonts w:ascii="Liberation Serif" w:hAnsi="Liberation Serif" w:cs="Liberation Serif"/>
          <w:b/>
          <w:sz w:val="28"/>
          <w:szCs w:val="28"/>
          <w:lang w:val="en-US"/>
        </w:rPr>
        <w:t>I</w:t>
      </w:r>
      <w:r w:rsidRPr="00F07D9B">
        <w:rPr>
          <w:rFonts w:ascii="Liberation Serif" w:hAnsi="Liberation Serif" w:cs="Liberation Serif"/>
          <w:b/>
          <w:sz w:val="28"/>
          <w:szCs w:val="28"/>
        </w:rPr>
        <w:t xml:space="preserve"> полугодии</w:t>
      </w:r>
      <w:r w:rsidRPr="00F07D9B">
        <w:rPr>
          <w:rFonts w:ascii="Liberation Serif" w:hAnsi="Liberation Serif" w:cs="Liberation Serif"/>
          <w:sz w:val="28"/>
          <w:szCs w:val="28"/>
        </w:rPr>
        <w:t xml:space="preserve"> 2020 года Управлением проведено 51 мероприятие </w:t>
      </w:r>
      <w:r w:rsidRPr="00F07D9B">
        <w:rPr>
          <w:rFonts w:ascii="Liberation Serif" w:hAnsi="Liberation Serif" w:cs="Liberation Serif"/>
          <w:sz w:val="28"/>
          <w:szCs w:val="28"/>
        </w:rPr>
        <w:br/>
        <w:t xml:space="preserve">по контролю за состоянием объектов культурного наследия и 55 мероприятий по систематическому наблюдению в отношении объектов культурного наследия, из них 30 в форме мониторинга состояния объектов и 25 в форме мониторинга проведения работ по сохранению объектов культурного наследия.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Во </w:t>
      </w:r>
      <w:r w:rsidRPr="00F07D9B">
        <w:rPr>
          <w:rFonts w:ascii="Liberation Serif" w:hAnsi="Liberation Serif" w:cs="Liberation Serif"/>
          <w:b/>
          <w:sz w:val="28"/>
          <w:szCs w:val="28"/>
          <w:lang w:val="en-US"/>
        </w:rPr>
        <w:t>II</w:t>
      </w:r>
      <w:r w:rsidRPr="00F07D9B">
        <w:rPr>
          <w:rFonts w:ascii="Liberation Serif" w:hAnsi="Liberation Serif" w:cs="Liberation Serif"/>
          <w:b/>
          <w:sz w:val="28"/>
          <w:szCs w:val="28"/>
        </w:rPr>
        <w:t xml:space="preserve"> полугодии</w:t>
      </w:r>
      <w:r w:rsidRPr="00F07D9B">
        <w:rPr>
          <w:rFonts w:ascii="Liberation Serif" w:hAnsi="Liberation Serif" w:cs="Liberation Serif"/>
          <w:sz w:val="28"/>
          <w:szCs w:val="28"/>
        </w:rPr>
        <w:t xml:space="preserve"> 2019 года Управлением проведено 63 мероприятия </w:t>
      </w:r>
      <w:r w:rsidRPr="00F07D9B">
        <w:rPr>
          <w:rFonts w:ascii="Liberation Serif" w:hAnsi="Liberation Serif" w:cs="Liberation Serif"/>
          <w:sz w:val="28"/>
          <w:szCs w:val="28"/>
        </w:rPr>
        <w:br/>
        <w:t>по контролю за состоянием объектов культурного наследия и 94</w:t>
      </w:r>
      <w:r w:rsidRPr="00F07D9B">
        <w:rPr>
          <w:rFonts w:ascii="Liberation Serif" w:hAnsi="Liberation Serif" w:cs="Liberation Serif"/>
          <w:sz w:val="28"/>
          <w:szCs w:val="28"/>
        </w:rPr>
        <w:br/>
        <w:t>по систематическому наблюдению в отношении объектов культурного наследия, из них 46 в форме мониторинга состояния объектов и 48 в форме мониторинга проведения работ по сохранению объектов культурного наследия.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 сравнению с 2019 годом количество проведенных Управлением мероприятий по контролю за состоянием объектов культурного наследия </w:t>
      </w:r>
      <w:r w:rsidRPr="00F07D9B">
        <w:rPr>
          <w:rFonts w:ascii="Liberation Serif" w:hAnsi="Liberation Serif" w:cs="Liberation Serif"/>
          <w:sz w:val="28"/>
          <w:szCs w:val="28"/>
        </w:rPr>
        <w:br/>
        <w:t xml:space="preserve">и систематическому наблюдению в отношении объектов культурного наследия увеличилось на 23%. </w:t>
      </w:r>
    </w:p>
    <w:p w:rsidR="00F07D9B" w:rsidRPr="00F07D9B" w:rsidRDefault="00F07D9B" w:rsidP="00F07D9B">
      <w:pPr>
        <w:autoSpaceDE w:val="0"/>
        <w:autoSpaceDN w:val="0"/>
        <w:adjustRightInd w:val="0"/>
        <w:ind w:firstLine="540"/>
        <w:jc w:val="both"/>
        <w:rPr>
          <w:rFonts w:ascii="Liberation Serif" w:hAnsi="Liberation Serif" w:cs="Liberation Serif"/>
          <w:b/>
          <w:bCs/>
          <w:sz w:val="28"/>
          <w:szCs w:val="28"/>
        </w:rPr>
      </w:pPr>
      <w:r w:rsidRPr="00F07D9B">
        <w:rPr>
          <w:rFonts w:ascii="Liberation Serif" w:hAnsi="Liberation Serif" w:cs="Liberation Serif"/>
          <w:b/>
          <w:bCs/>
          <w:sz w:val="28"/>
          <w:szCs w:val="28"/>
        </w:rPr>
        <w:t xml:space="preserve">7) сведения о количестве проведенных в отчетном периоде проверок </w:t>
      </w:r>
      <w:r w:rsidRPr="00F07D9B">
        <w:rPr>
          <w:rFonts w:ascii="Liberation Serif" w:hAnsi="Liberation Serif" w:cs="Liberation Serif"/>
          <w:b/>
          <w:bCs/>
          <w:sz w:val="28"/>
          <w:szCs w:val="28"/>
        </w:rPr>
        <w:br/>
        <w:t>в отношении субъектов малого предпринимательства</w:t>
      </w:r>
    </w:p>
    <w:p w:rsidR="00F07D9B" w:rsidRPr="00F07D9B" w:rsidRDefault="00F07D9B" w:rsidP="00F07D9B">
      <w:pPr>
        <w:autoSpaceDE w:val="0"/>
        <w:autoSpaceDN w:val="0"/>
        <w:adjustRightInd w:val="0"/>
        <w:ind w:firstLine="540"/>
        <w:jc w:val="both"/>
        <w:rPr>
          <w:rFonts w:ascii="Liberation Serif" w:hAnsi="Liberation Serif" w:cs="Liberation Serif"/>
          <w:bCs/>
          <w:sz w:val="28"/>
          <w:szCs w:val="28"/>
        </w:rPr>
      </w:pPr>
      <w:r w:rsidRPr="00F07D9B">
        <w:rPr>
          <w:rFonts w:ascii="Liberation Serif" w:hAnsi="Liberation Serif" w:cs="Liberation Serif"/>
          <w:bCs/>
          <w:sz w:val="28"/>
          <w:szCs w:val="28"/>
        </w:rPr>
        <w:t xml:space="preserve">В 2020 году Управлением проведена 1 внеплановая проверка в отношении юридического лица, относящегося к субъектам малого предпринимательства (микропредприятие). </w:t>
      </w:r>
    </w:p>
    <w:p w:rsidR="00F07D9B" w:rsidRPr="00F07D9B" w:rsidRDefault="00F07D9B" w:rsidP="00F07D9B">
      <w:pPr>
        <w:tabs>
          <w:tab w:val="left" w:pos="10080"/>
        </w:tabs>
        <w:ind w:firstLine="567"/>
        <w:jc w:val="both"/>
        <w:rPr>
          <w:rFonts w:ascii="Liberation Serif" w:hAnsi="Liberation Serif" w:cs="Liberation Serif"/>
          <w:sz w:val="28"/>
          <w:szCs w:val="28"/>
        </w:rPr>
      </w:pPr>
      <w:r w:rsidRPr="00F07D9B">
        <w:rPr>
          <w:rFonts w:ascii="Liberation Serif" w:hAnsi="Liberation Serif" w:cs="Liberation Serif"/>
          <w:sz w:val="28"/>
          <w:szCs w:val="28"/>
        </w:rPr>
        <w:t>В соответствии с требованиями статьи 26.2 Федерального закона от 26 декабря 2008 года № 294-ФЗ Управлением государственной охраны объектов культурного наследия Свердловской области в план проведения плановых проверок юридических лиц и индивидуальных предпринимателей в 2020 году субъекты малого и среднего предпринимательства не включены.</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14. Контроль за соблюдением законодательства об архивном деле в Российской Федерации, законов и иных нормативных правовых актов Свердловской области об архивном деле в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На 2020 год было запланировано проведение 13 плановых проверок согласно Плану проведения плановых проверок юридических лиц и индивидуальных предпринимателей на 2020 год, утвержденному приказом Управления архивами Свердловской области (далее – Управление) от 28.10.2019 № 27-01-33/205 и Плану проведения плановых проверок деятельности органов местного самоуправления и должностных лиц местного самоуправления на 2020 год, утвержденному приказом Управления от 27.09.2019 № 27-01-33/187. Планы согласованы с прокуратурой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Фактически в 2020 году было проведено 2 плановые проверки. В период действия ограничительных мероприятий по нераспространению новой коронавирусной инфекции (2019-nCoV) в соответствии с постановлением Правительства Российской Федерации от 03.04.2020 № 438 и Поручением Председателя Правительства Российской Федерации от 18.03.2020 № ММ П361945 были отменены 11 плановых проверок юридических лиц приказами Управления от 30.03.2020 № 27-01-33/52, от 02.04.2020 № 27-01-33/56 и от 22.04.2020 № 27-01-33/63.</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 плановая проверка была выездной, 1 – документарной.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Внеплановых проверок в 2020 году было проведено 4.</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Из 4 внеплановых проверок 2 проверки были выездными, 2 – документарными. Все 4 проверки проведены по ранее выданным предписаниям.</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Всего в 2020 году сотрудниками отдела проведено 6 проверок, из них все в I полугодии.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За I полугодие 2020 года проведено 2 плановые проверки соблюдения законодательства об архивном деле и 4 внеплановые по ранее выданным предписаниям.</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Во II полугодие 2020 года проверки не проводились.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ходе проверок в 2020 году выявлены 17 нарушений законодательства об архивном деле. Все нарушения установлены в I полугодии, из них: по плановым проверкам – 4 нарушения, по внеплановым проверкам – 13 нарушений.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Общее количество проверенных юридических лиц по вопросам соблюдения законодательства в сфере архивного дела на территории Свердловской области в 2020 году составило 6, из них: 1 – исполнительный орган государственной власти Свердловской области, 3 – государственных учреждения Свердловской области, 2 – муниципальные архивы муниципальных образований, расположенных на территории Свердловской области (далее – муниципальные архивы). Нарушения законодательства об архивном деле были выявлены у 5 юридических лиц.</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эксперты не были привлечены к выполнению мероприятий по контролю за соблюдением законодательства об архивном деле Российской Федерации и Свердловской области в виду отсутствия необходимости их привлечения.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Сведений о случаях причинения юридическими лицами, в отношении которых осуществляются контрольно-надзорные мероприятия Управлением, вреда особо ценным, в том числе уникальным, документам Архивного фонда Российской Федерации и ликвидации последствий причинения такого вреда не поступали.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Управлением применялся риск–ориентированный подход при организации и осуществлении контроля в сфере архивного дела.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рамках профилактики нарушений обязательных требований в сфере архивного дела, отдел государственного контроля в сфере архивного дела и правовой работы Управления принял участие в 3 семинарах и совещаниях.</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проведении плановых проверок сотрудниками отдела государственного контроля в сфере архивного дела и правовой работы Управления в 100% проверочных мероприятий были использованы проверочные листы (списки контрольных вопросов).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Приказом Управления архивами Свердловской области от 19.12.2019 № 27-01-33/247 утверждена Ведомственная программа профилактики нарушений законодательства об архивном деле Российской Федерации и Свердловской области на 2020–2021 годы. Размещена на официальном сайте Управления.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Ежегодно утверждаются приказом Управления конкретные программные профилактические (разъяснительные) мероприятия Управления, направленные на предупреждение нарушения обязательных требований в сфере архивного законодательства и оказание консультативной помощи на год.</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Ежегодно утверждается отчет о реализации Ведомственной программы профилактики нарушений законодательства об архивном деле Российской Федерации и Свердловской области на 2020–2021 годы, размещается на официальном сайте Управления.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Обеспечено размещение и поддерживаются в актуальном состоянии на официальном сайте Управления перечни нормативных правовых актов, содержащих обязательные требования в сфере архивного дела, оценка соблюдения которых является предметом контроля, а также тексты соответствующих нормативных правовых актов.</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Разработано и поддерживается в актуальном состоянии руководство по соблюдению обязательных требований в сфере архивного дела с разъяснением критериев правомерного поведения, новых требований нормативных правовых актов, а также необходимых для реализации таких нормативных правовых актов организационных, технических мероприятий.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Ежегодно 2 раза в год проводится обобщение практики осуществления контроля в сфере архивного дела, в том числе с указанием наиболее часто встречающихся случаев нарушений обязательных требований законодательства об архивном деле Российской Федерации 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выдано 1 предостережение о недопустимости нарушения законодательства об архивном деле Российской Федерации 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Мероприятия по контролю в сфере архивного дела, при проведении которых не требуется взаимодействие органа контроля с юридическим лицом, Управлением в 2020 году не проводились.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Проверки в отношении малого предпринимательства Управлением не проводятся.</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15. Региональный государственный контроль (надзор) в области регулируемых государством цен (тарифов)</w:t>
      </w:r>
    </w:p>
    <w:p w:rsidR="00F07D9B" w:rsidRPr="00F07D9B" w:rsidRDefault="00F07D9B" w:rsidP="00F07D9B">
      <w:pPr>
        <w:tabs>
          <w:tab w:val="left" w:pos="567"/>
          <w:tab w:val="left" w:pos="709"/>
        </w:tabs>
        <w:spacing w:line="245" w:lineRule="auto"/>
        <w:ind w:firstLine="720"/>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За 2020 год Региональной энергетической комиссией Свердловской области (далее – РЭК Свердловской области, Комиссия) в отношении юридических лиц и индивидуальных предпринимателей проведена всего 71 проверка по вопросам </w:t>
      </w:r>
      <w:r w:rsidRPr="00F07D9B">
        <w:rPr>
          <w:rFonts w:ascii="Liberation Serif" w:hAnsi="Liberation Serif" w:cs="Liberation Serif"/>
          <w:sz w:val="28"/>
          <w:szCs w:val="28"/>
        </w:rPr>
        <w:t>соблюдения обязательных требований в области регулируемых государством цен (тарифов) (обоснованность величины и правильность применения регулируемых цен (тарифов))</w:t>
      </w:r>
      <w:r w:rsidRPr="00F07D9B">
        <w:rPr>
          <w:rFonts w:ascii="Liberation Serif" w:hAnsi="Liberation Serif" w:cs="Liberation Serif"/>
          <w:color w:val="000000"/>
          <w:sz w:val="28"/>
          <w:szCs w:val="28"/>
        </w:rPr>
        <w:t>, в том числе 57 плановых проверок и 14 внеплановых проверок по обращениям граждан и юридических лиц по основаниям, предусмотренным действующим законодательством.</w:t>
      </w:r>
    </w:p>
    <w:p w:rsidR="00F07D9B" w:rsidRPr="00F07D9B" w:rsidRDefault="00F07D9B" w:rsidP="00F07D9B">
      <w:pPr>
        <w:tabs>
          <w:tab w:val="left" w:pos="567"/>
          <w:tab w:val="left" w:pos="709"/>
        </w:tabs>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lastRenderedPageBreak/>
        <w:t xml:space="preserve"> </w:t>
      </w:r>
      <w:r w:rsidRPr="00F07D9B">
        <w:rPr>
          <w:rFonts w:ascii="Liberation Serif" w:hAnsi="Liberation Serif" w:cs="Liberation Serif"/>
          <w:color w:val="000000"/>
          <w:sz w:val="28"/>
          <w:szCs w:val="28"/>
        </w:rPr>
        <w:t xml:space="preserve">Из общего числа проведенных проверок, предметом которых была обозначена сфера регулируемого ценообразования, </w:t>
      </w:r>
      <w:r w:rsidRPr="00F07D9B">
        <w:rPr>
          <w:rFonts w:ascii="Liberation Serif" w:hAnsi="Liberation Serif" w:cs="Liberation Serif"/>
          <w:sz w:val="28"/>
          <w:szCs w:val="28"/>
          <w:lang w:eastAsia="en-US"/>
        </w:rPr>
        <w:t>в том числе проведены проверки:</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по вопросам исполнения инвестиционной программы – 1;</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 по вопросам соблюдения законодательства в области раскрытия информации, </w:t>
      </w:r>
      <w:r w:rsidRPr="00F07D9B">
        <w:rPr>
          <w:rFonts w:ascii="Liberation Serif" w:hAnsi="Liberation Serif" w:cs="Liberation Serif"/>
          <w:color w:val="000000"/>
          <w:sz w:val="28"/>
          <w:szCs w:val="28"/>
        </w:rPr>
        <w:t>подлежащей свободному доступу в соответствии с утвержденными Правительством Российской Федерации стандартами раскрытия информации</w:t>
      </w:r>
      <w:r w:rsidRPr="00F07D9B">
        <w:rPr>
          <w:rFonts w:ascii="Liberation Serif" w:hAnsi="Liberation Serif" w:cs="Liberation Serif"/>
          <w:sz w:val="28"/>
          <w:szCs w:val="28"/>
          <w:lang w:eastAsia="en-US"/>
        </w:rPr>
        <w:t xml:space="preserve"> – 17, </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 по вопросам соблюдения законодательства в области энергосбережения </w:t>
      </w:r>
      <w:r w:rsidRPr="00F07D9B">
        <w:rPr>
          <w:rFonts w:ascii="Liberation Serif" w:hAnsi="Liberation Serif" w:cs="Liberation Serif"/>
          <w:color w:val="000000"/>
          <w:sz w:val="28"/>
          <w:szCs w:val="28"/>
        </w:rPr>
        <w:t xml:space="preserve"> и повышения энергетической эффективности</w:t>
      </w:r>
      <w:r w:rsidRPr="00F07D9B">
        <w:rPr>
          <w:rFonts w:ascii="Liberation Serif" w:hAnsi="Liberation Serif" w:cs="Liberation Serif"/>
          <w:sz w:val="28"/>
          <w:szCs w:val="28"/>
          <w:lang w:eastAsia="en-US"/>
        </w:rPr>
        <w:t xml:space="preserve"> – 22.</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Все проверки (плановые и внеплановые) проводились в установленные </w:t>
      </w:r>
      <w:r w:rsidRPr="00F07D9B">
        <w:rPr>
          <w:rFonts w:ascii="Liberation Serif" w:hAnsi="Liberation Serif" w:cs="Liberation Serif"/>
          <w:color w:val="000000"/>
          <w:sz w:val="28"/>
          <w:szCs w:val="28"/>
        </w:rPr>
        <w:t>Федеральным законом от 26 декабря 2008 года № 294-ФЗ сроки.</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В связи с отсутствием в Федеральном законе от 26 декабря 2008 года </w:t>
      </w:r>
      <w:r w:rsidRPr="00F07D9B">
        <w:rPr>
          <w:rFonts w:ascii="Liberation Serif" w:hAnsi="Liberation Serif" w:cs="Liberation Serif"/>
          <w:color w:val="000000"/>
          <w:sz w:val="28"/>
          <w:szCs w:val="28"/>
        </w:rPr>
        <w:br/>
        <w:t>№ 294-ФЗ требований о необходимости согласования проведения внеплановых проверок (по вопросам, подведомственным РЭК Свердловской области) с органами прокуратуры – заявления в указанные надзорные органы не направлялись.</w:t>
      </w:r>
    </w:p>
    <w:p w:rsidR="00F07D9B" w:rsidRPr="00F07D9B" w:rsidRDefault="00F07D9B" w:rsidP="00F07D9B">
      <w:pPr>
        <w:widowControl w:val="0"/>
        <w:tabs>
          <w:tab w:val="left" w:pos="567"/>
          <w:tab w:val="left" w:pos="709"/>
        </w:tabs>
        <w:autoSpaceDE w:val="0"/>
        <w:autoSpaceDN w:val="0"/>
        <w:adjustRightInd w:val="0"/>
        <w:ind w:firstLine="709"/>
        <w:jc w:val="both"/>
        <w:rPr>
          <w:rFonts w:ascii="Liberation Serif" w:hAnsi="Liberation Serif" w:cs="Liberation Serif"/>
          <w:sz w:val="28"/>
          <w:szCs w:val="28"/>
        </w:rPr>
      </w:pPr>
      <w:r w:rsidRPr="00F07D9B">
        <w:rPr>
          <w:rFonts w:ascii="Liberation Serif" w:eastAsia="Calibri" w:hAnsi="Liberation Serif" w:cs="Liberation Serif"/>
          <w:color w:val="000000"/>
          <w:sz w:val="28"/>
          <w:szCs w:val="28"/>
          <w:lang w:eastAsia="en-US"/>
        </w:rPr>
        <w:t xml:space="preserve">На 2020 год РЭК Свердловской области изначально </w:t>
      </w:r>
      <w:r w:rsidRPr="00F07D9B">
        <w:rPr>
          <w:rFonts w:ascii="Liberation Serif" w:hAnsi="Liberation Serif" w:cs="Liberation Serif"/>
          <w:sz w:val="28"/>
          <w:szCs w:val="28"/>
        </w:rPr>
        <w:t>планом проведения плановых проверок юридических лиц и индивидуальных предпринимателей на 2020 год (далее – План поверок) было запланировано проведение 93 проверок юридических лиц и индивидуальных предпринимателей, из них проверки в отношении 36 юридических лиц и индивидуальных предпринимателей приказами РЭК Свердловской области (от 09.04.2020 № 17, от 10.04.2020 № 19) исключены из Плана проверок по основаниям, предусмотренным Постановлением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и поручением Председателя Правительства Российской Федерации М.В. Мишустина от 18.03.2020 № ММ-П36-1945.</w:t>
      </w:r>
    </w:p>
    <w:p w:rsidR="00F07D9B" w:rsidRPr="00F07D9B" w:rsidRDefault="00F07D9B" w:rsidP="00F07D9B">
      <w:pPr>
        <w:tabs>
          <w:tab w:val="left" w:pos="567"/>
          <w:tab w:val="left" w:pos="709"/>
        </w:tabs>
        <w:autoSpaceDE w:val="0"/>
        <w:autoSpaceDN w:val="0"/>
        <w:adjustRightInd w:val="0"/>
        <w:ind w:firstLine="709"/>
        <w:jc w:val="both"/>
        <w:rPr>
          <w:rFonts w:ascii="Liberation Serif" w:hAnsi="Liberation Serif" w:cs="Liberation Serif"/>
          <w:color w:val="000000"/>
          <w:sz w:val="28"/>
          <w:szCs w:val="28"/>
        </w:rPr>
      </w:pPr>
      <w:r w:rsidRPr="00F07D9B">
        <w:rPr>
          <w:rFonts w:ascii="Liberation Serif" w:hAnsi="Liberation Serif" w:cs="Liberation Serif"/>
          <w:sz w:val="28"/>
          <w:szCs w:val="28"/>
        </w:rPr>
        <w:t xml:space="preserve">Таким образом, плановые проверки в указанный период проведены </w:t>
      </w:r>
      <w:r w:rsidRPr="00F07D9B">
        <w:rPr>
          <w:rFonts w:ascii="Liberation Serif" w:hAnsi="Liberation Serif" w:cs="Liberation Serif"/>
          <w:sz w:val="28"/>
          <w:szCs w:val="28"/>
        </w:rPr>
        <w:br/>
        <w:t xml:space="preserve">на основании утвержденного Плана проверок с учетом внесенных </w:t>
      </w:r>
      <w:r w:rsidRPr="00F07D9B">
        <w:rPr>
          <w:rFonts w:ascii="Liberation Serif" w:hAnsi="Liberation Serif" w:cs="Liberation Serif"/>
          <w:sz w:val="28"/>
          <w:szCs w:val="28"/>
        </w:rPr>
        <w:br/>
        <w:t>РЭК Свердловской области изменений.</w:t>
      </w:r>
      <w:r w:rsidRPr="00F07D9B">
        <w:rPr>
          <w:rFonts w:ascii="Liberation Serif" w:hAnsi="Liberation Serif" w:cs="Liberation Serif"/>
          <w:color w:val="000000"/>
          <w:sz w:val="28"/>
          <w:szCs w:val="28"/>
        </w:rPr>
        <w:t xml:space="preserve"> Выполнение Плана проверок составило 100%.</w:t>
      </w:r>
    </w:p>
    <w:p w:rsidR="00F07D9B" w:rsidRPr="00F07D9B" w:rsidRDefault="00F07D9B" w:rsidP="00F07D9B">
      <w:pPr>
        <w:autoSpaceDE w:val="0"/>
        <w:autoSpaceDN w:val="0"/>
        <w:adjustRightInd w:val="0"/>
        <w:ind w:firstLine="709"/>
        <w:jc w:val="both"/>
        <w:rPr>
          <w:rFonts w:ascii="Liberation Serif" w:eastAsia="Calibri" w:hAnsi="Liberation Serif" w:cs="Liberation Serif"/>
          <w:sz w:val="28"/>
          <w:szCs w:val="28"/>
        </w:rPr>
      </w:pPr>
      <w:r w:rsidRPr="00F07D9B">
        <w:rPr>
          <w:rFonts w:ascii="Liberation Serif" w:hAnsi="Liberation Serif" w:cs="Liberation Serif"/>
          <w:sz w:val="28"/>
          <w:szCs w:val="28"/>
        </w:rPr>
        <w:t xml:space="preserve">Кроме того, постановлением № 438 установлен запрет на самостоятельное принятие органами контроля (надзора) решений о проведении в 2020 году внеплановых проверок в области государственного регулирования цен (тарифов). </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С 01.04.2020 РЭК Свердловской области внеплановые проверки </w:t>
      </w:r>
      <w:r w:rsidRPr="00F07D9B">
        <w:rPr>
          <w:rFonts w:ascii="Liberation Serif" w:hAnsi="Liberation Serif" w:cs="Liberation Serif"/>
          <w:sz w:val="28"/>
          <w:szCs w:val="28"/>
        </w:rPr>
        <w:br/>
        <w:t>не проводились.</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В соответствии с Федеральным законом от 26 декабря 2008 года </w:t>
      </w:r>
      <w:r w:rsidRPr="00F07D9B">
        <w:rPr>
          <w:rFonts w:ascii="Liberation Serif" w:hAnsi="Liberation Serif" w:cs="Liberation Serif"/>
          <w:sz w:val="28"/>
          <w:szCs w:val="28"/>
        </w:rPr>
        <w:br/>
        <w:t xml:space="preserve">№ 294-ФЗ основаниями для проведения внеплановых проверок в январе – марте 2020 года явились мотивированные представления по результатам рассмотрения поступивших в РЭК Свердловской области обращений и заявлений граждан. </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Общая сумма наложенных административных штрафов за 2020 год составила 3489 тыс. рублей.</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Общая сумма уплаченных (взысканных) административных штрафов за 2020 год составила 3080 тыс. рублей.</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Эксперты и представители экспертных организаций к проведению мероприятий по контролю РЭК Свердловской области не привлекались.</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Вопросы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случаев возникновения чрезвычайных ситуаций природного и техногенного характера к компетенции РЭК Свердловской области не относятся.</w:t>
      </w:r>
    </w:p>
    <w:p w:rsidR="00F07D9B" w:rsidRPr="00F07D9B" w:rsidRDefault="00F07D9B" w:rsidP="00F07D9B">
      <w:pPr>
        <w:tabs>
          <w:tab w:val="left" w:pos="567"/>
          <w:tab w:val="left" w:pos="709"/>
        </w:tabs>
        <w:ind w:firstLine="709"/>
        <w:jc w:val="both"/>
        <w:rPr>
          <w:rFonts w:ascii="Liberation Serif" w:hAnsi="Liberation Serif" w:cs="Liberation Serif"/>
          <w:color w:val="000000"/>
          <w:sz w:val="28"/>
          <w:szCs w:val="28"/>
        </w:rPr>
      </w:pPr>
      <w:r w:rsidRPr="00F07D9B">
        <w:rPr>
          <w:rFonts w:ascii="Liberation Serif" w:hAnsi="Liberation Serif" w:cs="Liberation Serif"/>
          <w:color w:val="000000"/>
          <w:sz w:val="28"/>
          <w:szCs w:val="28"/>
        </w:rPr>
        <w:t xml:space="preserve">Организация и проведение государственного контроля (надзора) </w:t>
      </w:r>
      <w:r w:rsidRPr="00F07D9B">
        <w:rPr>
          <w:rFonts w:ascii="Liberation Serif" w:hAnsi="Liberation Serif" w:cs="Liberation Serif"/>
          <w:color w:val="000000"/>
          <w:sz w:val="28"/>
          <w:szCs w:val="28"/>
        </w:rPr>
        <w:br/>
        <w:t xml:space="preserve">РЭК Свердловской области осуществляется с применением </w:t>
      </w:r>
      <w:r w:rsidRPr="00F07D9B">
        <w:rPr>
          <w:rFonts w:ascii="Liberation Serif" w:hAnsi="Liberation Serif" w:cs="Liberation Serif"/>
          <w:color w:val="000000"/>
          <w:sz w:val="28"/>
          <w:szCs w:val="28"/>
        </w:rPr>
        <w:br/>
        <w:t>риск-ориентированного подхода.</w:t>
      </w:r>
    </w:p>
    <w:p w:rsidR="00F07D9B" w:rsidRPr="00F07D9B" w:rsidRDefault="00F07D9B" w:rsidP="00F07D9B">
      <w:pPr>
        <w:autoSpaceDE w:val="0"/>
        <w:autoSpaceDN w:val="0"/>
        <w:adjustRightInd w:val="0"/>
        <w:ind w:right="84" w:firstLine="709"/>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 xml:space="preserve">Постановлением Правительства Свердловской области от 27.09.2018 </w:t>
      </w:r>
      <w:r w:rsidRPr="00F07D9B">
        <w:rPr>
          <w:rFonts w:ascii="Liberation Serif" w:eastAsia="Calibri" w:hAnsi="Liberation Serif" w:cs="Liberation Serif"/>
          <w:sz w:val="28"/>
          <w:szCs w:val="28"/>
          <w:lang w:eastAsia="en-US"/>
        </w:rPr>
        <w:br/>
        <w:t>№ 635-ПП утвержден Перечень видов регионального государственного контроля (надзора), в отношении которых в Свердловской области применяется риск-ориентированный подход, в том числе региональный государственный контроль (надзор) в области регулируемых государством цен (тарифов),</w:t>
      </w:r>
      <w:r w:rsidRPr="00F07D9B">
        <w:rPr>
          <w:rFonts w:ascii="Liberation Serif" w:eastAsia="Calibri" w:hAnsi="Liberation Serif" w:cs="Liberation Serif"/>
          <w:sz w:val="22"/>
          <w:szCs w:val="22"/>
          <w:lang w:eastAsia="en-US"/>
        </w:rPr>
        <w:t xml:space="preserve"> </w:t>
      </w:r>
      <w:r w:rsidRPr="00F07D9B">
        <w:rPr>
          <w:rFonts w:ascii="Liberation Serif" w:eastAsia="Calibri" w:hAnsi="Liberation Serif" w:cs="Liberation Serif"/>
          <w:sz w:val="28"/>
          <w:szCs w:val="28"/>
          <w:lang w:eastAsia="en-US"/>
        </w:rPr>
        <w:t>осуществление которого возложено на РЭК Свердловской области.</w:t>
      </w:r>
    </w:p>
    <w:p w:rsidR="00F07D9B" w:rsidRPr="00F07D9B" w:rsidRDefault="00F07D9B" w:rsidP="00F07D9B">
      <w:pPr>
        <w:autoSpaceDE w:val="0"/>
        <w:autoSpaceDN w:val="0"/>
        <w:adjustRightInd w:val="0"/>
        <w:ind w:right="84"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lang w:eastAsia="en-US"/>
        </w:rPr>
        <w:t xml:space="preserve">Проведение плановых проверок в 2020 году в отношении организаций осуществлялось Комиссией в зависимости от присвоенной категории риска с периодичностью, утвержденной постановлением </w:t>
      </w:r>
      <w:r w:rsidRPr="00F07D9B">
        <w:rPr>
          <w:rFonts w:ascii="Liberation Serif" w:hAnsi="Liberation Serif" w:cs="Liberation Serif"/>
          <w:sz w:val="28"/>
          <w:szCs w:val="28"/>
          <w:lang w:eastAsia="en-US"/>
        </w:rPr>
        <w:t>Правительства Свердловской области от 06.12.2018 № 881-ПП «О региональном государственном контроле (надзоре) в области регулируемых государством цен (тарифов)» (далее – Постановление № 881-ПП)</w:t>
      </w:r>
      <w:r w:rsidRPr="00F07D9B">
        <w:rPr>
          <w:rFonts w:ascii="Liberation Serif" w:eastAsia="Calibri" w:hAnsi="Liberation Serif" w:cs="Liberation Serif"/>
          <w:sz w:val="28"/>
          <w:szCs w:val="28"/>
          <w:lang w:eastAsia="en-US"/>
        </w:rPr>
        <w:t>, а именно</w:t>
      </w:r>
      <w:r w:rsidRPr="00F07D9B">
        <w:rPr>
          <w:rFonts w:ascii="Liberation Serif" w:eastAsia="Calibri" w:hAnsi="Liberation Serif" w:cs="Liberation Serif"/>
          <w:sz w:val="28"/>
          <w:szCs w:val="28"/>
        </w:rPr>
        <w:t>:</w:t>
      </w:r>
    </w:p>
    <w:p w:rsidR="00F07D9B" w:rsidRPr="00F07D9B" w:rsidRDefault="00F07D9B" w:rsidP="00F07D9B">
      <w:pPr>
        <w:autoSpaceDE w:val="0"/>
        <w:autoSpaceDN w:val="0"/>
        <w:adjustRightInd w:val="0"/>
        <w:ind w:right="84" w:firstLine="709"/>
        <w:jc w:val="both"/>
        <w:rPr>
          <w:rFonts w:ascii="Liberation Serif" w:eastAsia="Calibri" w:hAnsi="Liberation Serif" w:cs="Liberation Serif"/>
          <w:sz w:val="28"/>
          <w:szCs w:val="28"/>
          <w:lang w:eastAsia="en-US"/>
        </w:rPr>
      </w:pPr>
    </w:p>
    <w:tbl>
      <w:tblPr>
        <w:tblW w:w="90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61"/>
        <w:gridCol w:w="5811"/>
      </w:tblGrid>
      <w:tr w:rsidR="00F07D9B" w:rsidRPr="00F07D9B" w:rsidTr="00A94BA9">
        <w:trPr>
          <w:trHeight w:val="441"/>
        </w:trPr>
        <w:tc>
          <w:tcPr>
            <w:tcW w:w="3261" w:type="dxa"/>
          </w:tcPr>
          <w:p w:rsidR="00F07D9B" w:rsidRPr="00F07D9B" w:rsidRDefault="00F07D9B" w:rsidP="00F07D9B">
            <w:pPr>
              <w:spacing w:after="1" w:line="280" w:lineRule="atLeast"/>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Категории риска</w:t>
            </w:r>
          </w:p>
        </w:tc>
        <w:tc>
          <w:tcPr>
            <w:tcW w:w="5811" w:type="dxa"/>
          </w:tcPr>
          <w:p w:rsidR="00F07D9B" w:rsidRPr="00F07D9B" w:rsidRDefault="00F07D9B" w:rsidP="00F07D9B">
            <w:pPr>
              <w:spacing w:after="1" w:line="280" w:lineRule="atLeast"/>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Особенности проведения плановых проверок</w:t>
            </w:r>
          </w:p>
        </w:tc>
      </w:tr>
      <w:tr w:rsidR="00F07D9B" w:rsidRPr="00F07D9B" w:rsidTr="00A94BA9">
        <w:tc>
          <w:tcPr>
            <w:tcW w:w="326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Высокий риск</w:t>
            </w:r>
          </w:p>
        </w:tc>
        <w:tc>
          <w:tcPr>
            <w:tcW w:w="581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1 раз в 2 года</w:t>
            </w:r>
          </w:p>
        </w:tc>
      </w:tr>
      <w:tr w:rsidR="00F07D9B" w:rsidRPr="00F07D9B" w:rsidTr="00A94BA9">
        <w:tc>
          <w:tcPr>
            <w:tcW w:w="326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Значительный риск</w:t>
            </w:r>
          </w:p>
        </w:tc>
        <w:tc>
          <w:tcPr>
            <w:tcW w:w="581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1 раз в 3 года</w:t>
            </w:r>
          </w:p>
        </w:tc>
      </w:tr>
      <w:tr w:rsidR="00F07D9B" w:rsidRPr="00F07D9B" w:rsidTr="00A94BA9">
        <w:tc>
          <w:tcPr>
            <w:tcW w:w="326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Средний риск</w:t>
            </w:r>
          </w:p>
        </w:tc>
        <w:tc>
          <w:tcPr>
            <w:tcW w:w="581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не чаще 1 раза в 4 года и не реже 1 раза в 5 лет</w:t>
            </w:r>
          </w:p>
        </w:tc>
      </w:tr>
      <w:tr w:rsidR="00F07D9B" w:rsidRPr="00F07D9B" w:rsidTr="00A94BA9">
        <w:tc>
          <w:tcPr>
            <w:tcW w:w="326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Умеренный риск</w:t>
            </w:r>
          </w:p>
        </w:tc>
        <w:tc>
          <w:tcPr>
            <w:tcW w:w="581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не чаще 1 раза в 6 лет и не реже 1 раза в 8 лет</w:t>
            </w:r>
          </w:p>
        </w:tc>
      </w:tr>
      <w:tr w:rsidR="00F07D9B" w:rsidRPr="00F07D9B" w:rsidTr="00A94BA9">
        <w:tc>
          <w:tcPr>
            <w:tcW w:w="326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lastRenderedPageBreak/>
              <w:t>Низкий риск</w:t>
            </w:r>
          </w:p>
        </w:tc>
        <w:tc>
          <w:tcPr>
            <w:tcW w:w="5811" w:type="dxa"/>
          </w:tcPr>
          <w:p w:rsidR="00F07D9B" w:rsidRPr="00F07D9B" w:rsidRDefault="00F07D9B" w:rsidP="00F07D9B">
            <w:pPr>
              <w:spacing w:after="1" w:line="280" w:lineRule="atLeast"/>
              <w:jc w:val="both"/>
              <w:rPr>
                <w:rFonts w:ascii="Liberation Serif" w:eastAsia="Calibri" w:hAnsi="Liberation Serif" w:cs="Liberation Serif"/>
                <w:lang w:eastAsia="en-US"/>
              </w:rPr>
            </w:pPr>
            <w:r w:rsidRPr="00F07D9B">
              <w:rPr>
                <w:rFonts w:ascii="Liberation Serif" w:eastAsia="Calibri" w:hAnsi="Liberation Serif" w:cs="Liberation Serif"/>
                <w:lang w:eastAsia="en-US"/>
              </w:rPr>
              <w:t>не проводится</w:t>
            </w:r>
          </w:p>
        </w:tc>
      </w:tr>
    </w:tbl>
    <w:p w:rsidR="00F07D9B" w:rsidRPr="00F07D9B" w:rsidRDefault="00F07D9B" w:rsidP="00F07D9B">
      <w:pPr>
        <w:shd w:val="clear" w:color="auto" w:fill="FFFFFF"/>
        <w:ind w:firstLine="709"/>
        <w:jc w:val="both"/>
        <w:rPr>
          <w:rFonts w:ascii="Liberation Serif" w:hAnsi="Liberation Serif" w:cs="Liberation Serif"/>
          <w:sz w:val="28"/>
          <w:szCs w:val="28"/>
          <w:lang w:eastAsia="en-US"/>
        </w:rPr>
      </w:pPr>
    </w:p>
    <w:p w:rsidR="00F07D9B" w:rsidRPr="00F07D9B" w:rsidRDefault="00F07D9B" w:rsidP="00F07D9B">
      <w:pPr>
        <w:shd w:val="clear" w:color="auto" w:fill="FFFFFF"/>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В соответствии с Правилами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утвержденными постановлением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Комиссией подготовлен и утвержден перечень юридических лиц и индивидуальных предпринимателей, деятельность которых отнесена РЭК Свердловской области к категориям риска. </w:t>
      </w:r>
    </w:p>
    <w:p w:rsidR="00F07D9B" w:rsidRPr="00F07D9B" w:rsidRDefault="00F07D9B" w:rsidP="00F07D9B">
      <w:pPr>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Перечень юридических лиц и индивидуальных предпринимателей, деятельность которых отнесена РЭК Свердловской области к </w:t>
      </w:r>
      <w:r w:rsidRPr="00F07D9B">
        <w:rPr>
          <w:rFonts w:ascii="Liberation Serif" w:eastAsia="Calibri" w:hAnsi="Liberation Serif" w:cs="Liberation Serif"/>
          <w:sz w:val="28"/>
          <w:szCs w:val="28"/>
          <w:lang w:eastAsia="en-US"/>
        </w:rPr>
        <w:t xml:space="preserve">значительной и высокой категориям риска, </w:t>
      </w:r>
      <w:r w:rsidRPr="00F07D9B">
        <w:rPr>
          <w:rFonts w:ascii="Liberation Serif" w:hAnsi="Liberation Serif" w:cs="Liberation Serif"/>
          <w:sz w:val="28"/>
          <w:szCs w:val="28"/>
          <w:lang w:eastAsia="en-US"/>
        </w:rPr>
        <w:t xml:space="preserve">размещен на официальном сайте РЭК Свердловской области </w:t>
      </w:r>
      <w:r w:rsidRPr="00F07D9B">
        <w:rPr>
          <w:rFonts w:ascii="Liberation Serif" w:hAnsi="Liberation Serif" w:cs="Liberation Serif"/>
          <w:sz w:val="28"/>
          <w:szCs w:val="28"/>
        </w:rPr>
        <w:t>(</w:t>
      </w:r>
      <w:hyperlink r:id="rId46" w:history="1">
        <w:r w:rsidRPr="00F07D9B">
          <w:rPr>
            <w:rFonts w:ascii="Liberation Serif" w:hAnsi="Liberation Serif" w:cs="Liberation Serif"/>
            <w:color w:val="0000FF"/>
            <w:sz w:val="28"/>
            <w:szCs w:val="28"/>
            <w:u w:val="single"/>
          </w:rPr>
          <w:t>http://rek.midural.ru</w:t>
        </w:r>
      </w:hyperlink>
      <w:r w:rsidRPr="00F07D9B">
        <w:rPr>
          <w:rFonts w:ascii="Liberation Serif" w:hAnsi="Liberation Serif" w:cs="Liberation Serif"/>
          <w:sz w:val="28"/>
          <w:szCs w:val="28"/>
        </w:rPr>
        <w:t>)</w:t>
      </w:r>
      <w:r w:rsidRPr="00F07D9B">
        <w:rPr>
          <w:rFonts w:ascii="Liberation Serif" w:hAnsi="Liberation Serif" w:cs="Liberation Serif"/>
          <w:sz w:val="28"/>
          <w:szCs w:val="28"/>
          <w:lang w:eastAsia="en-US"/>
        </w:rPr>
        <w:t>.</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Ежегодный План проверок на 2020 год сформирован Комиссией с учетом действующего законодательства (Федеральный закон от 26 декабря 2008 года № 294-ФЗ, Правила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утвержденные постановлением Правительства Российской Федерации от 30.06.2010 № 489), на основании риск-ориентированного подхода. </w:t>
      </w:r>
    </w:p>
    <w:p w:rsidR="00F07D9B" w:rsidRPr="00F07D9B" w:rsidRDefault="00F07D9B" w:rsidP="00F07D9B">
      <w:pPr>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Комиссия в соответствии с действующим законодательством регулярно осуществляет мероприятия по профилактике нарушений обязательных требований, установленных правовыми актами в области государственного регулирования цен (тарифов), в соответствии с утвержденной программой профилактики нарушений. </w:t>
      </w:r>
    </w:p>
    <w:p w:rsidR="00F07D9B" w:rsidRPr="00F07D9B" w:rsidRDefault="00F07D9B" w:rsidP="00F07D9B">
      <w:pPr>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Комиссией разработана Программа профилактики нарушений обязательных требований, установленных правовыми актами в области государственного регулирования цен (тарифов) на 2018-2020 годы (далее – Программа профилактики), которая утверждена приказом РЭК Свердловской области от 24.09.2018 № 62</w:t>
      </w:r>
      <w:r w:rsidRPr="00F07D9B">
        <w:rPr>
          <w:rFonts w:ascii="Liberation Serif" w:eastAsia="Calibri" w:hAnsi="Liberation Serif" w:cs="Liberation Serif"/>
          <w:sz w:val="22"/>
          <w:szCs w:val="22"/>
          <w:lang w:eastAsia="en-US"/>
        </w:rPr>
        <w:t xml:space="preserve"> </w:t>
      </w:r>
      <w:r w:rsidRPr="00F07D9B">
        <w:rPr>
          <w:rFonts w:ascii="Liberation Serif" w:hAnsi="Liberation Serif" w:cs="Liberation Serif"/>
          <w:sz w:val="28"/>
          <w:szCs w:val="28"/>
          <w:lang w:eastAsia="en-US"/>
        </w:rPr>
        <w:t>(в ред. приказов от 15.04.2019 № 19 и от 11.12.2019 № 68).</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Программа профилактики разработана РЭК Свердловской области в целях реализации статьи 8.2 Федерального закона от 26 декабря 2008 года </w:t>
      </w:r>
      <w:r w:rsidRPr="00F07D9B">
        <w:rPr>
          <w:rFonts w:ascii="Liberation Serif" w:hAnsi="Liberation Serif" w:cs="Liberation Serif"/>
          <w:sz w:val="28"/>
          <w:szCs w:val="28"/>
          <w:lang w:eastAsia="en-US"/>
        </w:rPr>
        <w:br/>
        <w:t xml:space="preserve">№ 294-ФЗ с учетом требований постановления Правительства Российской Федерации от 26.12.2018 № 1680 «Об утверждении общих требований к организации и осуществлению органами государственного контроля </w:t>
      </w:r>
      <w:r w:rsidRPr="00F07D9B">
        <w:rPr>
          <w:rFonts w:ascii="Liberation Serif" w:hAnsi="Liberation Serif" w:cs="Liberation Serif"/>
          <w:sz w:val="28"/>
          <w:szCs w:val="28"/>
          <w:lang w:eastAsia="en-US"/>
        </w:rPr>
        <w:lastRenderedPageBreak/>
        <w:t>(надзора),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положений Стандарта комплексной профилактики нарушений обязательных требований, утвержденного протоколом заседания проектного комитета по основному направлению развития Российской Федерации «Реформа контрольной и надзорной деятельности» от 12.09.2017 № 61(11).</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Вышеуказанная Программа направлена на предупреждение нарушений обязательных требований, соблюдение которых проверяется РЭК Свердловской области при проведении контрольно-надзорных мероприятий.</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 целях реализации мероприятий, предусмотренных Планом-графиком проведения профилактических мероприятий на 2020 год, направленных на предупреждение нарушений обязательных требований, установленных правовыми актами в области государственного регулирования цен (тарифов), соблюдение которых проверяется РЭК Свердловской области при осуществлении контрольно-надзорных мероприятий (приложение к Программе), Комиссией в 2020 году проделана определенная работа.</w:t>
      </w:r>
    </w:p>
    <w:p w:rsidR="00F07D9B" w:rsidRPr="00F07D9B" w:rsidRDefault="00F07D9B" w:rsidP="00F07D9B">
      <w:pPr>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В соответствии с методическими рекомендациями по составлению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 утвержденными протоколом заседания Правительственной комиссии по проведению административной реформы от 18 августа 2016 года № 6, РЭК Свердловской области разработан Перечень правовых актов, содержащих обязательные требования, соблюдение которых оценивается при проведении мероприятий по государственному контролю (надзору) в области регулируемых государством цен (тарифов) (далее – Перечень актов). </w:t>
      </w:r>
    </w:p>
    <w:p w:rsidR="00F07D9B" w:rsidRPr="00F07D9B" w:rsidRDefault="00F07D9B" w:rsidP="00F07D9B">
      <w:pPr>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 течение года перечень правовых актов был актуализирован Комиссией (приказы РЭК Свердловской области от 12.05.2020 № 34 и от 14.12.2020 № 83). Актуализированный перечень размещен на официальном сайте Комиссии в разделе «Деятельность» (подраздел «Контрольная деятельность»).</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 рамках проведения в 2020 году Дней областных исполнительных органов государственной власти Свердловской области в муниципальных образованиях, расположенных на территории Свердловской области, Комиссией регулярно проводились, в том числе в режиме видеоконференцсвязи, встречи с представителями организаций, осуществляющих регулируемые виды деятельности, руководителями органов местного самоуправления, в ходе которых рассматривались вопросы соблюдения обязательных требований, установленных правовыми актами в области государственного регулирования цен (тарифов).</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Также, на постоянной основе осуществляется разъяснительная работа </w:t>
      </w:r>
      <w:r w:rsidRPr="00F07D9B">
        <w:rPr>
          <w:rFonts w:ascii="Liberation Serif" w:hAnsi="Liberation Serif" w:cs="Liberation Serif"/>
          <w:sz w:val="28"/>
          <w:szCs w:val="28"/>
          <w:lang w:eastAsia="en-US"/>
        </w:rPr>
        <w:br/>
        <w:t xml:space="preserve">с представителями юридических лиц и индивидуальными </w:t>
      </w:r>
      <w:r w:rsidRPr="00F07D9B">
        <w:rPr>
          <w:rFonts w:ascii="Liberation Serif" w:hAnsi="Liberation Serif" w:cs="Liberation Serif"/>
          <w:sz w:val="28"/>
          <w:szCs w:val="28"/>
          <w:lang w:eastAsia="en-US"/>
        </w:rPr>
        <w:lastRenderedPageBreak/>
        <w:t>предпринимателями, осуществляющими регулируемые виды деятельности, о процедуре контроля (надзора) в части предоставления подконтрольным субъектам информации об их правах и обязанностях до начала, во время и после проведения мероприятий по контролю.</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Подготовлены перечни типовых нарушений обязательных требований, установленных правовыми актами в области государственного регулирования цен (тарифов), (с их дифференциацией по степени риска причинения вреда вследствие нарушений обязательных требований и тяжести последствий таких нарушений) за 1-е и 2-е полугодия 2020 года, которые размещены на официальном сайте РЭК Свердловской области в разделе «Деятельность» (подраздел «Контрольная деятельность»)</w:t>
      </w:r>
    </w:p>
    <w:p w:rsidR="00F07D9B" w:rsidRPr="00F07D9B" w:rsidRDefault="00F07D9B" w:rsidP="00F07D9B">
      <w:pPr>
        <w:overflowPunct w:val="0"/>
        <w:autoSpaceDE w:val="0"/>
        <w:autoSpaceDN w:val="0"/>
        <w:adjustRightInd w:val="0"/>
        <w:ind w:firstLine="709"/>
        <w:contextualSpacing/>
        <w:jc w:val="both"/>
        <w:textAlignment w:val="baseline"/>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 течение 2020 года РЭК Свердловской области подготовлены проекты Обзоров правоприменительной практики за 2019 год, 1-е полугодие 2020 года и 2020 год, которые размещены на официальном сайте РЭК Свердловской области в разделе «Деятельность» (подраздел «Контрольная деятельность»).</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 xml:space="preserve">Разработанные Комиссией проверочные листы (списки контрольных вопросов), которые используются при осуществлении контрольно-надзорной деятельности РЭК Свердловской области, были актуализированы (приказ </w:t>
      </w:r>
      <w:r w:rsidRPr="00F07D9B">
        <w:rPr>
          <w:rFonts w:ascii="Liberation Serif" w:hAnsi="Liberation Serif" w:cs="Liberation Serif"/>
          <w:sz w:val="28"/>
          <w:szCs w:val="28"/>
          <w:lang w:eastAsia="en-US"/>
        </w:rPr>
        <w:br/>
        <w:t>РЭК Свердловской области от 18.05.2020 № 35) и размещены на официальном сайте Комиссии в разделе «Деятельность» (подраздел «Контрольная деятельность»).</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Плановые проверки юридических лиц проводятся РЭК Свердловской области с применением проверочных листов.</w:t>
      </w:r>
    </w:p>
    <w:p w:rsidR="00F07D9B" w:rsidRPr="00F07D9B" w:rsidRDefault="00F07D9B" w:rsidP="00F07D9B">
      <w:pPr>
        <w:ind w:firstLine="709"/>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Комиссией подготовлен ежегодный план проведения плановых проверок юридических лиц и индивидуальных предпринимателей РЭК Свердловской области на 2021 год (далее – План проверок на 2021 год) с учетом риск-ориентированного подхода.</w:t>
      </w:r>
    </w:p>
    <w:p w:rsidR="00F07D9B" w:rsidRPr="00F07D9B" w:rsidRDefault="00F07D9B" w:rsidP="00F07D9B">
      <w:pPr>
        <w:tabs>
          <w:tab w:val="left" w:pos="0"/>
          <w:tab w:val="left" w:pos="1134"/>
        </w:tabs>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В целях реализации Постановления Правительства Российской Федерации от 30.11.2020 № 1969 «Об особенностях формирования ежегодных планов проведения плановых проверок юридических лиц и индивидуальных предпринимателей на 2021 год, проведения проверок в 2021 году и внесении изменений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приказом РЭК Свердловской области от 04.12.2020 № 80 внесены изменения в План проверок на 2021 год в части исключения проверки в связи с запретом на проведение плановых проверок в 2021 году в отношении субъектов малого и среднего предпринимательства и изменения сроков проведения плановых проверок, запланированных после 30.06.2021, с 20 рабочих дней на 10 рабочих дней.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lang w:eastAsia="en-US"/>
        </w:rPr>
        <w:t xml:space="preserve">Утвержденный План проверок на 2021 год (с изменениями) </w:t>
      </w:r>
      <w:r w:rsidRPr="00F07D9B">
        <w:rPr>
          <w:rFonts w:ascii="Liberation Serif" w:hAnsi="Liberation Serif" w:cs="Liberation Serif"/>
          <w:sz w:val="28"/>
          <w:szCs w:val="28"/>
        </w:rPr>
        <w:t xml:space="preserve">загружен в </w:t>
      </w:r>
      <w:r w:rsidRPr="00F07D9B">
        <w:rPr>
          <w:rFonts w:ascii="Liberation Serif" w:hAnsi="Liberation Serif" w:cs="Liberation Serif"/>
          <w:sz w:val="28"/>
          <w:szCs w:val="28"/>
          <w:lang w:eastAsia="en-US"/>
        </w:rPr>
        <w:t>ФГИС ЕРП</w:t>
      </w:r>
      <w:r w:rsidRPr="00F07D9B">
        <w:rPr>
          <w:rFonts w:ascii="Liberation Serif" w:hAnsi="Liberation Serif" w:cs="Liberation Serif"/>
          <w:sz w:val="28"/>
          <w:szCs w:val="28"/>
        </w:rPr>
        <w:t xml:space="preserve"> и </w:t>
      </w:r>
      <w:r w:rsidRPr="00F07D9B">
        <w:rPr>
          <w:rFonts w:ascii="Liberation Serif" w:hAnsi="Liberation Serif" w:cs="Liberation Serif"/>
          <w:sz w:val="28"/>
          <w:szCs w:val="28"/>
          <w:lang w:eastAsia="en-US"/>
        </w:rPr>
        <w:t xml:space="preserve">размещен на официальном сайте Комиссии </w:t>
      </w:r>
      <w:r w:rsidRPr="00F07D9B">
        <w:rPr>
          <w:rFonts w:ascii="Liberation Serif" w:hAnsi="Liberation Serif" w:cs="Liberation Serif"/>
          <w:sz w:val="28"/>
          <w:szCs w:val="28"/>
        </w:rPr>
        <w:lastRenderedPageBreak/>
        <w:t>(</w:t>
      </w:r>
      <w:hyperlink r:id="rId47" w:history="1">
        <w:r w:rsidRPr="00F07D9B">
          <w:rPr>
            <w:rFonts w:ascii="Liberation Serif" w:hAnsi="Liberation Serif" w:cs="Liberation Serif"/>
            <w:color w:val="0000FF"/>
            <w:sz w:val="28"/>
            <w:szCs w:val="28"/>
            <w:u w:val="single"/>
          </w:rPr>
          <w:t>http://rek.midural.ru</w:t>
        </w:r>
      </w:hyperlink>
      <w:r w:rsidRPr="00F07D9B">
        <w:rPr>
          <w:rFonts w:ascii="Liberation Serif" w:hAnsi="Liberation Serif" w:cs="Liberation Serif"/>
          <w:sz w:val="28"/>
          <w:szCs w:val="28"/>
        </w:rPr>
        <w:t xml:space="preserve">) </w:t>
      </w:r>
      <w:r w:rsidRPr="00F07D9B">
        <w:rPr>
          <w:rFonts w:ascii="Liberation Serif" w:hAnsi="Liberation Serif" w:cs="Liberation Serif"/>
          <w:sz w:val="28"/>
          <w:szCs w:val="28"/>
          <w:lang w:eastAsia="en-US"/>
        </w:rPr>
        <w:t xml:space="preserve">в разделе «Деятельность» (подраздел «Контрольная деятельность»). </w:t>
      </w:r>
    </w:p>
    <w:p w:rsidR="00F07D9B" w:rsidRPr="00F07D9B" w:rsidRDefault="00F07D9B" w:rsidP="00F07D9B">
      <w:pPr>
        <w:tabs>
          <w:tab w:val="left" w:pos="567"/>
          <w:tab w:val="left" w:pos="709"/>
        </w:tabs>
        <w:ind w:firstLine="709"/>
        <w:jc w:val="both"/>
        <w:rPr>
          <w:rFonts w:ascii="Liberation Serif" w:hAnsi="Liberation Serif" w:cs="Liberation Serif"/>
          <w:bCs/>
          <w:color w:val="000000"/>
          <w:sz w:val="28"/>
          <w:szCs w:val="28"/>
        </w:rPr>
      </w:pPr>
      <w:r w:rsidRPr="00F07D9B">
        <w:rPr>
          <w:rFonts w:ascii="Liberation Serif" w:hAnsi="Liberation Serif" w:cs="Liberation Serif"/>
          <w:bCs/>
          <w:color w:val="000000"/>
          <w:sz w:val="28"/>
          <w:szCs w:val="28"/>
        </w:rPr>
        <w:t>В целях профилактики нарушений обязательных требований Комиссией выдаются предостережения о недопустимости нарушения обязательных требований (далее – Предостережение).</w:t>
      </w:r>
    </w:p>
    <w:p w:rsidR="00F07D9B" w:rsidRPr="00F07D9B" w:rsidRDefault="00F07D9B" w:rsidP="00F07D9B">
      <w:pPr>
        <w:tabs>
          <w:tab w:val="left" w:pos="567"/>
          <w:tab w:val="left" w:pos="709"/>
        </w:tabs>
        <w:ind w:firstLine="709"/>
        <w:jc w:val="both"/>
        <w:rPr>
          <w:rFonts w:ascii="Liberation Serif" w:hAnsi="Liberation Serif" w:cs="Liberation Serif"/>
          <w:bCs/>
          <w:color w:val="000000"/>
          <w:sz w:val="28"/>
          <w:szCs w:val="28"/>
        </w:rPr>
      </w:pPr>
      <w:r w:rsidRPr="00F07D9B">
        <w:rPr>
          <w:rFonts w:ascii="Liberation Serif" w:hAnsi="Liberation Serif" w:cs="Liberation Serif"/>
          <w:bCs/>
          <w:color w:val="000000"/>
          <w:sz w:val="28"/>
          <w:szCs w:val="28"/>
        </w:rPr>
        <w:t xml:space="preserve">Процедура и сроки составления и направления юридическому лицу, индивидуальному предпринимателю Предостережения установлены Административным регламентом РЭК Свердловской области. </w:t>
      </w:r>
    </w:p>
    <w:p w:rsidR="00F07D9B" w:rsidRPr="00F07D9B" w:rsidRDefault="00F07D9B" w:rsidP="00F07D9B">
      <w:pPr>
        <w:tabs>
          <w:tab w:val="left" w:pos="-16018"/>
          <w:tab w:val="left" w:pos="567"/>
        </w:tabs>
        <w:ind w:firstLine="709"/>
        <w:jc w:val="both"/>
        <w:rPr>
          <w:rFonts w:ascii="Liberation Serif" w:hAnsi="Liberation Serif" w:cs="Liberation Serif"/>
          <w:bCs/>
          <w:color w:val="000000"/>
          <w:sz w:val="28"/>
          <w:szCs w:val="28"/>
        </w:rPr>
      </w:pPr>
      <w:r w:rsidRPr="00F07D9B">
        <w:rPr>
          <w:rFonts w:ascii="Liberation Serif" w:hAnsi="Liberation Serif" w:cs="Liberation Serif"/>
          <w:bCs/>
          <w:sz w:val="28"/>
          <w:szCs w:val="28"/>
        </w:rPr>
        <w:t>В текущем отчетном периоде по результатам рассмотрения поступивших в РЭК Свердловской области обращений и заявлений д</w:t>
      </w:r>
      <w:r w:rsidRPr="00F07D9B">
        <w:rPr>
          <w:rFonts w:ascii="Liberation Serif" w:hAnsi="Liberation Serif" w:cs="Liberation Serif"/>
          <w:bCs/>
          <w:color w:val="000000"/>
          <w:sz w:val="28"/>
          <w:szCs w:val="28"/>
        </w:rPr>
        <w:t>олжностными лицами РЭК Свердловской области было подготовлено 14 мотивированных представлений с информацией о выявленных нарушениях, на основании которых было назначено и проведено 14 внеплановых проверок установленного порядка ценообразования, также в адрес 1 организации было направлено Предостережение о недопустимости нарушения обязательных требований.</w:t>
      </w:r>
    </w:p>
    <w:p w:rsidR="00F07D9B" w:rsidRPr="00F07D9B" w:rsidRDefault="00F07D9B" w:rsidP="00F07D9B">
      <w:pPr>
        <w:tabs>
          <w:tab w:val="left" w:pos="567"/>
          <w:tab w:val="left" w:pos="709"/>
        </w:tabs>
        <w:ind w:firstLine="709"/>
        <w:jc w:val="both"/>
        <w:rPr>
          <w:rFonts w:ascii="Liberation Serif" w:hAnsi="Liberation Serif" w:cs="Liberation Serif"/>
          <w:bCs/>
          <w:color w:val="000000"/>
          <w:sz w:val="28"/>
          <w:szCs w:val="28"/>
        </w:rPr>
      </w:pPr>
      <w:r w:rsidRPr="00F07D9B">
        <w:rPr>
          <w:rFonts w:ascii="Liberation Serif" w:hAnsi="Liberation Serif" w:cs="Liberation Serif"/>
          <w:bCs/>
          <w:color w:val="000000"/>
          <w:sz w:val="28"/>
          <w:szCs w:val="28"/>
        </w:rPr>
        <w:t>В 2020 году в отношении субъектов малого и среднего предпринимательства было проведено 13 проверок, 3 из которых по внеплановым проверкам.</w:t>
      </w:r>
    </w:p>
    <w:p w:rsidR="00F07D9B" w:rsidRPr="00F07D9B" w:rsidRDefault="00F07D9B" w:rsidP="00F07D9B">
      <w:pPr>
        <w:ind w:firstLine="709"/>
        <w:contextualSpacing/>
        <w:jc w:val="both"/>
        <w:rPr>
          <w:rFonts w:ascii="Liberation Serif" w:hAnsi="Liberation Serif" w:cs="Liberation Serif"/>
          <w:sz w:val="28"/>
          <w:szCs w:val="28"/>
          <w:lang w:eastAsia="en-US"/>
        </w:rPr>
      </w:pPr>
      <w:r w:rsidRPr="00F07D9B">
        <w:rPr>
          <w:rFonts w:ascii="Liberation Serif" w:hAnsi="Liberation Serif" w:cs="Liberation Serif"/>
          <w:sz w:val="28"/>
          <w:szCs w:val="28"/>
          <w:lang w:eastAsia="en-US"/>
        </w:rPr>
        <w:t>Комиссией разработана программа профилактики нарушений обязательных требований, установленных правовыми актами в области государственного регулирования цен (тарифов), на 2021 год, которая утверждена приказом РЭК Свердловской области 15.12.2020 № 84.</w:t>
      </w:r>
    </w:p>
    <w:p w:rsidR="00001278" w:rsidRPr="00755FAF" w:rsidRDefault="00001278" w:rsidP="00886888">
      <w:pPr>
        <w:rPr>
          <w:sz w:val="32"/>
          <w:szCs w:val="32"/>
        </w:rPr>
      </w:pPr>
    </w:p>
    <w:p w:rsidR="00886888" w:rsidRPr="00886888" w:rsidRDefault="00886888" w:rsidP="00886888">
      <w:pPr>
        <w:rPr>
          <w:sz w:val="32"/>
          <w:szCs w:val="32"/>
        </w:rPr>
      </w:pP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Раздел 5.</w:t>
      </w:r>
    </w:p>
    <w:p w:rsidR="00886888" w:rsidRPr="00F828AB"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Действия органов государственного контроля (надзора),</w:t>
      </w:r>
    </w:p>
    <w:p w:rsidR="00886888" w:rsidRPr="00886888" w:rsidRDefault="00886888" w:rsidP="00001278">
      <w:pPr>
        <w:pBdr>
          <w:top w:val="single" w:sz="4" w:space="1" w:color="auto"/>
          <w:left w:val="single" w:sz="4" w:space="4" w:color="auto"/>
          <w:bottom w:val="single" w:sz="4" w:space="1" w:color="auto"/>
          <w:right w:val="single" w:sz="4" w:space="4" w:color="auto"/>
        </w:pBdr>
        <w:jc w:val="center"/>
        <w:rPr>
          <w:sz w:val="32"/>
          <w:szCs w:val="32"/>
        </w:rPr>
      </w:pPr>
      <w:r w:rsidRPr="00F828AB">
        <w:rPr>
          <w:sz w:val="32"/>
          <w:szCs w:val="32"/>
        </w:rPr>
        <w:t>муниципального контроля по пресечению нарушений обязательных требований и (или) устранению последствий таких нарушений</w:t>
      </w:r>
    </w:p>
    <w:p w:rsidR="00886888" w:rsidRDefault="00886888" w:rsidP="00886888">
      <w:pPr>
        <w:rPr>
          <w:sz w:val="32"/>
          <w:szCs w:val="32"/>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1. Региональный государственный экологический надзор на территории Свердловской области </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 сведения о принятых органами государственного контроля (надзора) мерах реагирования по фактам выявленных нарушений, в том числе в динамике (по полугодиям) по следующим показателям:</w:t>
      </w:r>
    </w:p>
    <w:p w:rsidR="00F07D9B" w:rsidRPr="00F07D9B" w:rsidRDefault="00F07D9B" w:rsidP="00F07D9B">
      <w:pPr>
        <w:ind w:firstLine="709"/>
        <w:jc w:val="both"/>
        <w:rPr>
          <w:rFonts w:ascii="Liberation Serif" w:hAnsi="Liberation Serif" w:cs="Liberation Serif"/>
          <w:b/>
          <w:sz w:val="28"/>
          <w:szCs w:val="28"/>
        </w:rPr>
      </w:pPr>
    </w:p>
    <w:tbl>
      <w:tblPr>
        <w:tblW w:w="9356" w:type="dxa"/>
        <w:tblInd w:w="-176" w:type="dxa"/>
        <w:tblLayout w:type="fixed"/>
        <w:tblLook w:val="04A0" w:firstRow="1" w:lastRow="0" w:firstColumn="1" w:lastColumn="0" w:noHBand="0" w:noVBand="1"/>
      </w:tblPr>
      <w:tblGrid>
        <w:gridCol w:w="710"/>
        <w:gridCol w:w="3430"/>
        <w:gridCol w:w="1531"/>
        <w:gridCol w:w="1417"/>
        <w:gridCol w:w="1277"/>
        <w:gridCol w:w="991"/>
      </w:tblGrid>
      <w:tr w:rsidR="00F07D9B" w:rsidRPr="00F07D9B" w:rsidTr="00A94BA9">
        <w:trPr>
          <w:cantSplit/>
          <w:tblHeader/>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lastRenderedPageBreak/>
              <w:t xml:space="preserve">№   </w:t>
            </w:r>
            <w:r w:rsidRPr="00F07D9B">
              <w:rPr>
                <w:rFonts w:ascii="Liberation Serif" w:hAnsi="Liberation Serif" w:cs="Liberation Serif"/>
              </w:rPr>
              <w:br/>
              <w:t>п/п</w:t>
            </w:r>
          </w:p>
        </w:tc>
        <w:tc>
          <w:tcPr>
            <w:tcW w:w="3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Показатель</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I    полугодие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II    полугодие</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Итого за год</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В процентах  к году, предшествующему</w:t>
            </w:r>
            <w:r w:rsidRPr="00F07D9B">
              <w:rPr>
                <w:rFonts w:ascii="Liberation Serif" w:hAnsi="Liberation Serif" w:cs="Liberation Serif"/>
              </w:rPr>
              <w:br/>
              <w:t>отчетному году</w:t>
            </w:r>
          </w:p>
        </w:tc>
      </w:tr>
    </w:tbl>
    <w:p w:rsidR="00F07D9B" w:rsidRPr="00F07D9B" w:rsidRDefault="00F07D9B" w:rsidP="00F07D9B">
      <w:pPr>
        <w:tabs>
          <w:tab w:val="left" w:pos="4320"/>
        </w:tabs>
        <w:spacing w:line="14" w:lineRule="auto"/>
        <w:ind w:left="284"/>
        <w:jc w:val="both"/>
        <w:rPr>
          <w:rFonts w:ascii="Liberation Serif" w:hAnsi="Liberation Serif" w:cs="Liberation Serif"/>
          <w:sz w:val="28"/>
          <w:szCs w:val="28"/>
        </w:rPr>
      </w:pPr>
      <w:r w:rsidRPr="00F07D9B">
        <w:rPr>
          <w:rFonts w:ascii="Liberation Serif" w:hAnsi="Liberation Serif" w:cs="Liberation Serif"/>
          <w:sz w:val="28"/>
          <w:szCs w:val="28"/>
        </w:rPr>
        <w:tab/>
      </w:r>
    </w:p>
    <w:tbl>
      <w:tblPr>
        <w:tblW w:w="9356" w:type="dxa"/>
        <w:tblInd w:w="-176" w:type="dxa"/>
        <w:tblLook w:val="04A0" w:firstRow="1" w:lastRow="0" w:firstColumn="1" w:lastColumn="0" w:noHBand="0" w:noVBand="1"/>
      </w:tblPr>
      <w:tblGrid>
        <w:gridCol w:w="710"/>
        <w:gridCol w:w="3430"/>
        <w:gridCol w:w="1531"/>
        <w:gridCol w:w="1417"/>
        <w:gridCol w:w="1277"/>
        <w:gridCol w:w="991"/>
      </w:tblGrid>
      <w:tr w:rsidR="00F07D9B" w:rsidRPr="00F07D9B" w:rsidTr="00A94BA9">
        <w:trPr>
          <w:cantSplit/>
          <w:tblHeader/>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1</w:t>
            </w:r>
          </w:p>
        </w:tc>
        <w:tc>
          <w:tcPr>
            <w:tcW w:w="3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2</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widowControl w:val="0"/>
              <w:suppressAutoHyphens/>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Количество выданных предписаний, в том числе: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236</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249</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28,4</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исполнено предписаний в срок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86</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96</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28,8</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3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исполнено предписаний  </w:t>
            </w:r>
          </w:p>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с нарушением срока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31</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33</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4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срок исполнения </w:t>
            </w:r>
          </w:p>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предписаний не наступил</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250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254</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47</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5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не исполнено предписаний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143</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48</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191</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50,7</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6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Составлено протоколов об административном правонарушении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161</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106</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267</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35,6</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7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Рассмотрено (подготовлено к рассмотрению) административных дел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208</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192</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400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51,2</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8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Привлечено юридических лиц к административной ответственности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61</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81</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48,8</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9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Привлечено физических лиц к административной ответственности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38</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37</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75</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50,3</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10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Привлечено должностных лиц к административной ответственности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16</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36</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43,4</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11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Наложено административных штрафов на юридических лиц, тыс. рублей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2470,50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2035,00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4505,50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39,20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12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Наложено административных штрафов на физических лиц, тыс. рублей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109,50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79,50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189,00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52,20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13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Наложено административных штрафов на должностных лиц, тыс. рублей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278,00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273,00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551,00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48,30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14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Сумма наложенных административных штрафов, тыс. рублей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2858,00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2378,50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5245,50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40,30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15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Взыскано (уплачено) административных       </w:t>
            </w:r>
            <w:r w:rsidRPr="00F07D9B">
              <w:rPr>
                <w:rFonts w:ascii="Liberation Serif" w:hAnsi="Liberation Serif" w:cs="Liberation Serif"/>
              </w:rPr>
              <w:br/>
              <w:t xml:space="preserve">штрафов, тыс. рублей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1342,01</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906,75</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2248,76</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45,40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lastRenderedPageBreak/>
              <w:t xml:space="preserve">  16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Принято решений об административном    приостановлении хозяйственной деятельности           </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17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Прекращены договорные отношения              </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18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Применен временный запрет деятельности    </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19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Предъявлено исков о возмещении вреда, количество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133</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20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Предъявлено исков на сумму, </w:t>
            </w:r>
          </w:p>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тыс. рублей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871,193*</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1280,341</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2151,534</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255</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21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Сумма возмещенного ущерба,  </w:t>
            </w:r>
          </w:p>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тыс. рублей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color w:val="FF0000"/>
              </w:rPr>
            </w:pPr>
            <w:r w:rsidRPr="00F07D9B">
              <w:rPr>
                <w:rFonts w:ascii="Liberation Serif" w:hAnsi="Liberation Serif" w:cs="Liberation Serif"/>
              </w:rPr>
              <w:t>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22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Направлено материалов, протоколов, жалоб, исков, исполнительных документов, в том числе: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133</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970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1103</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228,4</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23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в органы внутренних дел</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46</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176</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179,6</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24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в органы прокуратуры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27</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32</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59</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109,3</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25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в судебные органы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76</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31,3</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26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в службу судебных приставов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77</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87,5</w:t>
            </w:r>
          </w:p>
        </w:tc>
      </w:tr>
      <w:tr w:rsidR="00F07D9B" w:rsidRPr="00F07D9B" w:rsidTr="00A94BA9">
        <w:trPr>
          <w:cantSplit/>
          <w:trHeight w:val="5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27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в вышестоящие органы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pPr>
            <w:r w:rsidRPr="00F07D9B">
              <w:t>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pPr>
            <w:r w:rsidRPr="00F07D9B">
              <w:t>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pPr>
            <w:r w:rsidRPr="00F07D9B">
              <w:t>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28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Возбуждено уголовных дел                    </w:t>
            </w:r>
          </w:p>
        </w:tc>
        <w:tc>
          <w:tcPr>
            <w:tcW w:w="153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77"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91" w:type="dxa"/>
            <w:tcBorders>
              <w:left w:val="single" w:sz="4" w:space="0" w:color="auto"/>
              <w:bottom w:val="single" w:sz="4" w:space="0" w:color="auto"/>
              <w:right w:val="single" w:sz="4" w:space="0" w:color="auto"/>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cantSplit/>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  29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suppressAutoHyphens/>
              <w:rPr>
                <w:rFonts w:ascii="Liberation Serif" w:hAnsi="Liberation Serif" w:cs="Liberation Serif"/>
              </w:rPr>
            </w:pPr>
            <w:r w:rsidRPr="00F07D9B">
              <w:rPr>
                <w:rFonts w:ascii="Liberation Serif" w:hAnsi="Liberation Serif" w:cs="Liberation Serif"/>
              </w:rPr>
              <w:t xml:space="preserve">Отказано в возбуждении уголовного дела  </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pPr>
            <w:r w:rsidRPr="00F07D9B">
              <w:rPr>
                <w:rFonts w:ascii="Liberation Serif" w:hAnsi="Liberation Serif" w:cs="Liberation Serif"/>
              </w:rPr>
              <w:t>0</w:t>
            </w:r>
          </w:p>
        </w:tc>
      </w:tr>
    </w:tbl>
    <w:p w:rsidR="00F07D9B" w:rsidRPr="00F07D9B" w:rsidRDefault="00F07D9B" w:rsidP="00F07D9B">
      <w:pPr>
        <w:tabs>
          <w:tab w:val="left" w:pos="4320"/>
        </w:tabs>
        <w:ind w:left="284"/>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color w:val="FF0000"/>
          <w:sz w:val="28"/>
          <w:szCs w:val="28"/>
        </w:rPr>
      </w:pPr>
      <w:r w:rsidRPr="00F07D9B">
        <w:rPr>
          <w:rFonts w:ascii="Liberation Serif" w:hAnsi="Liberation Serif" w:cs="Liberation Serif"/>
          <w:sz w:val="28"/>
          <w:szCs w:val="28"/>
        </w:rPr>
        <w:t>2* – иски, предъявленные МУП ГО Заречный «Теплоснабжение», за сброс неочищенных сточных вод в реку Камышенку через безымянный ручей и МУП «Муниципальная управляющая компания городского округа Красноуральск» за сброс сточных вод в водные объекты после очистных сооружений города Красноуральск в реку Ключевка и очистных сооружений пос. Октябрьский г. Красноуральска в реку Кушайка с превышением предельно допустимых концентраций, установленных для рыбо-хозяйственного водоема,  по материалам проверок, проведенных в 2019 году.</w:t>
      </w:r>
      <w:r w:rsidRPr="00F07D9B">
        <w:rPr>
          <w:rFonts w:ascii="Liberation Serif" w:hAnsi="Liberation Serif" w:cs="Liberation Serif"/>
          <w:color w:val="FF0000"/>
          <w:sz w:val="28"/>
          <w:szCs w:val="28"/>
        </w:rPr>
        <w:t xml:space="preserve"> </w:t>
      </w:r>
    </w:p>
    <w:p w:rsidR="00F07D9B" w:rsidRPr="00F07D9B" w:rsidRDefault="00F07D9B" w:rsidP="00F07D9B">
      <w:pPr>
        <w:jc w:val="both"/>
        <w:rPr>
          <w:color w:val="FF0000"/>
          <w:sz w:val="28"/>
          <w:szCs w:val="28"/>
        </w:rPr>
      </w:pPr>
      <w:r w:rsidRPr="00F07D9B">
        <w:rPr>
          <w:rFonts w:ascii="Liberation Serif" w:hAnsi="Liberation Serif" w:cs="Liberation Serif"/>
          <w:color w:val="FF0000"/>
          <w:sz w:val="28"/>
          <w:szCs w:val="28"/>
        </w:rPr>
        <w:t xml:space="preserve"> </w:t>
      </w:r>
    </w:p>
    <w:p w:rsidR="00F07D9B" w:rsidRPr="00F07D9B" w:rsidRDefault="00F07D9B" w:rsidP="00F07D9B">
      <w:pPr>
        <w:jc w:val="center"/>
        <w:rPr>
          <w:color w:val="FF0000"/>
          <w:sz w:val="28"/>
          <w:szCs w:val="28"/>
        </w:rPr>
      </w:pPr>
    </w:p>
    <w:p w:rsidR="00F07D9B" w:rsidRPr="00F07D9B" w:rsidRDefault="00F07D9B" w:rsidP="00F07D9B">
      <w:pPr>
        <w:jc w:val="center"/>
        <w:rPr>
          <w:color w:val="FF0000"/>
          <w:sz w:val="28"/>
          <w:szCs w:val="28"/>
        </w:rPr>
      </w:pPr>
      <w:r w:rsidRPr="00F07D9B">
        <w:rPr>
          <w:noProof/>
          <w:color w:val="FF0000"/>
          <w:sz w:val="28"/>
          <w:szCs w:val="28"/>
        </w:rPr>
        <w:lastRenderedPageBreak/>
        <w:drawing>
          <wp:inline distT="0" distB="0" distL="0" distR="0" wp14:anchorId="3B6E3B0A" wp14:editId="0EDBBB4A">
            <wp:extent cx="5840730" cy="28778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0730" cy="2877820"/>
                    </a:xfrm>
                    <a:prstGeom prst="rect">
                      <a:avLst/>
                    </a:prstGeom>
                    <a:noFill/>
                  </pic:spPr>
                </pic:pic>
              </a:graphicData>
            </a:graphic>
          </wp:inline>
        </w:drawing>
      </w:r>
    </w:p>
    <w:p w:rsidR="00F07D9B" w:rsidRPr="00F07D9B" w:rsidRDefault="00F07D9B" w:rsidP="00F07D9B">
      <w:pPr>
        <w:jc w:val="center"/>
        <w:rPr>
          <w:color w:val="FF0000"/>
          <w:sz w:val="28"/>
          <w:szCs w:val="28"/>
        </w:rPr>
      </w:pPr>
    </w:p>
    <w:p w:rsidR="00F07D9B" w:rsidRPr="00F07D9B" w:rsidRDefault="00F07D9B" w:rsidP="00F07D9B">
      <w:pPr>
        <w:jc w:val="center"/>
        <w:rPr>
          <w:color w:val="FF0000"/>
          <w:sz w:val="28"/>
          <w:szCs w:val="28"/>
        </w:rPr>
      </w:pPr>
    </w:p>
    <w:p w:rsidR="00F07D9B" w:rsidRPr="00F07D9B" w:rsidRDefault="00F07D9B" w:rsidP="00F07D9B">
      <w:pPr>
        <w:jc w:val="center"/>
        <w:rPr>
          <w:color w:val="FF0000"/>
          <w:sz w:val="28"/>
          <w:szCs w:val="28"/>
        </w:rPr>
      </w:pPr>
      <w:r w:rsidRPr="00F07D9B">
        <w:rPr>
          <w:color w:val="FF0000"/>
          <w:sz w:val="28"/>
          <w:szCs w:val="28"/>
        </w:rPr>
        <w:t xml:space="preserve">  </w:t>
      </w:r>
      <w:r w:rsidRPr="00F07D9B">
        <w:rPr>
          <w:noProof/>
          <w:color w:val="FF0000"/>
          <w:sz w:val="28"/>
          <w:szCs w:val="28"/>
        </w:rPr>
        <w:drawing>
          <wp:inline distT="0" distB="0" distL="0" distR="0" wp14:anchorId="1EACB265" wp14:editId="62447C1F">
            <wp:extent cx="6175596"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0119" cy="3660279"/>
                    </a:xfrm>
                    <a:prstGeom prst="rect">
                      <a:avLst/>
                    </a:prstGeom>
                    <a:noFill/>
                  </pic:spPr>
                </pic:pic>
              </a:graphicData>
            </a:graphic>
          </wp:inline>
        </w:drawing>
      </w:r>
    </w:p>
    <w:p w:rsidR="00F07D9B" w:rsidRPr="00F07D9B" w:rsidRDefault="00F07D9B" w:rsidP="00F07D9B">
      <w:pPr>
        <w:rPr>
          <w:color w:val="FF0000"/>
          <w:sz w:val="28"/>
          <w:szCs w:val="28"/>
        </w:rPr>
      </w:pPr>
    </w:p>
    <w:p w:rsidR="00F07D9B" w:rsidRPr="00F07D9B" w:rsidRDefault="00F07D9B" w:rsidP="00F07D9B">
      <w:pPr>
        <w:rPr>
          <w:color w:val="FF0000"/>
          <w:sz w:val="28"/>
          <w:szCs w:val="28"/>
        </w:rPr>
      </w:pPr>
    </w:p>
    <w:p w:rsidR="00F07D9B" w:rsidRPr="00F07D9B" w:rsidRDefault="00F07D9B" w:rsidP="00F07D9B">
      <w:pPr>
        <w:ind w:left="142" w:hanging="284"/>
        <w:jc w:val="center"/>
        <w:rPr>
          <w:color w:val="FF0000"/>
          <w:sz w:val="28"/>
          <w:szCs w:val="28"/>
        </w:rPr>
      </w:pPr>
      <w:r w:rsidRPr="00F07D9B">
        <w:rPr>
          <w:noProof/>
          <w:color w:val="FF0000"/>
          <w:sz w:val="28"/>
          <w:szCs w:val="28"/>
        </w:rPr>
        <w:lastRenderedPageBreak/>
        <w:drawing>
          <wp:inline distT="0" distB="0" distL="0" distR="0" wp14:anchorId="785A8A46" wp14:editId="4477978A">
            <wp:extent cx="6005195" cy="3474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5195" cy="3474720"/>
                    </a:xfrm>
                    <a:prstGeom prst="rect">
                      <a:avLst/>
                    </a:prstGeom>
                    <a:noFill/>
                  </pic:spPr>
                </pic:pic>
              </a:graphicData>
            </a:graphic>
          </wp:inline>
        </w:drawing>
      </w:r>
    </w:p>
    <w:p w:rsidR="00F07D9B" w:rsidRPr="00F07D9B" w:rsidRDefault="00F07D9B" w:rsidP="00F07D9B">
      <w:pPr>
        <w:rPr>
          <w:color w:val="FF0000"/>
          <w:sz w:val="28"/>
          <w:szCs w:val="28"/>
        </w:rPr>
      </w:pPr>
    </w:p>
    <w:p w:rsidR="00F07D9B" w:rsidRPr="00F07D9B" w:rsidRDefault="00F07D9B" w:rsidP="00F07D9B">
      <w:pPr>
        <w:tabs>
          <w:tab w:val="left" w:pos="851"/>
          <w:tab w:val="left" w:pos="993"/>
        </w:tabs>
        <w:suppressAutoHyphens/>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p>
    <w:p w:rsidR="00F07D9B" w:rsidRPr="00F07D9B" w:rsidRDefault="00F07D9B" w:rsidP="00F07D9B">
      <w:pPr>
        <w:tabs>
          <w:tab w:val="left" w:pos="709"/>
          <w:tab w:val="left" w:pos="851"/>
          <w:tab w:val="left" w:pos="993"/>
        </w:tabs>
        <w:jc w:val="both"/>
        <w:rPr>
          <w:rFonts w:ascii="Liberation Serif" w:hAnsi="Liberation Serif" w:cs="Liberation Serif"/>
          <w:sz w:val="28"/>
          <w:szCs w:val="28"/>
        </w:rPr>
      </w:pPr>
      <w:r w:rsidRPr="00F07D9B">
        <w:rPr>
          <w:rFonts w:ascii="Liberation Serif" w:hAnsi="Liberation Serif" w:cs="Liberation Serif"/>
          <w:sz w:val="28"/>
          <w:szCs w:val="28"/>
        </w:rPr>
        <w:tab/>
        <w:t>В целях необходимости осуществления методической работы с юридическими лицами и индивидуальными предпринимателями, в отношении которых проводятся проверки, направленной на предупреждение нарушений с их стороны, должностными лицами Министерства</w:t>
      </w:r>
      <w:r w:rsidRPr="00F07D9B">
        <w:t xml:space="preserve"> </w:t>
      </w:r>
      <w:r w:rsidRPr="00F07D9B">
        <w:rPr>
          <w:rFonts w:ascii="Liberation Serif" w:hAnsi="Liberation Serif" w:cs="Liberation Serif"/>
          <w:sz w:val="28"/>
          <w:szCs w:val="28"/>
        </w:rPr>
        <w:t>природных ресурсов и экологии Свердловской области (далее – Министерство), осуществляющими региональный государственный экологический надзор, в ходе проведения проверки, а также по итогам ее проведения на основе основных принципов охраны окружающей среды продолжается работа по разъяснению обязанностей по охране, воспроизводству и рациональному использованию природных ресурсов, платности природопользования и возмещения вреда окружающей среде, презумпции экологической опасности планируемой хозяйственной и иной деятельности, обязательности оценки воздействия на окружающую среду при принятии решений об осуществлении хозяйственной и иной деятельности.</w:t>
      </w:r>
    </w:p>
    <w:p w:rsidR="00F07D9B" w:rsidRPr="00F07D9B" w:rsidRDefault="00F07D9B" w:rsidP="00F07D9B">
      <w:pPr>
        <w:tabs>
          <w:tab w:val="left" w:pos="709"/>
          <w:tab w:val="left" w:pos="851"/>
        </w:tabs>
        <w:ind w:firstLine="567"/>
        <w:jc w:val="both"/>
        <w:rPr>
          <w:rFonts w:ascii="Liberation Serif" w:hAnsi="Liberation Serif" w:cs="Liberation Serif"/>
          <w:sz w:val="28"/>
          <w:szCs w:val="28"/>
        </w:rPr>
      </w:pPr>
      <w:r w:rsidRPr="00F07D9B">
        <w:rPr>
          <w:rFonts w:ascii="Liberation Serif" w:hAnsi="Liberation Serif" w:cs="Liberation Serif"/>
          <w:sz w:val="28"/>
          <w:szCs w:val="28"/>
        </w:rPr>
        <w:tab/>
        <w:t xml:space="preserve">Также при проведении проверок должностными лицами Министерства реализуются положения Закона о государственном надзоре в части соблюдения прав и интересов юридических лиц и индивидуальных предпринимателей при осуществлении регионального государственного экологического надзора. </w:t>
      </w:r>
    </w:p>
    <w:p w:rsidR="00F07D9B" w:rsidRPr="00F07D9B" w:rsidRDefault="00F07D9B" w:rsidP="00F07D9B">
      <w:pPr>
        <w:tabs>
          <w:tab w:val="left" w:pos="709"/>
          <w:tab w:val="left" w:pos="851"/>
        </w:tabs>
        <w:ind w:firstLine="567"/>
        <w:jc w:val="both"/>
        <w:rPr>
          <w:rFonts w:ascii="Liberation Serif" w:hAnsi="Liberation Serif" w:cs="Liberation Serif"/>
          <w:sz w:val="28"/>
          <w:szCs w:val="28"/>
        </w:rPr>
      </w:pPr>
      <w:r w:rsidRPr="00F07D9B">
        <w:rPr>
          <w:rFonts w:ascii="Liberation Serif" w:hAnsi="Liberation Serif" w:cs="Liberation Serif"/>
          <w:sz w:val="28"/>
          <w:szCs w:val="28"/>
        </w:rPr>
        <w:tab/>
        <w:t xml:space="preserve">Так, по просьбе руководителя, уполномоченного представителя юридического лица, индивидуального предпринимателя, его уполномоченного представителя должностные лица Министерства знакомят </w:t>
      </w:r>
      <w:r w:rsidRPr="00F07D9B">
        <w:rPr>
          <w:rFonts w:ascii="Liberation Serif" w:hAnsi="Liberation Serif" w:cs="Liberation Serif"/>
          <w:sz w:val="28"/>
          <w:szCs w:val="28"/>
        </w:rPr>
        <w:lastRenderedPageBreak/>
        <w:t xml:space="preserve">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 </w:t>
      </w:r>
    </w:p>
    <w:p w:rsidR="00F07D9B" w:rsidRPr="00F07D9B" w:rsidRDefault="00F07D9B" w:rsidP="00F07D9B">
      <w:pPr>
        <w:tabs>
          <w:tab w:val="left" w:pos="709"/>
          <w:tab w:val="left" w:pos="851"/>
        </w:tabs>
        <w:ind w:firstLine="567"/>
        <w:jc w:val="both"/>
        <w:rPr>
          <w:rFonts w:ascii="Liberation Serif" w:eastAsia="Calibri" w:hAnsi="Liberation Serif" w:cs="Liberation Serif"/>
          <w:sz w:val="28"/>
          <w:szCs w:val="28"/>
          <w:lang w:eastAsia="en-US"/>
        </w:rPr>
      </w:pPr>
      <w:r w:rsidRPr="00F07D9B">
        <w:rPr>
          <w:rFonts w:ascii="Liberation Serif" w:eastAsia="Calibri" w:hAnsi="Liberation Serif" w:cs="Liberation Serif"/>
          <w:sz w:val="28"/>
          <w:szCs w:val="28"/>
          <w:lang w:eastAsia="en-US"/>
        </w:rPr>
        <w:tab/>
        <w:t xml:space="preserve">В целях реализации нововведений </w:t>
      </w:r>
      <w:r w:rsidRPr="00F07D9B">
        <w:rPr>
          <w:rFonts w:ascii="Liberation Serif" w:hAnsi="Liberation Serif" w:cs="Liberation Serif"/>
          <w:sz w:val="28"/>
          <w:szCs w:val="28"/>
        </w:rPr>
        <w:t>Закона о государственном надзоре</w:t>
      </w:r>
      <w:r w:rsidRPr="00F07D9B">
        <w:rPr>
          <w:rFonts w:ascii="Liberation Serif" w:eastAsia="Calibri" w:hAnsi="Liberation Serif" w:cs="Liberation Serif"/>
          <w:sz w:val="28"/>
          <w:szCs w:val="28"/>
          <w:lang w:eastAsia="en-US"/>
        </w:rPr>
        <w:t xml:space="preserve"> в сентябре и ноябре 2020 года проведены 2 публичных обсуждения правоприменительной практики Министерства с бизнес-сообществом, общественными организациями </w:t>
      </w:r>
      <w:r w:rsidRPr="00F07D9B">
        <w:rPr>
          <w:rFonts w:ascii="Liberation Serif" w:hAnsi="Liberation Serif" w:cs="Liberation Serif"/>
          <w:sz w:val="28"/>
          <w:szCs w:val="28"/>
        </w:rPr>
        <w:t>в формате видеотрансляции, в которых приняли участие 66 человек</w:t>
      </w:r>
      <w:r w:rsidRPr="00F07D9B">
        <w:rPr>
          <w:rFonts w:ascii="Liberation Serif" w:eastAsia="Calibri" w:hAnsi="Liberation Serif" w:cs="Liberation Serif"/>
          <w:sz w:val="28"/>
          <w:szCs w:val="28"/>
          <w:lang w:eastAsia="en-US"/>
        </w:rPr>
        <w:t xml:space="preserve">. На публичных обсуждениях </w:t>
      </w:r>
      <w:r w:rsidRPr="00F07D9B">
        <w:rPr>
          <w:rFonts w:ascii="Liberation Serif" w:hAnsi="Liberation Serif" w:cs="Liberation Serif"/>
          <w:sz w:val="28"/>
          <w:szCs w:val="28"/>
        </w:rPr>
        <w:t>затронуты такие вопросы как: итоги и особенности контрольно-надзорной деятельности Министерства в I полугодии 2020 года; правоприменительная практика при осуществлении регионального государственного экологического надзора в 2019 году и изменения в природоохранном законодательстве; порядок отнесения деятельности юридических лиц, индивидуальных предпринимателей и используемых ими производственных объектов к определенной категории риска, классу (категории) опасности и о практике рассмотрения поданных предпринимателями заявлений об изменении присвоенных этим объектам ранее категории риска или класса (категории) опасности.</w:t>
      </w:r>
      <w:r w:rsidRPr="00F07D9B">
        <w:rPr>
          <w:rFonts w:ascii="Liberation Serif" w:eastAsia="Calibri" w:hAnsi="Liberation Serif" w:cs="Liberation Serif"/>
          <w:color w:val="FF0000"/>
          <w:sz w:val="28"/>
          <w:szCs w:val="28"/>
          <w:lang w:eastAsia="en-US"/>
        </w:rPr>
        <w:t xml:space="preserve"> </w:t>
      </w:r>
      <w:r w:rsidRPr="00F07D9B">
        <w:rPr>
          <w:rFonts w:ascii="Liberation Serif" w:hAnsi="Liberation Serif" w:cs="Liberation Serif"/>
          <w:sz w:val="28"/>
          <w:szCs w:val="28"/>
        </w:rPr>
        <w:t xml:space="preserve">По состоянию на 31 декабря 2020 года зафиксировано 466 просмотров видеотрансляций, вопросов по соблюдению требований законодательства от предприятий не поступило. </w:t>
      </w:r>
      <w:r w:rsidRPr="00F07D9B">
        <w:rPr>
          <w:rFonts w:ascii="Liberation Serif" w:eastAsia="Calibri" w:hAnsi="Liberation Serif" w:cs="Liberation Serif"/>
          <w:sz w:val="28"/>
          <w:szCs w:val="28"/>
          <w:lang w:eastAsia="en-US"/>
        </w:rPr>
        <w:t>Данные встречи запланированы к проведению на регулярной основе.</w:t>
      </w:r>
    </w:p>
    <w:p w:rsidR="00F07D9B" w:rsidRPr="00F07D9B" w:rsidRDefault="00F07D9B" w:rsidP="00F07D9B">
      <w:pPr>
        <w:tabs>
          <w:tab w:val="left" w:pos="397"/>
        </w:tabs>
        <w:suppressAutoHyphens/>
        <w:ind w:left="26" w:firstLine="683"/>
        <w:contextualSpacing/>
        <w:jc w:val="both"/>
        <w:rPr>
          <w:rFonts w:ascii="Liberation Serif" w:hAnsi="Liberation Serif" w:cs="Liberation Serif"/>
          <w:b/>
          <w:sz w:val="28"/>
          <w:szCs w:val="28"/>
        </w:rPr>
      </w:pPr>
      <w:r w:rsidRPr="00F07D9B">
        <w:rPr>
          <w:rFonts w:ascii="Liberation Serif" w:hAnsi="Liberation Serif" w:cs="Liberation Serif"/>
          <w:b/>
          <w:sz w:val="28"/>
          <w:szCs w:val="28"/>
        </w:rPr>
        <w:t>3) сведения об оспаривании в суде юридическими лицами и индивидуальными предпринимателями оснований и результатов проведения в отношении них мероприятий по контролю.</w:t>
      </w:r>
    </w:p>
    <w:p w:rsidR="00F07D9B" w:rsidRPr="00F07D9B" w:rsidRDefault="00F07D9B" w:rsidP="00F07D9B">
      <w:pPr>
        <w:tabs>
          <w:tab w:val="left" w:pos="397"/>
          <w:tab w:val="left" w:pos="426"/>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 В 2020 году Арбитражным судом Свердловской области, Семнадцатым Арбитражным апелляционным судом, Арбитражным судом Уральского округа, а также судами общей юрисдикции Свердловской области приняты следующие решения по заявлениям юридических лиц:</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 ООО «Альтернатива» оспаривало привлечение к административной ответственности по части 1 статьи 7.3 КоАП РФ (штраф 800 000 рублей) в связи с незаконностью принятого решения.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Решением Талицкого районного суда постановление Министерства отменено, жалоба ООО «Альтернатива» удовлетворена. Министерством данное решение Талицкого районного суда обжаловано в Свердловском областном суде.</w:t>
      </w:r>
    </w:p>
    <w:p w:rsidR="00F07D9B" w:rsidRPr="00F07D9B" w:rsidRDefault="00F07D9B" w:rsidP="00F07D9B">
      <w:pPr>
        <w:tabs>
          <w:tab w:val="left" w:pos="397"/>
        </w:tabs>
        <w:suppressAutoHyphens/>
        <w:ind w:left="26" w:firstLine="683"/>
        <w:contextualSpacing/>
        <w:jc w:val="both"/>
        <w:rPr>
          <w:rFonts w:ascii="Liberation Serif" w:eastAsia="Calibri" w:hAnsi="Liberation Serif"/>
          <w:sz w:val="28"/>
          <w:szCs w:val="28"/>
          <w:lang w:eastAsia="en-US"/>
        </w:rPr>
      </w:pPr>
      <w:r w:rsidRPr="00F07D9B">
        <w:rPr>
          <w:rFonts w:ascii="Liberation Serif" w:eastAsia="Calibri" w:hAnsi="Liberation Serif"/>
          <w:sz w:val="28"/>
          <w:szCs w:val="28"/>
          <w:lang w:eastAsia="en-US"/>
        </w:rPr>
        <w:t>Решением Свердловского областного суда отменено, дело направлено на новое рассмотрение в Талицкий районный суд Свердловской области. По состоянию на 31 декабря 2020 года постановление находится на рассмотрении в районном суде.</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sz w:val="28"/>
          <w:szCs w:val="28"/>
        </w:rPr>
        <w:t>2) </w:t>
      </w:r>
      <w:r w:rsidRPr="00F07D9B">
        <w:rPr>
          <w:rFonts w:ascii="Liberation Serif" w:hAnsi="Liberation Serif" w:cs="Liberation Serif"/>
          <w:sz w:val="28"/>
          <w:szCs w:val="28"/>
        </w:rPr>
        <w:t>ООО «Астра-Групп» оспаривало привлечение к административной ответственности по статье 7.6 КоАП РФ (предупреждение) в связи с незаконностью принятого решения.</w:t>
      </w:r>
    </w:p>
    <w:p w:rsidR="00F07D9B" w:rsidRPr="00F07D9B" w:rsidRDefault="00F07D9B" w:rsidP="00F07D9B">
      <w:pPr>
        <w:tabs>
          <w:tab w:val="left" w:pos="397"/>
        </w:tabs>
        <w:suppressAutoHyphens/>
        <w:ind w:left="26" w:firstLine="683"/>
        <w:contextualSpacing/>
        <w:jc w:val="both"/>
        <w:rPr>
          <w:rFonts w:ascii="Liberation Serif" w:eastAsia="Calibri" w:hAnsi="Liberation Serif"/>
          <w:sz w:val="28"/>
          <w:szCs w:val="28"/>
          <w:lang w:eastAsia="en-US"/>
        </w:rPr>
      </w:pPr>
      <w:r w:rsidRPr="00F07D9B">
        <w:rPr>
          <w:rFonts w:ascii="Liberation Serif" w:eastAsia="Calibri" w:hAnsi="Liberation Serif"/>
          <w:sz w:val="28"/>
          <w:szCs w:val="28"/>
          <w:lang w:eastAsia="en-US"/>
        </w:rPr>
        <w:lastRenderedPageBreak/>
        <w:t>Решением Арбитражного суда Свердловской области, оставленным без изменения постановлением Семнадцатого Арбитражного апелляционного суда, в удовлетворении заявленных требований отказано.</w:t>
      </w:r>
    </w:p>
    <w:p w:rsidR="00F07D9B" w:rsidRPr="00F07D9B" w:rsidRDefault="00F07D9B" w:rsidP="00F07D9B">
      <w:pPr>
        <w:ind w:firstLine="708"/>
        <w:jc w:val="both"/>
        <w:rPr>
          <w:rFonts w:ascii="Liberation Serif" w:hAnsi="Liberation Serif"/>
          <w:sz w:val="28"/>
          <w:szCs w:val="28"/>
        </w:rPr>
      </w:pPr>
      <w:r w:rsidRPr="00F07D9B">
        <w:rPr>
          <w:rFonts w:ascii="Liberation Serif" w:hAnsi="Liberation Serif"/>
          <w:sz w:val="28"/>
          <w:szCs w:val="28"/>
        </w:rPr>
        <w:t>3) По материалам прокуратуры Железнодорожного района г. Екатеринбурга Министерством в отношении юридического лица ООО «Содружество» по части 1 статьи 8.2 КоАП РФ вынесено постановление о прекращении дела об административном правонарушении в связи с отсутствием события. Не согласившись с постановлением прокуратура Железнодорожного района г. Екатеринбурга подала жалобу в Железнодорожный районный суд г. Екатеринбурга в связи с незаконностью принятого решения.</w:t>
      </w:r>
    </w:p>
    <w:p w:rsidR="00F07D9B" w:rsidRPr="00F07D9B" w:rsidRDefault="00F07D9B" w:rsidP="00F07D9B">
      <w:pPr>
        <w:suppressAutoHyphens/>
        <w:ind w:firstLine="708"/>
        <w:contextualSpacing/>
        <w:jc w:val="both"/>
        <w:rPr>
          <w:rFonts w:ascii="Liberation Serif" w:eastAsia="Calibri" w:hAnsi="Liberation Serif"/>
          <w:sz w:val="28"/>
          <w:szCs w:val="28"/>
          <w:lang w:eastAsia="en-US"/>
        </w:rPr>
      </w:pPr>
      <w:r w:rsidRPr="00F07D9B">
        <w:rPr>
          <w:rFonts w:ascii="Liberation Serif" w:eastAsia="Calibri" w:hAnsi="Liberation Serif"/>
          <w:sz w:val="28"/>
          <w:szCs w:val="28"/>
          <w:lang w:eastAsia="en-US"/>
        </w:rPr>
        <w:t>Решением Железнодорожного районного суда г. Екатеринбурга в удовлетворении заявленных прокуратурой требований отказано.</w:t>
      </w:r>
    </w:p>
    <w:p w:rsidR="00F07D9B" w:rsidRPr="00F07D9B" w:rsidRDefault="00F07D9B" w:rsidP="00F07D9B">
      <w:pPr>
        <w:ind w:firstLine="708"/>
        <w:jc w:val="both"/>
        <w:rPr>
          <w:rFonts w:ascii="Liberation Serif" w:hAnsi="Liberation Serif"/>
          <w:sz w:val="28"/>
          <w:szCs w:val="28"/>
        </w:rPr>
      </w:pPr>
      <w:r w:rsidRPr="00F07D9B">
        <w:rPr>
          <w:rFonts w:ascii="Liberation Serif" w:hAnsi="Liberation Serif"/>
          <w:sz w:val="28"/>
          <w:szCs w:val="28"/>
        </w:rPr>
        <w:t>4) По материалам прокуратуры Железнодорожного района г. Екатеринбурга Министерством в отношении должностного лица – главного инженера ООО «Содружество» по части 1 статьи 8.2 КоАП РФ вынесено постановление о прекращении дела об административном правонарушении в связи с отсутствием события. Не согласившись с постановлением прокуратура Железнодорожного района г. Екатеринбурга подала жалобу в Железнодорожный районный суд г. Екатеринбурга в связи с незаконностью принятого решения.</w:t>
      </w:r>
    </w:p>
    <w:p w:rsidR="00F07D9B" w:rsidRPr="00F07D9B" w:rsidRDefault="00F07D9B" w:rsidP="00F07D9B">
      <w:pPr>
        <w:suppressAutoHyphens/>
        <w:ind w:firstLine="708"/>
        <w:contextualSpacing/>
        <w:jc w:val="both"/>
        <w:rPr>
          <w:rFonts w:ascii="Liberation Serif" w:eastAsia="Calibri" w:hAnsi="Liberation Serif"/>
          <w:sz w:val="28"/>
          <w:szCs w:val="28"/>
          <w:lang w:eastAsia="en-US"/>
        </w:rPr>
      </w:pPr>
      <w:r w:rsidRPr="00F07D9B">
        <w:rPr>
          <w:rFonts w:ascii="Liberation Serif" w:eastAsia="Calibri" w:hAnsi="Liberation Serif"/>
          <w:sz w:val="28"/>
          <w:szCs w:val="28"/>
          <w:lang w:eastAsia="en-US"/>
        </w:rPr>
        <w:t>Решением Железнодорожного районного суда г. Екатеринбурга в удовлетворении заявленных прокуратурой требований отказано.</w:t>
      </w:r>
    </w:p>
    <w:p w:rsidR="00F07D9B" w:rsidRPr="00F07D9B" w:rsidRDefault="00F07D9B" w:rsidP="00F07D9B">
      <w:pPr>
        <w:tabs>
          <w:tab w:val="left" w:pos="709"/>
          <w:tab w:val="left" w:pos="1134"/>
        </w:tabs>
        <w:jc w:val="both"/>
        <w:rPr>
          <w:rFonts w:ascii="Liberation Serif" w:hAnsi="Liberation Serif" w:cs="Liberation Serif"/>
          <w:sz w:val="28"/>
          <w:szCs w:val="28"/>
        </w:rPr>
      </w:pPr>
      <w:r w:rsidRPr="00F07D9B">
        <w:rPr>
          <w:rFonts w:ascii="Liberation Serif" w:hAnsi="Liberation Serif"/>
          <w:sz w:val="28"/>
          <w:szCs w:val="28"/>
        </w:rPr>
        <w:tab/>
        <w:t>5) </w:t>
      </w:r>
      <w:r w:rsidRPr="00F07D9B">
        <w:rPr>
          <w:rFonts w:ascii="Liberation Serif" w:hAnsi="Liberation Serif" w:cs="Liberation Serif"/>
          <w:sz w:val="28"/>
          <w:szCs w:val="28"/>
        </w:rPr>
        <w:t>ООО «Торговый дом «Новолялинского целлюлозно-бумажного комбината» оспаривало привлечение к административной ответственности по части 4 статьи 8.13 КоАП РФ (штраф 150 000 рублей) в связи с незаконностью принятого решения.</w:t>
      </w:r>
    </w:p>
    <w:p w:rsidR="00F07D9B" w:rsidRPr="00F07D9B" w:rsidRDefault="00F07D9B" w:rsidP="00F07D9B">
      <w:pPr>
        <w:tabs>
          <w:tab w:val="left" w:pos="0"/>
        </w:tabs>
        <w:ind w:firstLine="709"/>
        <w:jc w:val="both"/>
        <w:rPr>
          <w:rFonts w:ascii="Liberation Serif" w:eastAsiaTheme="minorHAnsi" w:hAnsi="Liberation Serif" w:cs="Liberation Serif"/>
          <w:sz w:val="28"/>
          <w:szCs w:val="28"/>
          <w:lang w:eastAsia="en-US"/>
        </w:rPr>
      </w:pPr>
      <w:r w:rsidRPr="00F07D9B">
        <w:rPr>
          <w:rFonts w:ascii="Liberation Serif" w:hAnsi="Liberation Serif" w:cs="Liberation Serif"/>
          <w:sz w:val="28"/>
          <w:szCs w:val="28"/>
        </w:rPr>
        <w:t>Решением Новолялинского районного суда Свердловской области                                   в удовлетворении заявленных требований отказано.</w:t>
      </w:r>
    </w:p>
    <w:p w:rsidR="00F07D9B" w:rsidRPr="00F07D9B" w:rsidRDefault="00F07D9B" w:rsidP="00F07D9B">
      <w:pPr>
        <w:tabs>
          <w:tab w:val="left" w:pos="0"/>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6) МАУ «</w:t>
      </w:r>
      <w:r w:rsidRPr="00F07D9B">
        <w:rPr>
          <w:rFonts w:ascii="Liberation Serif" w:hAnsi="Liberation Serif"/>
          <w:sz w:val="28"/>
          <w:szCs w:val="28"/>
        </w:rPr>
        <w:t>Эксплуатационно-хозяйственное управление Сосьвинского городского округа</w:t>
      </w:r>
      <w:r w:rsidRPr="00F07D9B">
        <w:rPr>
          <w:rFonts w:ascii="Liberation Serif" w:hAnsi="Liberation Serif" w:cs="Liberation Serif"/>
          <w:sz w:val="28"/>
          <w:szCs w:val="28"/>
        </w:rPr>
        <w:t>» оспаривало привлечение к административной ответственности по части 1 статьи 7.3 КоАП РФ (штраф 800 000 рублей) в связи с недоказанностью.</w:t>
      </w:r>
    </w:p>
    <w:p w:rsidR="00F07D9B" w:rsidRPr="00F07D9B" w:rsidRDefault="00F07D9B" w:rsidP="00F07D9B">
      <w:pPr>
        <w:suppressAutoHyphens/>
        <w:ind w:firstLine="708"/>
        <w:contextualSpacing/>
        <w:jc w:val="both"/>
        <w:rPr>
          <w:rFonts w:ascii="Liberation Serif" w:hAnsi="Liberation Serif" w:cs="Liberation Serif"/>
          <w:sz w:val="28"/>
          <w:szCs w:val="28"/>
        </w:rPr>
      </w:pPr>
      <w:r w:rsidRPr="00F07D9B">
        <w:rPr>
          <w:rFonts w:ascii="Liberation Serif" w:hAnsi="Liberation Serif" w:cs="Liberation Serif"/>
          <w:sz w:val="28"/>
          <w:szCs w:val="28"/>
        </w:rPr>
        <w:t xml:space="preserve">Решением Серовского районного суда в удовлетворении заявленных требований отказано. </w:t>
      </w:r>
      <w:r w:rsidRPr="00F07D9B">
        <w:rPr>
          <w:rFonts w:ascii="Liberation Serif" w:eastAsia="Calibri" w:hAnsi="Liberation Serif"/>
          <w:sz w:val="28"/>
          <w:szCs w:val="28"/>
          <w:lang w:eastAsia="en-US"/>
        </w:rPr>
        <w:t xml:space="preserve">Не согласившись с постановлением предприятие обжаловало его в </w:t>
      </w:r>
      <w:r w:rsidRPr="00F07D9B">
        <w:rPr>
          <w:rFonts w:ascii="Liberation Serif" w:hAnsi="Liberation Serif" w:cs="Liberation Serif"/>
          <w:sz w:val="28"/>
          <w:szCs w:val="28"/>
        </w:rPr>
        <w:t xml:space="preserve">Свердловский областной суд, который постановление о назначении административного наказания отменил, производство по делу прекратил в связи с истечением срока давности привлечения к ответственности. </w:t>
      </w:r>
    </w:p>
    <w:p w:rsidR="00F07D9B" w:rsidRPr="00F07D9B" w:rsidRDefault="00F07D9B" w:rsidP="00F07D9B">
      <w:pPr>
        <w:suppressAutoHyphens/>
        <w:ind w:firstLine="708"/>
        <w:contextualSpacing/>
        <w:jc w:val="both"/>
        <w:rPr>
          <w:rFonts w:ascii="Liberation Serif" w:hAnsi="Liberation Serif" w:cs="Liberation Serif"/>
          <w:sz w:val="28"/>
          <w:szCs w:val="28"/>
        </w:rPr>
      </w:pPr>
      <w:r w:rsidRPr="00F07D9B">
        <w:rPr>
          <w:rFonts w:ascii="Liberation Serif" w:hAnsi="Liberation Serif" w:cs="Liberation Serif"/>
          <w:sz w:val="28"/>
          <w:szCs w:val="28"/>
        </w:rPr>
        <w:t>Решением Седьмого кассационного суда общей юрисдикции решение Свердловского областного суда оставлено без изменений, жалоба Министерства без удовлетворения.</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xml:space="preserve">7) Директор ООО «Экология» оспаривал привлечение к административной ответственности по части 4 статьи 8.13 КоАП РФ (штраф 50 000 рублей) в части размера административного штрафа. </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Решением Свердловского областного суда сумма административного штрафа изменена на 25,0 тыс. рублей.</w:t>
      </w:r>
    </w:p>
    <w:p w:rsidR="00F07D9B" w:rsidRPr="00F07D9B" w:rsidRDefault="00F07D9B" w:rsidP="00F07D9B">
      <w:pPr>
        <w:suppressAutoHyphens/>
        <w:ind w:firstLine="708"/>
        <w:contextualSpacing/>
        <w:jc w:val="both"/>
        <w:rPr>
          <w:rFonts w:ascii="Liberation Serif" w:hAnsi="Liberation Serif" w:cs="Liberation Serif"/>
          <w:sz w:val="28"/>
          <w:szCs w:val="28"/>
        </w:rPr>
      </w:pPr>
      <w:r w:rsidRPr="00F07D9B">
        <w:rPr>
          <w:rFonts w:ascii="Liberation Serif" w:hAnsi="Liberation Serif" w:cs="Liberation Serif"/>
          <w:sz w:val="28"/>
          <w:szCs w:val="28"/>
        </w:rPr>
        <w:t xml:space="preserve">8) Председатель ТСЖ «Рассоха» оспаривал привлечение к административной ответственности по статье 8.46 КоАП РФ (штраф 30 000 рублей) в связи с отсутствием состава административного правонарушения. </w:t>
      </w:r>
    </w:p>
    <w:p w:rsidR="00F07D9B" w:rsidRPr="00F07D9B" w:rsidRDefault="00F07D9B" w:rsidP="00F07D9B">
      <w:pPr>
        <w:suppressAutoHyphens/>
        <w:ind w:firstLine="708"/>
        <w:contextualSpacing/>
        <w:jc w:val="both"/>
        <w:rPr>
          <w:rFonts w:ascii="Liberation Serif" w:hAnsi="Liberation Serif" w:cs="Liberation Serif"/>
          <w:sz w:val="28"/>
          <w:szCs w:val="28"/>
        </w:rPr>
      </w:pPr>
      <w:r w:rsidRPr="00F07D9B">
        <w:rPr>
          <w:rFonts w:ascii="Liberation Serif" w:hAnsi="Liberation Serif" w:cs="Liberation Serif"/>
          <w:sz w:val="28"/>
          <w:szCs w:val="28"/>
        </w:rPr>
        <w:t>Решением Белоярского районного суда в удовлетворении заявленных требований отказано.</w:t>
      </w:r>
    </w:p>
    <w:p w:rsidR="00F07D9B" w:rsidRPr="00F07D9B" w:rsidRDefault="00F07D9B" w:rsidP="00F07D9B">
      <w:pPr>
        <w:widowControl w:val="0"/>
        <w:ind w:firstLine="709"/>
        <w:jc w:val="both"/>
        <w:rPr>
          <w:rFonts w:ascii="Liberation Serif" w:hAnsi="Liberation Serif"/>
          <w:sz w:val="28"/>
          <w:szCs w:val="28"/>
        </w:rPr>
      </w:pPr>
      <w:r w:rsidRPr="00F07D9B">
        <w:rPr>
          <w:rFonts w:ascii="Liberation Serif" w:hAnsi="Liberation Serif"/>
          <w:sz w:val="28"/>
          <w:szCs w:val="28"/>
        </w:rPr>
        <w:t xml:space="preserve">9) ООО «Лес и вода» оспаривало привлечение к административной ответственности по статье 8.39 КоАП РФ (предупреждение) в связи с отсутствием события административного правонарушения. </w:t>
      </w:r>
    </w:p>
    <w:p w:rsidR="00F07D9B" w:rsidRPr="00F07D9B" w:rsidRDefault="00F07D9B" w:rsidP="00F07D9B">
      <w:pPr>
        <w:widowControl w:val="0"/>
        <w:ind w:firstLine="709"/>
        <w:jc w:val="both"/>
        <w:rPr>
          <w:rFonts w:ascii="Liberation Serif" w:hAnsi="Liberation Serif"/>
          <w:sz w:val="28"/>
          <w:szCs w:val="28"/>
        </w:rPr>
      </w:pPr>
      <w:r w:rsidRPr="00F07D9B">
        <w:rPr>
          <w:rFonts w:ascii="Liberation Serif" w:hAnsi="Liberation Serif"/>
          <w:sz w:val="28"/>
          <w:szCs w:val="28"/>
        </w:rPr>
        <w:t>Решением Невьянского городского суда, оставленным без изменения решением Свердловского областного суда, в удовлетворении заявленных требований отказано.</w:t>
      </w:r>
    </w:p>
    <w:p w:rsidR="00F07D9B" w:rsidRPr="00F07D9B" w:rsidRDefault="00F07D9B" w:rsidP="00F07D9B">
      <w:pPr>
        <w:widowControl w:val="0"/>
        <w:ind w:firstLine="709"/>
        <w:jc w:val="both"/>
        <w:rPr>
          <w:rFonts w:ascii="Liberation Serif" w:hAnsi="Liberation Serif"/>
          <w:sz w:val="28"/>
          <w:szCs w:val="28"/>
        </w:rPr>
      </w:pPr>
      <w:r w:rsidRPr="00F07D9B">
        <w:rPr>
          <w:rFonts w:ascii="Liberation Serif" w:hAnsi="Liberation Serif"/>
          <w:sz w:val="28"/>
          <w:szCs w:val="28"/>
        </w:rPr>
        <w:t>10) ООО «Международный центр подводных исследований» оспаривало предписание об устранении нарушений требований в области охраны окружающей среды.</w:t>
      </w:r>
    </w:p>
    <w:p w:rsidR="00F07D9B" w:rsidRPr="00F07D9B" w:rsidRDefault="00F07D9B" w:rsidP="00F07D9B">
      <w:pPr>
        <w:ind w:firstLine="709"/>
        <w:jc w:val="both"/>
        <w:rPr>
          <w:rFonts w:ascii="Liberation Serif" w:hAnsi="Liberation Serif"/>
          <w:sz w:val="28"/>
          <w:szCs w:val="28"/>
        </w:rPr>
      </w:pPr>
      <w:r w:rsidRPr="00F07D9B">
        <w:rPr>
          <w:rFonts w:ascii="Liberation Serif" w:hAnsi="Liberation Serif"/>
          <w:sz w:val="28"/>
          <w:szCs w:val="28"/>
        </w:rPr>
        <w:t xml:space="preserve"> Решением Арбитражного суда Свердловской области в удовлетворении заявленных требований отказано.</w:t>
      </w:r>
    </w:p>
    <w:p w:rsidR="00F07D9B" w:rsidRPr="00F07D9B" w:rsidRDefault="00F07D9B" w:rsidP="00F07D9B">
      <w:pPr>
        <w:ind w:firstLine="709"/>
        <w:jc w:val="both"/>
        <w:rPr>
          <w:sz w:val="28"/>
          <w:szCs w:val="28"/>
        </w:rPr>
      </w:pPr>
      <w:r w:rsidRPr="00F07D9B">
        <w:rPr>
          <w:rFonts w:ascii="Liberation Serif" w:hAnsi="Liberation Serif"/>
          <w:sz w:val="28"/>
          <w:szCs w:val="28"/>
        </w:rPr>
        <w:t>11) ООО «Лесная сказка» оспаривало привлечение к административной ответственности по статье 8.39 КоАП РФ (штраф 300 000 рублей) в связи с незаконностью принятого решения.</w:t>
      </w:r>
    </w:p>
    <w:p w:rsidR="00F07D9B" w:rsidRPr="00F07D9B" w:rsidRDefault="00F07D9B" w:rsidP="00F07D9B">
      <w:pPr>
        <w:ind w:firstLine="709"/>
        <w:jc w:val="both"/>
        <w:rPr>
          <w:rFonts w:ascii="Liberation Serif" w:hAnsi="Liberation Serif"/>
          <w:sz w:val="28"/>
          <w:szCs w:val="28"/>
        </w:rPr>
      </w:pPr>
      <w:r w:rsidRPr="00F07D9B">
        <w:rPr>
          <w:rFonts w:ascii="Liberation Serif" w:hAnsi="Liberation Serif"/>
          <w:sz w:val="28"/>
          <w:szCs w:val="28"/>
        </w:rPr>
        <w:t>Решением Верхнепышминского городского суда жалоба удовлетворена в части снижения штрафа до 100 000 рублей, в остальной части – без удовлетворения.</w:t>
      </w:r>
    </w:p>
    <w:p w:rsidR="00F07D9B" w:rsidRPr="00F07D9B" w:rsidRDefault="00F07D9B" w:rsidP="00F07D9B">
      <w:pPr>
        <w:ind w:firstLine="709"/>
        <w:jc w:val="both"/>
        <w:rPr>
          <w:rFonts w:ascii="Liberation Serif" w:hAnsi="Liberation Serif"/>
          <w:sz w:val="28"/>
          <w:szCs w:val="28"/>
        </w:rPr>
      </w:pPr>
      <w:r w:rsidRPr="00F07D9B">
        <w:rPr>
          <w:rFonts w:ascii="Liberation Serif" w:hAnsi="Liberation Serif"/>
          <w:sz w:val="28"/>
          <w:szCs w:val="28"/>
        </w:rPr>
        <w:t>12) МУП «Водоканал» оспаривал определение об отказе в возбуждении дела об административном правонарушении по статье 7.20 КоАП РФ в отношении ООО «Специализированный застройщик».</w:t>
      </w:r>
    </w:p>
    <w:p w:rsidR="00F07D9B" w:rsidRPr="00F07D9B" w:rsidRDefault="00F07D9B" w:rsidP="00F07D9B">
      <w:pPr>
        <w:ind w:firstLine="709"/>
        <w:jc w:val="both"/>
        <w:rPr>
          <w:rFonts w:ascii="Liberation Serif" w:hAnsi="Liberation Serif"/>
          <w:sz w:val="28"/>
          <w:szCs w:val="28"/>
        </w:rPr>
      </w:pPr>
      <w:r w:rsidRPr="00F07D9B">
        <w:rPr>
          <w:rFonts w:ascii="Liberation Serif" w:hAnsi="Liberation Serif"/>
          <w:sz w:val="28"/>
          <w:szCs w:val="28"/>
        </w:rPr>
        <w:t xml:space="preserve">Решением Арбитражного суда Свердловской области в удовлетворении заявленных требований отказано.  </w:t>
      </w:r>
    </w:p>
    <w:p w:rsidR="00F07D9B" w:rsidRPr="00F07D9B" w:rsidRDefault="00F07D9B" w:rsidP="00F07D9B">
      <w:pPr>
        <w:numPr>
          <w:ilvl w:val="0"/>
          <w:numId w:val="22"/>
        </w:numPr>
        <w:contextualSpacing/>
        <w:jc w:val="both"/>
        <w:rPr>
          <w:rFonts w:ascii="Liberation Serif" w:eastAsia="Calibri" w:hAnsi="Liberation Serif" w:cs="Liberation Serif"/>
          <w:b/>
          <w:sz w:val="28"/>
          <w:szCs w:val="28"/>
          <w:lang w:eastAsia="en-US" w:bidi="en-US"/>
        </w:rPr>
      </w:pPr>
      <w:r w:rsidRPr="00F07D9B">
        <w:rPr>
          <w:rFonts w:ascii="Liberation Serif" w:eastAsia="Calibri" w:hAnsi="Liberation Serif" w:cs="Liberation Serif"/>
          <w:b/>
          <w:sz w:val="28"/>
          <w:szCs w:val="28"/>
          <w:lang w:eastAsia="en-US" w:bidi="en-US"/>
        </w:rPr>
        <w:t>сведения об основных видах нарушений.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При проведении контрольных мероприятий в отношении юридических лиц и индивидуальных предпринимателей выявлено 274 нарушения законодательства в области охраны окружающей среды, недропользования, водного законодательства и законодательства в области охраны и использования особо охраняемых природных территорий, в том числе:  39 – в области охраны атмосферного воздуха; 46 – в области обращения с отходами; 9 – в области использования и охраны водных объектов; 7 – в области недропользования; 4 – в области охраны и использования особо охраняемых природных территорий; 169 – общего характера.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Наиболее часто юридические лица, граждане, в том числе индивидуальные предприниматели привлекались к административной ответственности по следующим статьям КоАП РФ:</w:t>
      </w:r>
    </w:p>
    <w:p w:rsidR="00F07D9B" w:rsidRPr="00F07D9B" w:rsidRDefault="00F07D9B" w:rsidP="00F07D9B">
      <w:pPr>
        <w:ind w:right="-31" w:firstLine="708"/>
        <w:jc w:val="both"/>
        <w:rPr>
          <w:rFonts w:ascii="Liberation Serif" w:hAnsi="Liberation Serif" w:cs="Liberation Serif"/>
          <w:sz w:val="28"/>
          <w:szCs w:val="28"/>
        </w:rPr>
      </w:pPr>
      <w:r w:rsidRPr="00F07D9B">
        <w:rPr>
          <w:rFonts w:ascii="Liberation Serif" w:hAnsi="Liberation Serif" w:cs="Liberation Serif"/>
          <w:sz w:val="28"/>
          <w:szCs w:val="28"/>
        </w:rPr>
        <w:t>1) по частям 1 и 2 статьи 7.3 КоАП РФ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 30 дел на общую сумму 1766,0 тыс. рублей;</w:t>
      </w:r>
    </w:p>
    <w:p w:rsidR="00F07D9B" w:rsidRPr="00F07D9B" w:rsidRDefault="00F07D9B" w:rsidP="00F07D9B">
      <w:pPr>
        <w:ind w:right="-31" w:firstLine="708"/>
        <w:jc w:val="both"/>
        <w:rPr>
          <w:rFonts w:ascii="Liberation Serif" w:hAnsi="Liberation Serif" w:cs="Liberation Serif"/>
          <w:sz w:val="28"/>
          <w:szCs w:val="28"/>
        </w:rPr>
      </w:pPr>
      <w:r w:rsidRPr="00F07D9B">
        <w:rPr>
          <w:rFonts w:ascii="Liberation Serif" w:hAnsi="Liberation Serif" w:cs="Liberation Serif"/>
          <w:sz w:val="28"/>
          <w:szCs w:val="28"/>
        </w:rPr>
        <w:t>2) по статье 8.1 КоАП РФ (несоблюдение экологических требований при осуществлении градостроительной деятельности и эксплуатации предприятий, сооружений или иных объектов) – 33 дела на общую сумму 64,0 тыс. рублей;</w:t>
      </w:r>
    </w:p>
    <w:p w:rsidR="00F07D9B" w:rsidRPr="00F07D9B" w:rsidRDefault="00F07D9B" w:rsidP="00F07D9B">
      <w:pPr>
        <w:autoSpaceDE w:val="0"/>
        <w:autoSpaceDN w:val="0"/>
        <w:adjustRightInd w:val="0"/>
        <w:ind w:firstLine="709"/>
        <w:jc w:val="both"/>
        <w:outlineLvl w:val="0"/>
        <w:rPr>
          <w:rFonts w:ascii="Liberation Serif" w:hAnsi="Liberation Serif" w:cs="Liberation Serif"/>
          <w:sz w:val="28"/>
          <w:szCs w:val="28"/>
        </w:rPr>
      </w:pPr>
      <w:r w:rsidRPr="00F07D9B">
        <w:rPr>
          <w:rFonts w:ascii="Liberation Serif" w:hAnsi="Liberation Serif" w:cs="Liberation Serif"/>
          <w:sz w:val="28"/>
          <w:szCs w:val="28"/>
        </w:rPr>
        <w:t>3) по частям 1–10 статьи 8.2 КоАП РФ (несоблюдение требований в области охраны окружающей среды при обращении с отходами производства и потребления) – 101 дело на общую сумму 417,5 тыс. рублей;</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4) по статье 8.39 КоАП РФ (нарушение правил охраны и использования природных ресурсов на особо охраняемых природных территориях) – 35 дел на общую сумму 585,0 тыс. рублей;</w:t>
      </w:r>
    </w:p>
    <w:p w:rsidR="00F07D9B" w:rsidRPr="00F07D9B" w:rsidRDefault="00F07D9B" w:rsidP="00F07D9B">
      <w:pPr>
        <w:ind w:firstLine="709"/>
        <w:jc w:val="both"/>
        <w:rPr>
          <w:sz w:val="32"/>
          <w:szCs w:val="32"/>
        </w:rPr>
      </w:pPr>
      <w:r w:rsidRPr="00F07D9B">
        <w:rPr>
          <w:rFonts w:ascii="Liberation Serif" w:hAnsi="Liberation Serif" w:cs="Liberation Serif"/>
          <w:sz w:val="28"/>
          <w:szCs w:val="28"/>
        </w:rPr>
        <w:t>5) по статье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 23 дела на общую сумму 48,0 тыс. рублей.</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2. Региональный государственный контроль (надзор) в сфере социального обслуживания в Свердловской области</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Сведения о принятых мерах реагирования по фактам выявленных нарушений, в том числе в динамике (по полугодиям) по следующим показателям:</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082"/>
        <w:gridCol w:w="1137"/>
        <w:gridCol w:w="1134"/>
        <w:gridCol w:w="1045"/>
        <w:gridCol w:w="1254"/>
      </w:tblGrid>
      <w:tr w:rsidR="00F07D9B" w:rsidRPr="00F07D9B" w:rsidTr="00A94BA9">
        <w:tc>
          <w:tcPr>
            <w:tcW w:w="846"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стро-ки</w:t>
            </w: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Показатель</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xml:space="preserve">I </w:t>
            </w:r>
          </w:p>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полуго-дие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xml:space="preserve">II </w:t>
            </w:r>
          </w:p>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полуго-дие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Итого за год</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xml:space="preserve">В процентах </w:t>
            </w:r>
          </w:p>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к году, предшеству-ющему отчетному году</w:t>
            </w:r>
          </w:p>
        </w:tc>
      </w:tr>
    </w:tbl>
    <w:p w:rsidR="00F07D9B" w:rsidRPr="00F07D9B" w:rsidRDefault="00F07D9B" w:rsidP="00F07D9B">
      <w:pPr>
        <w:spacing w:line="14" w:lineRule="auto"/>
        <w:ind w:firstLine="709"/>
        <w:jc w:val="both"/>
        <w:rPr>
          <w:rFonts w:ascii="Liberation Serif" w:hAnsi="Liberation Serif" w:cs="Liberation Serif"/>
          <w:sz w:val="28"/>
          <w:szCs w:val="28"/>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082"/>
        <w:gridCol w:w="1137"/>
        <w:gridCol w:w="1134"/>
        <w:gridCol w:w="1045"/>
        <w:gridCol w:w="1254"/>
      </w:tblGrid>
      <w:tr w:rsidR="00F07D9B" w:rsidRPr="00F07D9B" w:rsidTr="00A94BA9">
        <w:trPr>
          <w:tblHeader/>
        </w:trPr>
        <w:tc>
          <w:tcPr>
            <w:tcW w:w="846"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4082"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137"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134"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045"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254"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c>
          <w:tcPr>
            <w:tcW w:w="846"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Количество выданных предписаний, в том числе:</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outlineLvl w:val="0"/>
              <w:rPr>
                <w:rFonts w:ascii="Liberation Serif" w:eastAsia="Calibri" w:hAnsi="Liberation Serif" w:cs="Liberation Serif"/>
              </w:rPr>
            </w:pPr>
            <w:r w:rsidRPr="00F07D9B">
              <w:rPr>
                <w:rFonts w:ascii="Liberation Serif" w:eastAsia="Calibri" w:hAnsi="Liberation Serif" w:cs="Liberation Serif"/>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p w:rsidR="00F07D9B" w:rsidRPr="00F07D9B" w:rsidRDefault="00F07D9B" w:rsidP="00F07D9B">
            <w:pPr>
              <w:autoSpaceDE w:val="0"/>
              <w:autoSpaceDN w:val="0"/>
              <w:adjustRightInd w:val="0"/>
              <w:jc w:val="center"/>
              <w:rPr>
                <w:rFonts w:ascii="Liberation Serif" w:eastAsia="Calibri" w:hAnsi="Liberation Serif" w:cs="Liberation Serif"/>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10%</w:t>
            </w:r>
          </w:p>
          <w:p w:rsidR="00F07D9B" w:rsidRPr="00F07D9B" w:rsidRDefault="00F07D9B" w:rsidP="00F07D9B">
            <w:pPr>
              <w:autoSpaceDE w:val="0"/>
              <w:autoSpaceDN w:val="0"/>
              <w:adjustRightInd w:val="0"/>
              <w:jc w:val="center"/>
              <w:rPr>
                <w:rFonts w:ascii="Liberation Serif" w:eastAsia="Calibri" w:hAnsi="Liberation Serif" w:cs="Liberation Serif"/>
              </w:rPr>
            </w:pPr>
          </w:p>
        </w:tc>
      </w:tr>
      <w:tr w:rsidR="00F07D9B" w:rsidRPr="00F07D9B" w:rsidTr="00A94BA9">
        <w:tc>
          <w:tcPr>
            <w:tcW w:w="846"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keepNext/>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w:t>
            </w: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keepNext/>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исполнено предписаний в срок</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keepNext/>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keepNext/>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keepNext/>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keepNext/>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11%</w:t>
            </w:r>
          </w:p>
        </w:tc>
      </w:tr>
      <w:tr w:rsidR="00F07D9B" w:rsidRPr="00F07D9B" w:rsidTr="00A94BA9">
        <w:tc>
          <w:tcPr>
            <w:tcW w:w="846"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w:t>
            </w: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исполнено предписаний с нарушением срока</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r>
      <w:tr w:rsidR="00F07D9B" w:rsidRPr="00F07D9B" w:rsidTr="00A94BA9">
        <w:tc>
          <w:tcPr>
            <w:tcW w:w="846"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w:t>
            </w: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rPr>
                <w:rFonts w:ascii="Liberation Serif" w:eastAsia="Calibri" w:hAnsi="Liberation Serif" w:cs="Liberation Serif"/>
                <w:highlight w:val="yellow"/>
              </w:rPr>
            </w:pPr>
            <w:r w:rsidRPr="00F07D9B">
              <w:rPr>
                <w:rFonts w:ascii="Liberation Serif" w:eastAsia="Calibri" w:hAnsi="Liberation Serif" w:cs="Liberation Serif"/>
              </w:rPr>
              <w:t xml:space="preserve">Привлечено по результатам проверок </w:t>
            </w:r>
            <w:r w:rsidRPr="00F07D9B">
              <w:rPr>
                <w:rFonts w:ascii="Liberation Serif" w:eastAsia="Calibri" w:hAnsi="Liberation Serif" w:cs="Liberation Serif"/>
              </w:rPr>
              <w:lastRenderedPageBreak/>
              <w:t>к дисциплинарной ответственности работников проверенных организаций</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lastRenderedPageBreak/>
              <w:t>4</w:t>
            </w:r>
          </w:p>
          <w:p w:rsidR="00F07D9B" w:rsidRPr="00F07D9B" w:rsidRDefault="00F07D9B" w:rsidP="00F07D9B">
            <w:pPr>
              <w:autoSpaceDE w:val="0"/>
              <w:autoSpaceDN w:val="0"/>
              <w:adjustRightInd w:val="0"/>
              <w:jc w:val="center"/>
              <w:rPr>
                <w:rFonts w:ascii="Liberation Serif" w:eastAsia="Calibri" w:hAnsi="Liberation Serif" w:cs="Liberation Serif"/>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lastRenderedPageBreak/>
              <w:t>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w:t>
            </w:r>
          </w:p>
          <w:p w:rsidR="00F07D9B" w:rsidRPr="00F07D9B" w:rsidRDefault="00F07D9B" w:rsidP="00F07D9B">
            <w:pPr>
              <w:autoSpaceDE w:val="0"/>
              <w:autoSpaceDN w:val="0"/>
              <w:adjustRightInd w:val="0"/>
              <w:jc w:val="center"/>
              <w:rPr>
                <w:rFonts w:ascii="Liberation Serif" w:eastAsia="Calibri" w:hAnsi="Liberation Serif" w:cs="Liberation Serif"/>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lastRenderedPageBreak/>
              <w:t>44%</w:t>
            </w:r>
          </w:p>
          <w:p w:rsidR="00F07D9B" w:rsidRPr="00F07D9B" w:rsidRDefault="00F07D9B" w:rsidP="00F07D9B">
            <w:pPr>
              <w:autoSpaceDE w:val="0"/>
              <w:autoSpaceDN w:val="0"/>
              <w:adjustRightInd w:val="0"/>
              <w:jc w:val="center"/>
              <w:rPr>
                <w:rFonts w:ascii="Liberation Serif" w:eastAsia="Calibri" w:hAnsi="Liberation Serif" w:cs="Liberation Serif"/>
              </w:rPr>
            </w:pPr>
          </w:p>
        </w:tc>
      </w:tr>
    </w:tbl>
    <w:p w:rsidR="00F07D9B" w:rsidRPr="00F07D9B" w:rsidRDefault="00F07D9B" w:rsidP="00F07D9B">
      <w:pPr>
        <w:ind w:firstLine="708"/>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Информация о проведении методической работы с поставщиками социальных услуг, в отношении которых проводятся проверки, направленной на предотвращение нарушений с их стороны, указана в разделе 4.</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2020 году действия Министерства (должностных лиц Министерства), совершенные в рамках осуществления контроля (надзора) в сфере социального обслуживания, юридическими лицами и индивидуальными предпринимателями, в отношении которых проводились мероприятия по контролю, в судебных органах не обжаловались.</w:t>
      </w:r>
    </w:p>
    <w:p w:rsidR="00F07D9B" w:rsidRPr="00F07D9B" w:rsidRDefault="00F07D9B" w:rsidP="00F07D9B">
      <w:pPr>
        <w:widowControl w:val="0"/>
        <w:autoSpaceDE w:val="0"/>
        <w:autoSpaceDN w:val="0"/>
        <w:ind w:firstLine="708"/>
        <w:jc w:val="both"/>
        <w:rPr>
          <w:rFonts w:ascii="Liberation Serif" w:hAnsi="Liberation Serif" w:cs="Liberation Serif"/>
          <w:bCs/>
          <w:sz w:val="28"/>
          <w:szCs w:val="28"/>
        </w:rPr>
      </w:pPr>
      <w:r w:rsidRPr="00F07D9B">
        <w:rPr>
          <w:rFonts w:ascii="Liberation Serif" w:hAnsi="Liberation Serif" w:cs="Liberation Serif"/>
          <w:sz w:val="28"/>
          <w:szCs w:val="28"/>
        </w:rPr>
        <w:t xml:space="preserve">Одними из часто выявляемых </w:t>
      </w:r>
      <w:r w:rsidRPr="00F07D9B">
        <w:rPr>
          <w:rFonts w:ascii="Liberation Serif" w:hAnsi="Liberation Serif" w:cs="Liberation Serif"/>
          <w:color w:val="000000"/>
          <w:kern w:val="36"/>
          <w:sz w:val="28"/>
          <w:szCs w:val="28"/>
        </w:rPr>
        <w:t>Министерством в ходе проверок поставщиков</w:t>
      </w:r>
      <w:r w:rsidRPr="00F07D9B">
        <w:rPr>
          <w:rFonts w:ascii="Liberation Serif" w:hAnsi="Liberation Serif" w:cs="Liberation Serif"/>
          <w:sz w:val="28"/>
          <w:szCs w:val="28"/>
        </w:rPr>
        <w:t xml:space="preserve"> социальных услуг</w:t>
      </w:r>
      <w:r w:rsidRPr="00F07D9B">
        <w:rPr>
          <w:rFonts w:ascii="Liberation Serif" w:hAnsi="Liberation Serif" w:cs="Liberation Serif"/>
          <w:color w:val="000000"/>
          <w:kern w:val="36"/>
          <w:sz w:val="28"/>
          <w:szCs w:val="28"/>
        </w:rPr>
        <w:t xml:space="preserve"> </w:t>
      </w:r>
      <w:r w:rsidRPr="00F07D9B">
        <w:rPr>
          <w:rFonts w:ascii="Liberation Serif" w:hAnsi="Liberation Serif" w:cs="Liberation Serif"/>
          <w:sz w:val="28"/>
          <w:szCs w:val="28"/>
        </w:rPr>
        <w:t xml:space="preserve">нарушений являются нарушения положений постановления Правительства Свердловской области от 18.12.2014 </w:t>
      </w:r>
      <w:r w:rsidRPr="00F07D9B">
        <w:rPr>
          <w:rFonts w:ascii="Liberation Serif" w:hAnsi="Liberation Serif" w:cs="Liberation Serif"/>
          <w:sz w:val="28"/>
          <w:szCs w:val="28"/>
        </w:rPr>
        <w:br/>
        <w:t>№1149-ПП «Об утверждении Порядка предоставления социальных услуг поставщиками социальных услуг в Свердловской области и признании утратившими силу отдельных постановлений Правительства Свердловской области».</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3. Государственный контроль за состоянием государственной части Музейного фонда Российской Федерации на территории Свердловской области, государственный контроль за соблюдением условий доступа к документам, входящим в библиотечные фонды областных государственных библиотек, за состоянием, условиями хранения и использования этих документов</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 сведения о принятых мерах реагирования по фактам выявленных нарушений, в том числе в динамике (по полугодиям) по следующим показателям:</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 сведения о принятых мерах реагирования по фактам выявленных нарушений, в том числе в динамике (по полугодиям) по следующим показателям:</w:t>
      </w:r>
    </w:p>
    <w:tbl>
      <w:tblPr>
        <w:tblW w:w="9356" w:type="dxa"/>
        <w:tblCellSpacing w:w="5" w:type="nil"/>
        <w:tblInd w:w="-209" w:type="dxa"/>
        <w:tblLayout w:type="fixed"/>
        <w:tblCellMar>
          <w:left w:w="75" w:type="dxa"/>
          <w:right w:w="75" w:type="dxa"/>
        </w:tblCellMar>
        <w:tblLook w:val="0000" w:firstRow="0" w:lastRow="0" w:firstColumn="0" w:lastColumn="0" w:noHBand="0" w:noVBand="0"/>
      </w:tblPr>
      <w:tblGrid>
        <w:gridCol w:w="851"/>
        <w:gridCol w:w="3109"/>
        <w:gridCol w:w="1320"/>
        <w:gridCol w:w="1320"/>
        <w:gridCol w:w="960"/>
        <w:gridCol w:w="1796"/>
      </w:tblGrid>
      <w:tr w:rsidR="00F07D9B" w:rsidRPr="00F07D9B" w:rsidTr="00A94BA9">
        <w:trPr>
          <w:trHeight w:val="800"/>
          <w:tblCellSpacing w:w="5" w:type="nil"/>
        </w:trPr>
        <w:tc>
          <w:tcPr>
            <w:tcW w:w="85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  </w:t>
            </w:r>
            <w:r w:rsidRPr="00F07D9B">
              <w:rPr>
                <w:rFonts w:ascii="Liberation Serif" w:hAnsi="Liberation Serif" w:cs="Liberation Serif"/>
              </w:rPr>
              <w:br/>
              <w:t>строки</w:t>
            </w:r>
          </w:p>
        </w:tc>
        <w:tc>
          <w:tcPr>
            <w:tcW w:w="310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I </w:t>
            </w:r>
            <w:r w:rsidRPr="00F07D9B">
              <w:rPr>
                <w:rFonts w:ascii="Liberation Serif" w:hAnsi="Liberation Serif" w:cs="Liberation Serif"/>
              </w:rPr>
              <w:br/>
              <w:t>полугодие</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II </w:t>
            </w:r>
            <w:r w:rsidRPr="00F07D9B">
              <w:rPr>
                <w:rFonts w:ascii="Liberation Serif" w:hAnsi="Liberation Serif" w:cs="Liberation Serif"/>
              </w:rPr>
              <w:br/>
              <w:t>полугодие</w:t>
            </w:r>
          </w:p>
        </w:tc>
        <w:tc>
          <w:tcPr>
            <w:tcW w:w="96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Итого </w:t>
            </w:r>
            <w:r w:rsidRPr="00F07D9B">
              <w:rPr>
                <w:rFonts w:ascii="Liberation Serif" w:hAnsi="Liberation Serif" w:cs="Liberation Serif"/>
              </w:rPr>
              <w:br/>
              <w:t>за год</w:t>
            </w:r>
          </w:p>
        </w:tc>
        <w:tc>
          <w:tcPr>
            <w:tcW w:w="179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процентах</w:t>
            </w:r>
            <w:r w:rsidRPr="00F07D9B">
              <w:rPr>
                <w:rFonts w:ascii="Liberation Serif" w:hAnsi="Liberation Serif" w:cs="Liberation Serif"/>
              </w:rPr>
              <w:br/>
              <w:t xml:space="preserve">к году, </w:t>
            </w:r>
            <w:r w:rsidRPr="00F07D9B">
              <w:rPr>
                <w:rFonts w:ascii="Liberation Serif" w:hAnsi="Liberation Serif" w:cs="Liberation Serif"/>
              </w:rPr>
              <w:br/>
              <w:t>предшествующему</w:t>
            </w:r>
            <w:r w:rsidRPr="00F07D9B">
              <w:rPr>
                <w:rFonts w:ascii="Liberation Serif" w:hAnsi="Liberation Serif" w:cs="Liberation Serif"/>
              </w:rPr>
              <w:br/>
              <w:t>отчетному году</w:t>
            </w:r>
          </w:p>
        </w:tc>
      </w:tr>
    </w:tbl>
    <w:p w:rsidR="00F07D9B" w:rsidRPr="00F07D9B" w:rsidRDefault="00F07D9B" w:rsidP="00F07D9B">
      <w:pPr>
        <w:ind w:firstLine="709"/>
        <w:jc w:val="both"/>
        <w:rPr>
          <w:rFonts w:ascii="Liberation Serif" w:hAnsi="Liberation Serif" w:cs="Liberation Serif"/>
          <w:sz w:val="2"/>
          <w:szCs w:val="2"/>
        </w:rPr>
      </w:pPr>
    </w:p>
    <w:tbl>
      <w:tblPr>
        <w:tblW w:w="9356" w:type="dxa"/>
        <w:tblCellSpacing w:w="5" w:type="nil"/>
        <w:tblInd w:w="-209" w:type="dxa"/>
        <w:tblLayout w:type="fixed"/>
        <w:tblCellMar>
          <w:left w:w="75" w:type="dxa"/>
          <w:right w:w="75" w:type="dxa"/>
        </w:tblCellMar>
        <w:tblLook w:val="0000" w:firstRow="0" w:lastRow="0" w:firstColumn="0" w:lastColumn="0" w:noHBand="0" w:noVBand="0"/>
      </w:tblPr>
      <w:tblGrid>
        <w:gridCol w:w="851"/>
        <w:gridCol w:w="3109"/>
        <w:gridCol w:w="1320"/>
        <w:gridCol w:w="1320"/>
        <w:gridCol w:w="960"/>
        <w:gridCol w:w="1796"/>
      </w:tblGrid>
      <w:tr w:rsidR="00F07D9B" w:rsidRPr="00F07D9B" w:rsidTr="00A94BA9">
        <w:trPr>
          <w:trHeight w:val="350"/>
          <w:tblHeader/>
          <w:tblCellSpacing w:w="5" w:type="nil"/>
        </w:trPr>
        <w:tc>
          <w:tcPr>
            <w:tcW w:w="851"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3109"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32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960"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79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trHeight w:val="600"/>
          <w:tblCellSpacing w:w="5" w:type="nil"/>
        </w:trPr>
        <w:tc>
          <w:tcPr>
            <w:tcW w:w="851"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   1  </w:t>
            </w:r>
          </w:p>
        </w:tc>
        <w:tc>
          <w:tcPr>
            <w:tcW w:w="3109" w:type="dxa"/>
            <w:tcBorders>
              <w:left w:val="single" w:sz="4" w:space="0" w:color="auto"/>
              <w:bottom w:val="single" w:sz="4" w:space="0" w:color="auto"/>
              <w:right w:val="single" w:sz="4" w:space="0" w:color="auto"/>
            </w:tcBorders>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Количество выданных </w:t>
            </w:r>
            <w:r w:rsidRPr="00F07D9B">
              <w:rPr>
                <w:rFonts w:ascii="Liberation Serif" w:hAnsi="Liberation Serif" w:cs="Liberation Serif"/>
              </w:rPr>
              <w:br/>
              <w:t xml:space="preserve">предписаний </w:t>
            </w:r>
          </w:p>
        </w:tc>
        <w:tc>
          <w:tcPr>
            <w:tcW w:w="1320"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lang w:val="en-US"/>
              </w:rPr>
            </w:pPr>
          </w:p>
        </w:tc>
        <w:tc>
          <w:tcPr>
            <w:tcW w:w="1320"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960"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796" w:type="dxa"/>
            <w:tcBorders>
              <w:left w:val="single" w:sz="4" w:space="0" w:color="auto"/>
              <w:bottom w:val="single" w:sz="4" w:space="0" w:color="auto"/>
              <w:right w:val="single" w:sz="4" w:space="0" w:color="auto"/>
            </w:tcBorders>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bl>
    <w:p w:rsidR="00F07D9B" w:rsidRPr="00F07D9B" w:rsidRDefault="00F07D9B" w:rsidP="00F07D9B">
      <w:pPr>
        <w:ind w:firstLine="709"/>
        <w:jc w:val="both"/>
        <w:rPr>
          <w:rFonts w:ascii="Liberation Serif" w:hAnsi="Liberation Serif" w:cs="Liberation Serif"/>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2) сведения о способах проведения и масштабах методической работы с юридическими лицами и индивидуальными </w:t>
      </w:r>
      <w:r w:rsidRPr="00F07D9B">
        <w:rPr>
          <w:rFonts w:ascii="Liberation Serif" w:hAnsi="Liberation Serif" w:cs="Liberation Serif"/>
          <w:b/>
          <w:sz w:val="28"/>
          <w:szCs w:val="28"/>
        </w:rPr>
        <w:lastRenderedPageBreak/>
        <w:t>предпринимателями, в отношении которых проводятся проверки, направленной на предотвращение нарушений с их стороны:</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В качестве </w:t>
      </w:r>
      <w:r w:rsidRPr="00F07D9B">
        <w:rPr>
          <w:rFonts w:ascii="Liberation Serif" w:hAnsi="Liberation Serif" w:cs="Liberation Serif"/>
          <w:sz w:val="28"/>
          <w:szCs w:val="28"/>
        </w:rPr>
        <w:t xml:space="preserve">профилактических мероприятий, направленных на предупреждение нарушений требований законодательства </w:t>
      </w:r>
      <w:r w:rsidRPr="00F07D9B">
        <w:rPr>
          <w:rFonts w:ascii="Liberation Serif" w:hAnsi="Liberation Serif" w:cs="Liberation Serif"/>
          <w:b/>
          <w:sz w:val="28"/>
          <w:szCs w:val="28"/>
        </w:rPr>
        <w:t>в сфере организации библиотечного обслуживания населения</w:t>
      </w:r>
      <w:r w:rsidRPr="00F07D9B">
        <w:rPr>
          <w:rFonts w:ascii="Liberation Serif" w:hAnsi="Liberation Serif" w:cs="Liberation Serif"/>
          <w:sz w:val="28"/>
          <w:szCs w:val="28"/>
        </w:rPr>
        <w:t>, в 2020 году были осуществлены следующие мероприятия: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1) повышение уровня подготовки библиотечных специалистов по вопросам работы с документами, входящими в библиотечные фонды в рамках курсов повышения квалификации и учебно-методических мероприятий, организуемых областными государственными библиотеками: проведение курсов повышения квалификации для специалистов отделов обслуживания, школы каталогизатора, школы комплектатора, областного дня библиографа, профессиональной школы «ИнформЛидер», вебинаров, семинаров для библиографов и каталогизаторов;</w:t>
      </w:r>
    </w:p>
    <w:p w:rsidR="00F07D9B" w:rsidRPr="00F07D9B" w:rsidRDefault="00F07D9B" w:rsidP="00F07D9B">
      <w:pPr>
        <w:ind w:firstLine="812"/>
        <w:jc w:val="both"/>
        <w:rPr>
          <w:rFonts w:ascii="Liberation Serif" w:hAnsi="Liberation Serif" w:cs="Liberation Serif"/>
          <w:sz w:val="28"/>
          <w:szCs w:val="28"/>
        </w:rPr>
      </w:pPr>
      <w:r w:rsidRPr="00F07D9B">
        <w:rPr>
          <w:rFonts w:ascii="Liberation Serif" w:eastAsia="Calibri" w:hAnsi="Liberation Serif" w:cs="Liberation Serif"/>
          <w:sz w:val="28"/>
          <w:szCs w:val="28"/>
        </w:rPr>
        <w:t>2) о</w:t>
      </w:r>
      <w:r w:rsidRPr="00F07D9B">
        <w:rPr>
          <w:rFonts w:ascii="Liberation Serif" w:hAnsi="Liberation Serif" w:cs="Liberation Serif"/>
          <w:sz w:val="28"/>
          <w:szCs w:val="28"/>
        </w:rPr>
        <w:t>казание консультативной помощи работникам областных государственных библиотек по вопросам соблюдения законодательства в сфере библиотечного обслуживания населения;</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3) регулярное информирование областных государственных и муниципальных библиотек Свердловской области о новых документах, включенных в Федеральный список экстремистских материалов, посредством централизованной электронной рассылки.</w:t>
      </w:r>
    </w:p>
    <w:p w:rsidR="00F07D9B" w:rsidRPr="00F07D9B" w:rsidRDefault="00F07D9B" w:rsidP="00F07D9B">
      <w:pPr>
        <w:ind w:firstLine="720"/>
        <w:jc w:val="both"/>
        <w:rPr>
          <w:rFonts w:ascii="Liberation Serif" w:hAnsi="Liberation Serif" w:cs="Liberation Serif"/>
          <w:sz w:val="28"/>
          <w:szCs w:val="28"/>
        </w:rPr>
      </w:pPr>
      <w:r w:rsidRPr="00F07D9B">
        <w:rPr>
          <w:rFonts w:ascii="Liberation Serif" w:eastAsia="Calibri" w:hAnsi="Liberation Serif" w:cs="Liberation Serif"/>
          <w:sz w:val="28"/>
          <w:szCs w:val="28"/>
        </w:rPr>
        <w:t xml:space="preserve">В качестве </w:t>
      </w:r>
      <w:r w:rsidRPr="00F07D9B">
        <w:rPr>
          <w:rFonts w:ascii="Liberation Serif" w:hAnsi="Liberation Serif" w:cs="Liberation Serif"/>
          <w:sz w:val="28"/>
          <w:szCs w:val="28"/>
        </w:rPr>
        <w:t xml:space="preserve">профилактических мероприятий, направленных на предупреждение нарушений требований законодательства </w:t>
      </w:r>
      <w:r w:rsidRPr="00F07D9B">
        <w:rPr>
          <w:rFonts w:ascii="Liberation Serif" w:hAnsi="Liberation Serif" w:cs="Liberation Serif"/>
          <w:b/>
          <w:sz w:val="28"/>
          <w:szCs w:val="28"/>
        </w:rPr>
        <w:t>в сфере музейного дела</w:t>
      </w:r>
      <w:r w:rsidRPr="00F07D9B">
        <w:rPr>
          <w:rFonts w:ascii="Liberation Serif" w:hAnsi="Liberation Serif" w:cs="Liberation Serif"/>
          <w:sz w:val="28"/>
          <w:szCs w:val="28"/>
        </w:rPr>
        <w:t>, в 2020 году были осуществлены следующие мероприятия:</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 xml:space="preserve">1) оказание </w:t>
      </w:r>
      <w:r w:rsidRPr="00F07D9B">
        <w:rPr>
          <w:rFonts w:ascii="Liberation Serif" w:hAnsi="Liberation Serif" w:cs="Liberation Serif"/>
          <w:iCs/>
          <w:sz w:val="28"/>
          <w:szCs w:val="28"/>
        </w:rPr>
        <w:t>методической помощи музеям по проблемам учетно-хранительской деятельности, в том числе в рамках совещаний директоров областных и муниципальных музеев;</w:t>
      </w:r>
    </w:p>
    <w:p w:rsidR="00F07D9B" w:rsidRPr="00F07D9B" w:rsidRDefault="00F07D9B" w:rsidP="00F07D9B">
      <w:pPr>
        <w:ind w:firstLine="709"/>
        <w:jc w:val="both"/>
        <w:rPr>
          <w:rFonts w:ascii="Liberation Serif" w:hAnsi="Liberation Serif" w:cs="Liberation Serif"/>
          <w:iCs/>
          <w:sz w:val="28"/>
          <w:szCs w:val="28"/>
        </w:rPr>
      </w:pPr>
      <w:r w:rsidRPr="00F07D9B">
        <w:rPr>
          <w:rFonts w:ascii="Liberation Serif" w:eastAsia="Calibri" w:hAnsi="Liberation Serif" w:cs="Liberation Serif"/>
          <w:sz w:val="28"/>
          <w:szCs w:val="28"/>
        </w:rPr>
        <w:t>2) </w:t>
      </w:r>
      <w:r w:rsidRPr="00F07D9B">
        <w:rPr>
          <w:rFonts w:ascii="Liberation Serif" w:hAnsi="Liberation Serif" w:cs="Liberation Serif"/>
          <w:iCs/>
          <w:sz w:val="28"/>
          <w:szCs w:val="28"/>
        </w:rPr>
        <w:t>организация повышения уровня квалификации по научно-фондовой работе музейных сотрудников в рамках проведения курсов повышения квалификации для специалистов музеев, организуемых министерством и Центром инновационных музейных технологий государственного автономного учреждения культуры Свердловской области «Свердловский областной краеведческий музей имени О.Е. Клера»;</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hAnsi="Liberation Serif" w:cs="Liberation Serif"/>
          <w:iCs/>
          <w:sz w:val="28"/>
          <w:szCs w:val="28"/>
        </w:rPr>
        <w:t>3) направление в областные государственные и муниципальные музеи, расположенные на территории Свердловской области, методических рекомендаций и материалов по учетно-хранительской деятельности;</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4) </w:t>
      </w:r>
      <w:r w:rsidRPr="00F07D9B">
        <w:rPr>
          <w:rFonts w:ascii="Liberation Serif" w:hAnsi="Liberation Serif" w:cs="Liberation Serif"/>
          <w:iCs/>
          <w:sz w:val="28"/>
          <w:szCs w:val="28"/>
        </w:rPr>
        <w:t>проведение семинаров и вебинаров для музейных сотрудников по научно-фондовой работе;</w:t>
      </w:r>
    </w:p>
    <w:p w:rsidR="00F07D9B" w:rsidRPr="00F07D9B" w:rsidRDefault="00F07D9B" w:rsidP="00F07D9B">
      <w:pPr>
        <w:ind w:firstLine="709"/>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5) </w:t>
      </w:r>
      <w:r w:rsidRPr="00F07D9B">
        <w:rPr>
          <w:rFonts w:ascii="Liberation Serif" w:hAnsi="Liberation Serif" w:cs="Liberation Serif"/>
          <w:iCs/>
          <w:sz w:val="28"/>
          <w:szCs w:val="28"/>
        </w:rPr>
        <w:t>оказание работникам музеев консультативной помощи по фондовой работе сотрудниками министерства.</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 xml:space="preserve">3)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w:t>
      </w:r>
      <w:r w:rsidRPr="00F07D9B">
        <w:rPr>
          <w:rFonts w:ascii="Liberation Serif" w:hAnsi="Liberation Serif" w:cs="Liberation Serif"/>
          <w:b/>
          <w:sz w:val="28"/>
          <w:szCs w:val="28"/>
        </w:rPr>
        <w:lastRenderedPageBreak/>
        <w:t>обращений истцов, меры реагирования, принятые в отношении должностных лиц органов государственного контроля (надзора)):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юридические лица основания и результаты проведения в отношении их мероприятий по контролю в суде не оспаривали.</w:t>
      </w: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 сведения об основных видах нарушений:</w:t>
      </w:r>
    </w:p>
    <w:p w:rsidR="00F07D9B" w:rsidRPr="00F07D9B" w:rsidRDefault="00F07D9B" w:rsidP="00F07D9B">
      <w:pPr>
        <w:ind w:firstLine="709"/>
        <w:jc w:val="both"/>
        <w:rPr>
          <w:sz w:val="28"/>
          <w:szCs w:val="28"/>
        </w:rPr>
      </w:pPr>
      <w:r w:rsidRPr="00F07D9B">
        <w:rPr>
          <w:rFonts w:ascii="Liberation Serif" w:hAnsi="Liberation Serif" w:cs="Liberation Serif"/>
          <w:sz w:val="28"/>
          <w:szCs w:val="28"/>
        </w:rPr>
        <w:t>В 2020 году мероприятия по контролю не проводились, нарушения не выявлялись.</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4. Региональный государственный контроль за соблюдением юридическими лицами и индивидуальными предпринимателями требований по перевозке пассажиров и багажа легковым такси на территории Свердловской области, региональный государственный надзор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val="en-US" w:eastAsia="en-US"/>
        </w:rPr>
        <w:t>I</w:t>
      </w:r>
      <w:r w:rsidRPr="00F07D9B">
        <w:rPr>
          <w:rFonts w:ascii="Liberation Serif" w:eastAsiaTheme="minorHAnsi" w:hAnsi="Liberation Serif" w:cs="Liberation Serif"/>
          <w:b/>
          <w:sz w:val="28"/>
          <w:szCs w:val="28"/>
          <w:lang w:eastAsia="en-US"/>
        </w:rPr>
        <w:t>. Региональный государственный контроль в сфере перевозок пассажиров и багажа легковым такси.</w:t>
      </w:r>
    </w:p>
    <w:p w:rsidR="00F07D9B" w:rsidRPr="00F07D9B" w:rsidRDefault="00F07D9B" w:rsidP="00F07D9B">
      <w:pPr>
        <w:autoSpaceDE w:val="0"/>
        <w:autoSpaceDN w:val="0"/>
        <w:adjustRightInd w:val="0"/>
        <w:ind w:firstLine="708"/>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eastAsia="en-US"/>
        </w:rPr>
        <w:t>1) сведения о принятых органами государственного контроля (надзора) мерах реагирования по фактам выявленных нарушений, в том числе в динамике (по полугодиям) по следующим показателям:</w:t>
      </w:r>
    </w:p>
    <w:p w:rsidR="00F07D9B" w:rsidRPr="00F07D9B" w:rsidRDefault="00F07D9B" w:rsidP="00F07D9B">
      <w:pPr>
        <w:autoSpaceDE w:val="0"/>
        <w:autoSpaceDN w:val="0"/>
        <w:adjustRightInd w:val="0"/>
        <w:ind w:firstLine="709"/>
        <w:contextualSpacing/>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 таблице отражены исключительно результаты плановых, внеплановых проверок в соответствии с формой федерального статистического наблюдения № 1-контроль.</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Информация о количестве возбужденных и рассмотренных специалистами Министерства</w:t>
      </w:r>
      <w:r w:rsidRPr="00F07D9B">
        <w:t xml:space="preserve"> </w:t>
      </w:r>
      <w:r w:rsidRPr="00F07D9B">
        <w:rPr>
          <w:rFonts w:ascii="Liberation Serif" w:eastAsiaTheme="minorHAnsi" w:hAnsi="Liberation Serif" w:cs="Liberation Serif"/>
          <w:sz w:val="28"/>
          <w:szCs w:val="28"/>
          <w:lang w:eastAsia="en-US"/>
        </w:rPr>
        <w:t>транспорта и дорожного хозяйства Свердловской области (далее – Министерство) административных дел, а также о результатах рассмотрения дел, возбужденных специалистами Министерства по результатам плановых (рейдовых) осмотров указана в разделе 4.</w:t>
      </w:r>
    </w:p>
    <w:tbl>
      <w:tblPr>
        <w:tblW w:w="9072" w:type="dxa"/>
        <w:tblCellSpacing w:w="5" w:type="nil"/>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firstRow="0" w:lastRow="0" w:firstColumn="0" w:lastColumn="0" w:noHBand="0" w:noVBand="0"/>
      </w:tblPr>
      <w:tblGrid>
        <w:gridCol w:w="908"/>
        <w:gridCol w:w="4819"/>
        <w:gridCol w:w="1219"/>
        <w:gridCol w:w="1276"/>
        <w:gridCol w:w="850"/>
      </w:tblGrid>
      <w:tr w:rsidR="00F07D9B" w:rsidRPr="00F07D9B" w:rsidTr="00A94BA9">
        <w:trPr>
          <w:trHeight w:val="8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строки</w:t>
            </w:r>
          </w:p>
        </w:tc>
        <w:tc>
          <w:tcPr>
            <w:tcW w:w="48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Показатель</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II</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Итого</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за год</w:t>
            </w:r>
          </w:p>
        </w:tc>
      </w:tr>
    </w:tbl>
    <w:p w:rsidR="00F07D9B" w:rsidRPr="00F07D9B" w:rsidRDefault="00F07D9B" w:rsidP="00F07D9B">
      <w:pPr>
        <w:autoSpaceDE w:val="0"/>
        <w:autoSpaceDN w:val="0"/>
        <w:adjustRightInd w:val="0"/>
        <w:spacing w:line="14" w:lineRule="auto"/>
        <w:ind w:firstLine="709"/>
        <w:jc w:val="both"/>
        <w:rPr>
          <w:rFonts w:ascii="Liberation Serif" w:eastAsiaTheme="minorHAnsi" w:hAnsi="Liberation Serif" w:cs="Liberation Serif"/>
          <w:sz w:val="28"/>
          <w:szCs w:val="28"/>
          <w:lang w:eastAsia="en-US"/>
        </w:rPr>
      </w:pPr>
    </w:p>
    <w:tbl>
      <w:tblPr>
        <w:tblW w:w="9072" w:type="dxa"/>
        <w:tblCellSpacing w:w="5" w:type="nil"/>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firstRow="0" w:lastRow="0" w:firstColumn="0" w:lastColumn="0" w:noHBand="0" w:noVBand="0"/>
      </w:tblPr>
      <w:tblGrid>
        <w:gridCol w:w="908"/>
        <w:gridCol w:w="4819"/>
        <w:gridCol w:w="1219"/>
        <w:gridCol w:w="1276"/>
        <w:gridCol w:w="850"/>
      </w:tblGrid>
      <w:tr w:rsidR="00F07D9B" w:rsidRPr="00F07D9B" w:rsidTr="00A94BA9">
        <w:trPr>
          <w:tblHeader/>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8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r>
      <w:tr w:rsidR="00F07D9B" w:rsidRPr="00F07D9B" w:rsidTr="00A94BA9">
        <w:trPr>
          <w:trHeight w:val="6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Количество выданных предписаний,</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 том числе:</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исполнено предписаний в срок</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исполнено предписаний с нарушением срока</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срок исполнения предписаний не наступил</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не исполнено предписаний</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6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6</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Составлено протоколов об административном правонарушении</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26</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26</w:t>
            </w:r>
          </w:p>
        </w:tc>
      </w:tr>
      <w:tr w:rsidR="00F07D9B" w:rsidRPr="00F07D9B" w:rsidTr="00A94BA9">
        <w:trPr>
          <w:trHeight w:val="619"/>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7</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Рассмотрено (подготовлено к рассмотрению) административных дел</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26</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26</w:t>
            </w:r>
          </w:p>
        </w:tc>
      </w:tr>
      <w:tr w:rsidR="00F07D9B" w:rsidRPr="00F07D9B" w:rsidTr="00A94BA9">
        <w:trPr>
          <w:trHeight w:val="6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8</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Привлечено юридических лиц к административной ответственности</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r>
      <w:tr w:rsidR="00F07D9B" w:rsidRPr="00F07D9B" w:rsidTr="00A94BA9">
        <w:trPr>
          <w:trHeight w:val="6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lastRenderedPageBreak/>
              <w:t>9</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Привлечено физических лиц к административной ответственности</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0</w:t>
            </w:r>
          </w:p>
        </w:tc>
      </w:tr>
      <w:tr w:rsidR="00F07D9B" w:rsidRPr="00F07D9B" w:rsidTr="00A94BA9">
        <w:trPr>
          <w:trHeight w:val="268"/>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10</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Привлечено должностных лиц к административной ответственности</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6</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6</w:t>
            </w:r>
          </w:p>
        </w:tc>
      </w:tr>
      <w:tr w:rsidR="00F07D9B" w:rsidRPr="00F07D9B" w:rsidTr="00A94BA9">
        <w:trPr>
          <w:trHeight w:val="582"/>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11</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Наложено административных штрафов на юридических лиц, тыс. рублей</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r>
      <w:tr w:rsidR="00F07D9B" w:rsidRPr="00F07D9B" w:rsidTr="00A94BA9">
        <w:trPr>
          <w:trHeight w:val="546"/>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12</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Наложено административных штрафов на физических лиц, тыс. рублей</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0</w:t>
            </w:r>
          </w:p>
        </w:tc>
      </w:tr>
      <w:tr w:rsidR="00F07D9B" w:rsidRPr="00F07D9B" w:rsidTr="00A94BA9">
        <w:trPr>
          <w:trHeight w:val="551"/>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13</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Наложено административных</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штрафов на должностных лиц, тыс. рублей</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r>
      <w:tr w:rsidR="00F07D9B" w:rsidRPr="00F07D9B" w:rsidTr="00A94BA9">
        <w:trPr>
          <w:trHeight w:val="6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14</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Сумма наложенных административных</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штрафов, тыс. рублей</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40</w:t>
            </w:r>
          </w:p>
        </w:tc>
      </w:tr>
      <w:tr w:rsidR="00F07D9B" w:rsidRPr="00F07D9B" w:rsidTr="00A94BA9">
        <w:trPr>
          <w:trHeight w:val="486"/>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15</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Взыскано (уплачено) административных</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штрафов, тыс. рублей</w:t>
            </w:r>
          </w:p>
        </w:tc>
        <w:tc>
          <w:tcPr>
            <w:tcW w:w="1219" w:type="dxa"/>
          </w:tcPr>
          <w:p w:rsidR="00F07D9B" w:rsidRPr="00F07D9B" w:rsidRDefault="00F07D9B" w:rsidP="00F07D9B">
            <w:pPr>
              <w:spacing w:before="240" w:line="480" w:lineRule="auto"/>
              <w:jc w:val="center"/>
              <w:rPr>
                <w:rFonts w:ascii="Liberation Serif" w:hAnsi="Liberation Serif" w:cs="Liberation Serif"/>
              </w:rPr>
            </w:pPr>
            <w:r w:rsidRPr="00F07D9B">
              <w:rPr>
                <w:rFonts w:ascii="Liberation Serif" w:hAnsi="Liberation Serif" w:cs="Liberation Serif"/>
              </w:rPr>
              <w:t>2,5</w:t>
            </w:r>
          </w:p>
        </w:tc>
        <w:tc>
          <w:tcPr>
            <w:tcW w:w="1276" w:type="dxa"/>
          </w:tcPr>
          <w:p w:rsidR="00F07D9B" w:rsidRPr="00F07D9B" w:rsidRDefault="00F07D9B" w:rsidP="00F07D9B">
            <w:pPr>
              <w:spacing w:before="240" w:line="480" w:lineRule="auto"/>
              <w:jc w:val="center"/>
              <w:rPr>
                <w:rFonts w:ascii="Liberation Serif" w:hAnsi="Liberation Serif" w:cs="Liberation Serif"/>
                <w:lang w:val="en-US"/>
              </w:rPr>
            </w:pPr>
            <w:r w:rsidRPr="00F07D9B">
              <w:rPr>
                <w:rFonts w:ascii="Liberation Serif" w:hAnsi="Liberation Serif" w:cs="Liberation Serif"/>
                <w:lang w:val="en-US"/>
              </w:rPr>
              <w:t>0</w:t>
            </w:r>
          </w:p>
        </w:tc>
        <w:tc>
          <w:tcPr>
            <w:tcW w:w="850" w:type="dxa"/>
          </w:tcPr>
          <w:p w:rsidR="00F07D9B" w:rsidRPr="00F07D9B" w:rsidRDefault="00F07D9B" w:rsidP="00F07D9B">
            <w:pPr>
              <w:spacing w:before="240" w:line="480" w:lineRule="auto"/>
              <w:jc w:val="center"/>
              <w:rPr>
                <w:rFonts w:ascii="Liberation Serif" w:hAnsi="Liberation Serif" w:cs="Liberation Serif"/>
              </w:rPr>
            </w:pPr>
            <w:r w:rsidRPr="00F07D9B">
              <w:rPr>
                <w:rFonts w:ascii="Liberation Serif" w:hAnsi="Liberation Serif" w:cs="Liberation Serif"/>
              </w:rPr>
              <w:t>2,5</w:t>
            </w:r>
          </w:p>
        </w:tc>
      </w:tr>
      <w:tr w:rsidR="00F07D9B" w:rsidRPr="00F07D9B" w:rsidTr="00A94BA9">
        <w:trPr>
          <w:trHeight w:val="10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16</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Принято решений об административном</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приостановлении хозяйственной</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деятельности</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17</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Прекращены договорные отношения</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18</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Применен временный запрет деятельности</w:t>
            </w:r>
          </w:p>
        </w:tc>
        <w:tc>
          <w:tcPr>
            <w:tcW w:w="1219"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6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19</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Предъявлено исков о возмещении вреда,</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тыс. рублей</w:t>
            </w:r>
          </w:p>
        </w:tc>
        <w:tc>
          <w:tcPr>
            <w:tcW w:w="1219"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303"/>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20</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Предъявлено исков на сумму, тыс. рублей</w:t>
            </w:r>
          </w:p>
        </w:tc>
        <w:tc>
          <w:tcPr>
            <w:tcW w:w="1219"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353"/>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21</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Сумма возмещенного ущерба, тыс. рублей</w:t>
            </w:r>
          </w:p>
        </w:tc>
        <w:tc>
          <w:tcPr>
            <w:tcW w:w="1219"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spacing w:after="200" w:line="276" w:lineRule="auto"/>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10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22</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Направлено материалов, протоколов, исполнительных документов, жалоб,</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исков, в том числе:</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23</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 органы внутренних дел</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24</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 органы прокуратуры</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25</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 xml:space="preserve">в судебные органы </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val="en-US"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val="en-US" w:eastAsia="en-US"/>
              </w:rPr>
            </w:pPr>
            <w:r w:rsidRPr="00F07D9B">
              <w:rPr>
                <w:rFonts w:ascii="Liberation Serif" w:eastAsiaTheme="minorHAnsi" w:hAnsi="Liberation Serif" w:cs="Liberation Serif"/>
                <w:lang w:val="en-US" w:eastAsia="en-US"/>
              </w:rPr>
              <w:t>3</w:t>
            </w:r>
          </w:p>
        </w:tc>
      </w:tr>
      <w:tr w:rsidR="00F07D9B" w:rsidRPr="00F07D9B" w:rsidTr="00A94BA9">
        <w:trPr>
          <w:trHeight w:val="585"/>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26</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 службу судебных</w:t>
            </w:r>
          </w:p>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приставов</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r>
      <w:tr w:rsidR="00F07D9B" w:rsidRPr="00F07D9B" w:rsidTr="00A94BA9">
        <w:trPr>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27</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 вышестоящие органы</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28</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Возбуждено уголовных дел</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r w:rsidR="00F07D9B" w:rsidRPr="00F07D9B" w:rsidTr="00A94BA9">
        <w:trPr>
          <w:trHeight w:val="400"/>
          <w:tblCellSpacing w:w="5" w:type="nil"/>
        </w:trPr>
        <w:tc>
          <w:tcPr>
            <w:tcW w:w="90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29</w:t>
            </w:r>
          </w:p>
        </w:tc>
        <w:tc>
          <w:tcPr>
            <w:tcW w:w="4819"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Отказано в возбуждении уголовного дела</w:t>
            </w:r>
          </w:p>
        </w:tc>
        <w:tc>
          <w:tcPr>
            <w:tcW w:w="1219"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85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bl>
    <w:p w:rsidR="00F07D9B" w:rsidRPr="00F07D9B" w:rsidRDefault="00F07D9B" w:rsidP="00F07D9B">
      <w:pPr>
        <w:autoSpaceDE w:val="0"/>
        <w:autoSpaceDN w:val="0"/>
        <w:adjustRightInd w:val="0"/>
        <w:ind w:firstLine="709"/>
        <w:jc w:val="both"/>
        <w:rPr>
          <w:rFonts w:ascii="Liberation Serif" w:eastAsiaTheme="minorHAnsi" w:hAnsi="Liberation Serif" w:cs="Liberation Serif"/>
          <w:b/>
          <w:sz w:val="28"/>
          <w:szCs w:val="28"/>
          <w:lang w:eastAsia="en-US"/>
        </w:rPr>
      </w:pPr>
    </w:p>
    <w:p w:rsidR="00F07D9B" w:rsidRPr="00F07D9B" w:rsidRDefault="00F07D9B" w:rsidP="00F07D9B">
      <w:pPr>
        <w:autoSpaceDE w:val="0"/>
        <w:autoSpaceDN w:val="0"/>
        <w:adjustRightInd w:val="0"/>
        <w:ind w:firstLine="709"/>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eastAsia="en-US"/>
        </w:rPr>
        <w:t>2) </w:t>
      </w:r>
      <w:r w:rsidRPr="00F07D9B">
        <w:rPr>
          <w:rFonts w:ascii="Liberation Serif" w:eastAsiaTheme="minorHAnsi" w:hAnsi="Liberation Serif" w:cs="Liberation Serif"/>
          <w:b/>
          <w:bCs/>
          <w:sz w:val="28"/>
          <w:szCs w:val="28"/>
          <w:lang w:eastAsia="en-US"/>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r w:rsidRPr="00F07D9B">
        <w:rPr>
          <w:rFonts w:ascii="Liberation Serif" w:eastAsiaTheme="minorHAnsi" w:hAnsi="Liberation Serif" w:cs="Liberation Serif"/>
          <w:b/>
          <w:sz w:val="28"/>
          <w:szCs w:val="28"/>
          <w:lang w:eastAsia="en-US"/>
        </w:rPr>
        <w:t>:</w:t>
      </w:r>
    </w:p>
    <w:p w:rsidR="00F07D9B" w:rsidRPr="00F07D9B" w:rsidRDefault="00F07D9B" w:rsidP="00F07D9B">
      <w:pPr>
        <w:tabs>
          <w:tab w:val="left" w:pos="0"/>
          <w:tab w:val="left" w:pos="10204"/>
        </w:tabs>
        <w:spacing w:line="302" w:lineRule="exact"/>
        <w:ind w:left="40" w:right="-2"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Методическая работа с юридическими лицами и индивидуальными предпринимателями проводится при выдаче разрешений на осуществление </w:t>
      </w:r>
      <w:r w:rsidRPr="00F07D9B">
        <w:rPr>
          <w:rFonts w:ascii="Liberation Serif" w:eastAsiaTheme="minorHAnsi" w:hAnsi="Liberation Serif" w:cs="Liberation Serif"/>
          <w:sz w:val="28"/>
          <w:szCs w:val="28"/>
          <w:lang w:eastAsia="en-US"/>
        </w:rPr>
        <w:lastRenderedPageBreak/>
        <w:t xml:space="preserve">деятельности по перевозке пассажиров и багажа легковым такси на территории Свердловской области, в ходе проведения контрольно-надзорных мероприятий, а также в ходе </w:t>
      </w:r>
      <w:r w:rsidRPr="00F07D9B">
        <w:rPr>
          <w:rFonts w:ascii="Liberation Serif" w:eastAsia="Arial Unicode MS" w:hAnsi="Liberation Serif" w:cs="Liberation Serif"/>
          <w:sz w:val="28"/>
          <w:szCs w:val="28"/>
        </w:rPr>
        <w:t>проведения мероприятий по контролю без взаимодействия с юридическими лицами, индивидуальными предпринимателями, мероприятий, направленных на профилактику нарушений обязательных требований.</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В целях информирования субъектов государственного контроля (надзора) о порядке проведения и содержания контрольных мероприятий на официальном сайте Министерства </w:t>
      </w:r>
      <w:r w:rsidRPr="00F07D9B">
        <w:rPr>
          <w:rFonts w:ascii="Liberation Serif" w:eastAsiaTheme="minorHAnsi" w:hAnsi="Liberation Serif" w:cs="Liberation Serif"/>
          <w:sz w:val="28"/>
          <w:szCs w:val="28"/>
          <w:lang w:val="en-US" w:eastAsia="en-US"/>
        </w:rPr>
        <w:t>h</w:t>
      </w:r>
      <w:r w:rsidRPr="00F07D9B">
        <w:rPr>
          <w:rFonts w:ascii="Liberation Serif" w:eastAsiaTheme="minorHAnsi" w:hAnsi="Liberation Serif" w:cs="Liberation Serif"/>
          <w:sz w:val="28"/>
          <w:szCs w:val="28"/>
          <w:lang w:eastAsia="en-US"/>
        </w:rPr>
        <w:t>ttp://mt</w:t>
      </w:r>
      <w:r w:rsidRPr="00F07D9B">
        <w:rPr>
          <w:rFonts w:ascii="Liberation Serif" w:eastAsiaTheme="minorHAnsi" w:hAnsi="Liberation Serif" w:cs="Liberation Serif"/>
          <w:sz w:val="28"/>
          <w:szCs w:val="28"/>
          <w:lang w:val="en-US" w:eastAsia="en-US"/>
        </w:rPr>
        <w:t>ran</w:t>
      </w:r>
      <w:r w:rsidRPr="00F07D9B">
        <w:rPr>
          <w:rFonts w:ascii="Liberation Serif" w:eastAsiaTheme="minorHAnsi" w:hAnsi="Liberation Serif" w:cs="Liberation Serif"/>
          <w:sz w:val="28"/>
          <w:szCs w:val="28"/>
          <w:lang w:eastAsia="en-US"/>
        </w:rPr>
        <w:t>s.midural.ru/ опубликована следующая информация:</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действующие нормативно-правовые акты, содержащие требования, предъявляемые к субъектам, подлежащим государственному региональному контролю (надзору);</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перечни актуальных обязательных требований, предъявляемых к субъектам контроля (надзора);</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проверочные листы (списки контрольных вопросов);</w:t>
      </w:r>
    </w:p>
    <w:p w:rsidR="00F07D9B" w:rsidRPr="00F07D9B" w:rsidRDefault="00F07D9B" w:rsidP="00F07D9B">
      <w:pPr>
        <w:widowControl w:val="0"/>
        <w:autoSpaceDE w:val="0"/>
        <w:autoSpaceDN w:val="0"/>
        <w:ind w:firstLine="709"/>
        <w:jc w:val="both"/>
        <w:rPr>
          <w:rFonts w:ascii="Liberation Serif" w:hAnsi="Liberation Serif" w:cs="Liberation Serif"/>
        </w:rPr>
      </w:pPr>
      <w:r w:rsidRPr="00F07D9B">
        <w:rPr>
          <w:rFonts w:ascii="Liberation Serif" w:eastAsiaTheme="minorHAnsi" w:hAnsi="Liberation Serif" w:cs="Liberation Serif"/>
          <w:sz w:val="28"/>
          <w:szCs w:val="28"/>
          <w:lang w:eastAsia="en-US"/>
        </w:rPr>
        <w:t>- перечень документов, необходимых для достижения целей и задач проверки, представляемых юридическим лицом, индивидуальным предпринимателем, запрашиваемых и получаемых органом государственного контроля (надзора)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организаций;</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перечень лицензированных медицинских организаций на территории Свердловской области, имеющих право проводить предрейсовые медицинские осмотры водителей;</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методические рекомендации для подконтрольных субъектов по вопросам организации деятельности в сфере перевозок пассажиров и багажа легковым такси на территории Свердловской области;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образец карточки с информацией, которая должна находиться на передней панели легкового такси;</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сервис самоконтроля.</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Сотрудниками Министерства подготовлены памятки для водителей такси, в которых указаны требования, предъявляемые к такси и ответственность за неисполнение указанных требований. Памятки раздаются водителям такси в ходе проведения рейдовых мероприятий, а также при выдаче разрешения в Министерстве.</w:t>
      </w:r>
    </w:p>
    <w:p w:rsidR="00F07D9B" w:rsidRPr="00F07D9B" w:rsidRDefault="00F07D9B" w:rsidP="00F07D9B">
      <w:pPr>
        <w:autoSpaceDE w:val="0"/>
        <w:autoSpaceDN w:val="0"/>
        <w:adjustRightInd w:val="0"/>
        <w:ind w:firstLine="851"/>
        <w:jc w:val="both"/>
        <w:rPr>
          <w:rFonts w:ascii="Liberation Serif" w:eastAsiaTheme="minorHAnsi" w:hAnsi="Liberation Serif" w:cs="Liberation Serif"/>
          <w:b/>
          <w:sz w:val="28"/>
          <w:szCs w:val="28"/>
          <w:lang w:eastAsia="en-US"/>
        </w:rPr>
      </w:pPr>
      <w:r w:rsidRPr="00F07D9B">
        <w:rPr>
          <w:rFonts w:ascii="Liberation Serif" w:hAnsi="Liberation Serif" w:cs="Liberation Serif"/>
          <w:sz w:val="28"/>
          <w:szCs w:val="28"/>
        </w:rPr>
        <w:t xml:space="preserve">Обобщение и анализ правоприменительной практики контрольно-надзорной деятельности осуществляется Министерством 1 раз в полугодие. Публичные слушания по обсуждению обзоров правоприменительной практики за 2019 год и за 1 полугодие 2020 года проведены Министерством 25.06.2020 и </w:t>
      </w:r>
      <w:r w:rsidRPr="00F07D9B">
        <w:rPr>
          <w:rFonts w:ascii="Liberation Serif" w:hAnsi="Liberation Serif" w:cs="Liberation Serif"/>
          <w:sz w:val="28"/>
          <w:szCs w:val="28"/>
          <w:lang w:eastAsia="en-US"/>
        </w:rPr>
        <w:t xml:space="preserve">27.08.2020 </w:t>
      </w:r>
      <w:r w:rsidRPr="00F07D9B">
        <w:rPr>
          <w:rFonts w:ascii="Liberation Serif" w:hAnsi="Liberation Serif" w:cs="Liberation Serif"/>
          <w:sz w:val="28"/>
          <w:szCs w:val="28"/>
        </w:rPr>
        <w:t>соответственно.</w:t>
      </w:r>
    </w:p>
    <w:p w:rsidR="00F07D9B" w:rsidRPr="00F07D9B" w:rsidRDefault="00F07D9B" w:rsidP="00F07D9B">
      <w:pPr>
        <w:autoSpaceDE w:val="0"/>
        <w:autoSpaceDN w:val="0"/>
        <w:adjustRightInd w:val="0"/>
        <w:ind w:firstLine="851"/>
        <w:jc w:val="both"/>
        <w:rPr>
          <w:rFonts w:ascii="Liberation Serif" w:hAnsi="Liberation Serif" w:cs="Liberation Serif"/>
          <w:sz w:val="28"/>
          <w:szCs w:val="28"/>
        </w:rPr>
      </w:pPr>
      <w:r w:rsidRPr="00F07D9B">
        <w:rPr>
          <w:rFonts w:ascii="Liberation Serif" w:hAnsi="Liberation Serif" w:cs="Liberation Serif"/>
          <w:sz w:val="28"/>
          <w:szCs w:val="28"/>
        </w:rPr>
        <w:t>Приказы Министерства об утверждении обзоров правоприменительной практики контрольно-надзорной деятельности размещен на официальном сайте Министерства в информационно-</w:t>
      </w:r>
      <w:r w:rsidRPr="00F07D9B">
        <w:rPr>
          <w:rFonts w:ascii="Liberation Serif" w:hAnsi="Liberation Serif" w:cs="Liberation Serif"/>
          <w:sz w:val="28"/>
          <w:szCs w:val="28"/>
        </w:rPr>
        <w:lastRenderedPageBreak/>
        <w:t>телекоммуникационной сети «Интернет» в разделе «Реформа контрольно-надзорной деятельности» в подразделе «Правоприменительная практика»</w:t>
      </w:r>
    </w:p>
    <w:p w:rsidR="00F07D9B" w:rsidRPr="00F07D9B" w:rsidRDefault="00F07D9B" w:rsidP="00F07D9B">
      <w:pPr>
        <w:autoSpaceDE w:val="0"/>
        <w:autoSpaceDN w:val="0"/>
        <w:adjustRightInd w:val="0"/>
        <w:ind w:firstLine="851"/>
        <w:jc w:val="both"/>
        <w:rPr>
          <w:rFonts w:ascii="Liberation Serif" w:eastAsiaTheme="minorHAnsi" w:hAnsi="Liberation Serif" w:cs="Liberation Serif"/>
          <w:b/>
          <w:bCs/>
          <w:sz w:val="28"/>
          <w:szCs w:val="28"/>
          <w:lang w:eastAsia="en-US"/>
        </w:rPr>
      </w:pPr>
      <w:r w:rsidRPr="00F07D9B">
        <w:rPr>
          <w:rFonts w:ascii="Liberation Serif" w:eastAsiaTheme="minorHAnsi" w:hAnsi="Liberation Serif" w:cs="Liberation Serif"/>
          <w:b/>
          <w:sz w:val="28"/>
          <w:szCs w:val="28"/>
          <w:lang w:eastAsia="en-US"/>
        </w:rPr>
        <w:t>3) </w:t>
      </w:r>
      <w:r w:rsidRPr="00F07D9B">
        <w:rPr>
          <w:rFonts w:ascii="Liberation Serif" w:eastAsiaTheme="minorHAnsi" w:hAnsi="Liberation Serif" w:cs="Liberation Serif"/>
          <w:b/>
          <w:bCs/>
          <w:sz w:val="28"/>
          <w:szCs w:val="28"/>
          <w:lang w:eastAsia="en-US"/>
        </w:rPr>
        <w:t xml:space="preserve">сведения об оспаривании в суде юридическими лицами </w:t>
      </w:r>
      <w:r w:rsidRPr="00F07D9B">
        <w:rPr>
          <w:rFonts w:ascii="Liberation Serif" w:eastAsiaTheme="minorHAnsi" w:hAnsi="Liberation Serif" w:cs="Liberation Serif"/>
          <w:b/>
          <w:bCs/>
          <w:sz w:val="28"/>
          <w:szCs w:val="28"/>
          <w:lang w:eastAsia="en-US"/>
        </w:rPr>
        <w:br/>
        <w:t>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В 2020 году заявления об оспаривании решений Министерства </w:t>
      </w:r>
      <w:r w:rsidRPr="00F07D9B">
        <w:rPr>
          <w:rFonts w:ascii="Liberation Serif" w:eastAsiaTheme="minorHAnsi" w:hAnsi="Liberation Serif" w:cs="Liberation Serif"/>
          <w:sz w:val="28"/>
          <w:szCs w:val="28"/>
          <w:lang w:eastAsia="en-US"/>
        </w:rPr>
        <w:br/>
        <w:t>по контрольно-надзорной деятельности в суды не подавались.</w:t>
      </w:r>
    </w:p>
    <w:p w:rsidR="00F07D9B" w:rsidRPr="00F07D9B" w:rsidRDefault="00F07D9B" w:rsidP="00F07D9B">
      <w:pPr>
        <w:widowControl w:val="0"/>
        <w:autoSpaceDE w:val="0"/>
        <w:autoSpaceDN w:val="0"/>
        <w:adjustRightInd w:val="0"/>
        <w:ind w:firstLine="540"/>
        <w:jc w:val="both"/>
        <w:rPr>
          <w:rFonts w:ascii="Liberation Serif" w:eastAsiaTheme="minorHAnsi" w:hAnsi="Liberation Serif" w:cs="Liberation Serif"/>
          <w:b/>
          <w:sz w:val="28"/>
          <w:szCs w:val="28"/>
          <w:lang w:eastAsia="en-US"/>
        </w:rPr>
      </w:pPr>
    </w:p>
    <w:p w:rsidR="00F07D9B" w:rsidRPr="00F07D9B" w:rsidRDefault="00F07D9B" w:rsidP="00F07D9B">
      <w:pPr>
        <w:autoSpaceDE w:val="0"/>
        <w:autoSpaceDN w:val="0"/>
        <w:adjustRightInd w:val="0"/>
        <w:ind w:firstLine="709"/>
        <w:jc w:val="both"/>
        <w:rPr>
          <w:rFonts w:ascii="Liberation Serif" w:hAnsi="Liberation Serif" w:cs="Liberation Serif"/>
          <w:b/>
          <w:sz w:val="28"/>
          <w:szCs w:val="28"/>
        </w:rPr>
      </w:pPr>
      <w:r w:rsidRPr="00F07D9B">
        <w:rPr>
          <w:rFonts w:ascii="Liberation Serif" w:hAnsi="Liberation Serif" w:cs="Liberation Serif"/>
          <w:b/>
          <w:sz w:val="28"/>
          <w:szCs w:val="28"/>
          <w:lang w:val="en-US"/>
        </w:rPr>
        <w:t>II</w:t>
      </w:r>
      <w:r w:rsidRPr="00F07D9B">
        <w:rPr>
          <w:rFonts w:ascii="Liberation Serif" w:hAnsi="Liberation Serif" w:cs="Liberation Serif"/>
          <w:b/>
          <w:sz w:val="28"/>
          <w:szCs w:val="28"/>
        </w:rPr>
        <w:t>.</w:t>
      </w:r>
      <w:r w:rsidRPr="00F07D9B">
        <w:rPr>
          <w:rFonts w:ascii="Liberation Serif" w:hAnsi="Liberation Serif" w:cs="Liberation Serif"/>
          <w:b/>
          <w:sz w:val="28"/>
          <w:szCs w:val="28"/>
          <w:lang w:val="en-US"/>
        </w:rPr>
        <w:t> </w:t>
      </w:r>
      <w:r w:rsidRPr="00F07D9B">
        <w:rPr>
          <w:rFonts w:ascii="Liberation Serif" w:hAnsi="Liberation Serif" w:cs="Liberation Serif"/>
          <w:b/>
          <w:sz w:val="28"/>
          <w:szCs w:val="28"/>
        </w:rPr>
        <w:t>Региональный государственный надзор за обеспечением сохранности автомобильных дорог регионального и межмуниципального значения Свердловской области</w:t>
      </w:r>
    </w:p>
    <w:p w:rsidR="00F07D9B" w:rsidRPr="00F07D9B" w:rsidRDefault="00F07D9B" w:rsidP="00F07D9B">
      <w:pPr>
        <w:autoSpaceDE w:val="0"/>
        <w:autoSpaceDN w:val="0"/>
        <w:adjustRightInd w:val="0"/>
        <w:ind w:firstLine="708"/>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eastAsia="en-US"/>
        </w:rPr>
        <w:t>1) сведения о принятых органами государственного контроля (надзора) мерах реагирования по фактам выявленных нарушений, в том числе в динамике (по полугодиям) по следующим показателям:</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За нарушения, выявленные в ходе проведения плановых проверок административная ответственность КоАП РФ не предусмотрена, поэтому дела об административных правонарушениях по результатам проверок </w:t>
      </w:r>
      <w:r w:rsidRPr="00F07D9B">
        <w:rPr>
          <w:rFonts w:ascii="Liberation Serif" w:eastAsiaTheme="minorHAnsi" w:hAnsi="Liberation Serif" w:cs="Liberation Serif"/>
          <w:sz w:val="28"/>
          <w:szCs w:val="28"/>
          <w:lang w:eastAsia="en-US"/>
        </w:rPr>
        <w:br/>
        <w:t xml:space="preserve">не возбуждались. </w:t>
      </w:r>
    </w:p>
    <w:tbl>
      <w:tblPr>
        <w:tblW w:w="8931" w:type="dxa"/>
        <w:tblCellSpacing w:w="5" w:type="nil"/>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firstRow="0" w:lastRow="0" w:firstColumn="0" w:lastColumn="0" w:noHBand="0" w:noVBand="0"/>
      </w:tblPr>
      <w:tblGrid>
        <w:gridCol w:w="960"/>
        <w:gridCol w:w="4143"/>
        <w:gridCol w:w="1418"/>
        <w:gridCol w:w="1276"/>
        <w:gridCol w:w="1134"/>
      </w:tblGrid>
      <w:tr w:rsidR="00F07D9B" w:rsidRPr="00F07D9B" w:rsidTr="00A94BA9">
        <w:trPr>
          <w:trHeight w:val="800"/>
          <w:tblCellSpacing w:w="5" w:type="nil"/>
        </w:trPr>
        <w:tc>
          <w:tcPr>
            <w:tcW w:w="96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строки</w:t>
            </w:r>
          </w:p>
        </w:tc>
        <w:tc>
          <w:tcPr>
            <w:tcW w:w="4143"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Показатель</w:t>
            </w:r>
          </w:p>
        </w:tc>
        <w:tc>
          <w:tcPr>
            <w:tcW w:w="141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II</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полугодие</w:t>
            </w:r>
          </w:p>
        </w:tc>
        <w:tc>
          <w:tcPr>
            <w:tcW w:w="1134"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Итого</w:t>
            </w:r>
          </w:p>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за год</w:t>
            </w:r>
          </w:p>
        </w:tc>
      </w:tr>
    </w:tbl>
    <w:p w:rsidR="00F07D9B" w:rsidRPr="00F07D9B" w:rsidRDefault="00F07D9B" w:rsidP="00F07D9B">
      <w:pPr>
        <w:spacing w:line="14" w:lineRule="auto"/>
        <w:ind w:firstLine="709"/>
        <w:jc w:val="both"/>
        <w:rPr>
          <w:rFonts w:ascii="Liberation Serif" w:hAnsi="Liberation Serif" w:cs="Liberation Serif"/>
          <w:sz w:val="28"/>
          <w:szCs w:val="28"/>
        </w:rPr>
      </w:pPr>
    </w:p>
    <w:tbl>
      <w:tblPr>
        <w:tblW w:w="8931" w:type="dxa"/>
        <w:tblCellSpacing w:w="5" w:type="nil"/>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firstRow="0" w:lastRow="0" w:firstColumn="0" w:lastColumn="0" w:noHBand="0" w:noVBand="0"/>
      </w:tblPr>
      <w:tblGrid>
        <w:gridCol w:w="960"/>
        <w:gridCol w:w="4143"/>
        <w:gridCol w:w="1418"/>
        <w:gridCol w:w="1276"/>
        <w:gridCol w:w="1134"/>
      </w:tblGrid>
      <w:tr w:rsidR="00F07D9B" w:rsidRPr="00F07D9B" w:rsidTr="00A94BA9">
        <w:trPr>
          <w:tblHeader/>
          <w:tblCellSpacing w:w="5" w:type="nil"/>
        </w:trPr>
        <w:tc>
          <w:tcPr>
            <w:tcW w:w="96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143"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141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1134"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r>
      <w:tr w:rsidR="00F07D9B" w:rsidRPr="00F07D9B" w:rsidTr="00A94BA9">
        <w:trPr>
          <w:trHeight w:val="600"/>
          <w:tblCellSpacing w:w="5" w:type="nil"/>
        </w:trPr>
        <w:tc>
          <w:tcPr>
            <w:tcW w:w="960"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4143" w:type="dxa"/>
            <w:vAlign w:val="center"/>
          </w:tcPr>
          <w:p w:rsidR="00F07D9B" w:rsidRPr="00F07D9B" w:rsidRDefault="00F07D9B" w:rsidP="00F07D9B">
            <w:pPr>
              <w:widowControl w:val="0"/>
              <w:autoSpaceDE w:val="0"/>
              <w:autoSpaceDN w:val="0"/>
              <w:adjustRightInd w:val="0"/>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Количество выданных предписаний</w:t>
            </w:r>
          </w:p>
        </w:tc>
        <w:tc>
          <w:tcPr>
            <w:tcW w:w="1418"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276"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c>
          <w:tcPr>
            <w:tcW w:w="1134" w:type="dxa"/>
            <w:vAlign w:val="center"/>
          </w:tcPr>
          <w:p w:rsidR="00F07D9B" w:rsidRPr="00F07D9B" w:rsidRDefault="00F07D9B" w:rsidP="00F07D9B">
            <w:pPr>
              <w:widowControl w:val="0"/>
              <w:autoSpaceDE w:val="0"/>
              <w:autoSpaceDN w:val="0"/>
              <w:adjustRightInd w:val="0"/>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0</w:t>
            </w:r>
          </w:p>
        </w:tc>
      </w:tr>
    </w:tbl>
    <w:p w:rsidR="00F07D9B" w:rsidRPr="00F07D9B" w:rsidRDefault="00F07D9B" w:rsidP="00F07D9B">
      <w:pPr>
        <w:autoSpaceDE w:val="0"/>
        <w:autoSpaceDN w:val="0"/>
        <w:adjustRightInd w:val="0"/>
        <w:ind w:firstLine="709"/>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b/>
          <w:sz w:val="28"/>
          <w:szCs w:val="28"/>
          <w:lang w:eastAsia="en-US"/>
        </w:rPr>
        <w:t>2) </w:t>
      </w:r>
      <w:r w:rsidRPr="00F07D9B">
        <w:rPr>
          <w:rFonts w:ascii="Liberation Serif" w:eastAsiaTheme="minorHAnsi" w:hAnsi="Liberation Serif" w:cs="Liberation Serif"/>
          <w:b/>
          <w:bCs/>
          <w:sz w:val="28"/>
          <w:szCs w:val="28"/>
          <w:lang w:eastAsia="en-US"/>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r w:rsidRPr="00F07D9B">
        <w:rPr>
          <w:rFonts w:ascii="Liberation Serif" w:eastAsiaTheme="minorHAnsi" w:hAnsi="Liberation Serif" w:cs="Liberation Serif"/>
          <w:b/>
          <w:sz w:val="28"/>
          <w:szCs w:val="28"/>
          <w:lang w:eastAsia="en-US"/>
        </w:rPr>
        <w:t>:</w:t>
      </w:r>
    </w:p>
    <w:p w:rsidR="00F07D9B" w:rsidRPr="00F07D9B" w:rsidRDefault="00F07D9B" w:rsidP="00F07D9B">
      <w:pPr>
        <w:tabs>
          <w:tab w:val="left" w:pos="0"/>
          <w:tab w:val="left" w:pos="10204"/>
        </w:tabs>
        <w:spacing w:line="302" w:lineRule="exact"/>
        <w:ind w:left="40" w:right="-2"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Методическая работа с юридическими лицами и индивидуальными предпринимателями проводится в ходе проведения контрольно-надзорных мероприятий, в ходе проведения рабочих встреч с участием подконтрольных субъектов. </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В целях информирования субъектов государственного контроля (надзора) о порядке проведения и содержания контрольных мероприятий на официальном сайте Министерства </w:t>
      </w:r>
      <w:r w:rsidRPr="00F07D9B">
        <w:rPr>
          <w:rFonts w:ascii="Liberation Serif" w:eastAsiaTheme="minorHAnsi" w:hAnsi="Liberation Serif" w:cs="Liberation Serif"/>
          <w:sz w:val="28"/>
          <w:szCs w:val="28"/>
          <w:lang w:val="en-US" w:eastAsia="en-US"/>
        </w:rPr>
        <w:t>h</w:t>
      </w:r>
      <w:r w:rsidRPr="00F07D9B">
        <w:rPr>
          <w:rFonts w:ascii="Liberation Serif" w:eastAsiaTheme="minorHAnsi" w:hAnsi="Liberation Serif" w:cs="Liberation Serif"/>
          <w:sz w:val="28"/>
          <w:szCs w:val="28"/>
          <w:lang w:eastAsia="en-US"/>
        </w:rPr>
        <w:t>ttp://mt</w:t>
      </w:r>
      <w:r w:rsidRPr="00F07D9B">
        <w:rPr>
          <w:rFonts w:ascii="Liberation Serif" w:eastAsiaTheme="minorHAnsi" w:hAnsi="Liberation Serif" w:cs="Liberation Serif"/>
          <w:sz w:val="28"/>
          <w:szCs w:val="28"/>
          <w:lang w:val="en-US" w:eastAsia="en-US"/>
        </w:rPr>
        <w:t>ran</w:t>
      </w:r>
      <w:r w:rsidRPr="00F07D9B">
        <w:rPr>
          <w:rFonts w:ascii="Liberation Serif" w:eastAsiaTheme="minorHAnsi" w:hAnsi="Liberation Serif" w:cs="Liberation Serif"/>
          <w:sz w:val="28"/>
          <w:szCs w:val="28"/>
          <w:lang w:eastAsia="en-US"/>
        </w:rPr>
        <w:t>s.midural.ru/ опубликована следующая информация:</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действующие нормативно-правовые акты, содержащие требования, предъявляемые к субъектам, подлежащим государственному региональному контролю (надзору);</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перечни актуальных обязательных требований, предъявляемых к субъектам контроля (надзора);</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проверочные листы (списки контрольных вопросов);</w:t>
      </w:r>
    </w:p>
    <w:p w:rsidR="00F07D9B" w:rsidRPr="00F07D9B" w:rsidRDefault="00F07D9B" w:rsidP="00F07D9B">
      <w:pPr>
        <w:widowControl w:val="0"/>
        <w:autoSpaceDE w:val="0"/>
        <w:autoSpaceDN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lastRenderedPageBreak/>
        <w:t>- перечень документов, необходимых для достижения целей и задач проверки, представляемых юридическим лицом, индивидуальным предпринимателем, запрашиваемых и получаемых органом государственного контроля (надзора)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организаций.</w:t>
      </w:r>
    </w:p>
    <w:p w:rsidR="00F07D9B" w:rsidRPr="00F07D9B" w:rsidRDefault="00F07D9B" w:rsidP="00F07D9B">
      <w:pPr>
        <w:autoSpaceDE w:val="0"/>
        <w:autoSpaceDN w:val="0"/>
        <w:adjustRightInd w:val="0"/>
        <w:ind w:firstLine="851"/>
        <w:jc w:val="both"/>
        <w:rPr>
          <w:rFonts w:ascii="Liberation Serif" w:eastAsiaTheme="minorHAnsi" w:hAnsi="Liberation Serif" w:cs="Liberation Serif"/>
          <w:b/>
          <w:sz w:val="28"/>
          <w:szCs w:val="28"/>
          <w:lang w:eastAsia="en-US"/>
        </w:rPr>
      </w:pPr>
      <w:r w:rsidRPr="00F07D9B">
        <w:rPr>
          <w:rFonts w:ascii="Liberation Serif" w:eastAsiaTheme="minorHAnsi" w:hAnsi="Liberation Serif" w:cs="Liberation Serif"/>
          <w:sz w:val="28"/>
          <w:szCs w:val="28"/>
          <w:lang w:eastAsia="en-US"/>
        </w:rPr>
        <w:t xml:space="preserve">Обобщение и анализ правоприменительной практики контрольно-надзорной деятельности осуществляется Министерством 1 раз в полугодие. </w:t>
      </w:r>
      <w:r w:rsidRPr="00F07D9B">
        <w:rPr>
          <w:rFonts w:ascii="Liberation Serif" w:hAnsi="Liberation Serif" w:cs="Liberation Serif"/>
          <w:sz w:val="28"/>
          <w:szCs w:val="28"/>
        </w:rPr>
        <w:t xml:space="preserve">Обобщение и анализ правоприменительной практики контрольно-надзорной деятельности осуществляется Министерством 1 раз в полугодие. Публичные слушания по обсуждению обзоров правоприменительной практики за 2019 год и за 1 полугодие 2020 года проведены Министерством 25.06.2020 и </w:t>
      </w:r>
      <w:r w:rsidRPr="00F07D9B">
        <w:rPr>
          <w:rFonts w:ascii="Liberation Serif" w:hAnsi="Liberation Serif" w:cs="Liberation Serif"/>
          <w:sz w:val="28"/>
          <w:szCs w:val="28"/>
          <w:lang w:eastAsia="en-US"/>
        </w:rPr>
        <w:t xml:space="preserve">27.08.2020 </w:t>
      </w:r>
      <w:r w:rsidRPr="00F07D9B">
        <w:rPr>
          <w:rFonts w:ascii="Liberation Serif" w:hAnsi="Liberation Serif" w:cs="Liberation Serif"/>
          <w:sz w:val="28"/>
          <w:szCs w:val="28"/>
        </w:rPr>
        <w:t>соответственно.</w:t>
      </w:r>
    </w:p>
    <w:p w:rsidR="00F07D9B" w:rsidRPr="00F07D9B" w:rsidRDefault="00F07D9B" w:rsidP="00F07D9B">
      <w:pPr>
        <w:autoSpaceDE w:val="0"/>
        <w:autoSpaceDN w:val="0"/>
        <w:adjustRightInd w:val="0"/>
        <w:ind w:firstLine="851"/>
        <w:jc w:val="both"/>
        <w:rPr>
          <w:rFonts w:ascii="Liberation Serif" w:eastAsiaTheme="minorHAnsi" w:hAnsi="Liberation Serif" w:cs="Liberation Serif"/>
          <w:b/>
          <w:bCs/>
          <w:sz w:val="28"/>
          <w:szCs w:val="28"/>
          <w:lang w:eastAsia="en-US"/>
        </w:rPr>
      </w:pPr>
      <w:r w:rsidRPr="00F07D9B">
        <w:rPr>
          <w:rFonts w:ascii="Liberation Serif" w:eastAsiaTheme="minorHAnsi" w:hAnsi="Liberation Serif" w:cs="Liberation Serif"/>
          <w:b/>
          <w:sz w:val="28"/>
          <w:szCs w:val="28"/>
          <w:lang w:eastAsia="en-US"/>
        </w:rPr>
        <w:t>3) </w:t>
      </w:r>
      <w:r w:rsidRPr="00F07D9B">
        <w:rPr>
          <w:rFonts w:ascii="Liberation Serif" w:eastAsiaTheme="minorHAnsi" w:hAnsi="Liberation Serif" w:cs="Liberation Serif"/>
          <w:b/>
          <w:bCs/>
          <w:sz w:val="28"/>
          <w:szCs w:val="28"/>
          <w:lang w:eastAsia="en-US"/>
        </w:rPr>
        <w:t xml:space="preserve">сведения об оспаривании в суде юридическими лицами </w:t>
      </w:r>
      <w:r w:rsidRPr="00F07D9B">
        <w:rPr>
          <w:rFonts w:ascii="Liberation Serif" w:eastAsiaTheme="minorHAnsi" w:hAnsi="Liberation Serif" w:cs="Liberation Serif"/>
          <w:b/>
          <w:bCs/>
          <w:sz w:val="28"/>
          <w:szCs w:val="28"/>
          <w:lang w:eastAsia="en-US"/>
        </w:rPr>
        <w:br/>
        <w:t>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В 2020 году заявления об оспаривании </w:t>
      </w:r>
      <w:r w:rsidRPr="00F07D9B">
        <w:rPr>
          <w:rFonts w:ascii="Liberation Serif" w:eastAsiaTheme="minorHAnsi" w:hAnsi="Liberation Serif" w:cs="Liberation Serif"/>
          <w:bCs/>
          <w:sz w:val="28"/>
          <w:szCs w:val="28"/>
          <w:lang w:eastAsia="en-US"/>
        </w:rPr>
        <w:t xml:space="preserve">юридическими лицами </w:t>
      </w:r>
      <w:r w:rsidRPr="00F07D9B">
        <w:rPr>
          <w:rFonts w:ascii="Liberation Serif" w:eastAsiaTheme="minorHAnsi" w:hAnsi="Liberation Serif" w:cs="Liberation Serif"/>
          <w:bCs/>
          <w:sz w:val="28"/>
          <w:szCs w:val="28"/>
          <w:lang w:eastAsia="en-US"/>
        </w:rPr>
        <w:br/>
        <w:t>и индивидуальными предпринимателями оснований и результатов проведения в отношении них мероприятий по надзору в судебные органы не подавались</w:t>
      </w:r>
      <w:r w:rsidRPr="00F07D9B">
        <w:rPr>
          <w:rFonts w:ascii="Liberation Serif" w:eastAsiaTheme="minorHAnsi" w:hAnsi="Liberation Serif" w:cs="Liberation Serif"/>
          <w:sz w:val="28"/>
          <w:szCs w:val="28"/>
          <w:lang w:eastAsia="en-US"/>
        </w:rPr>
        <w:t>.</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5. Региональный государственный контроль (надзор) в области розничной продажи алкогольной и спиртосодержащей продукции</w:t>
      </w:r>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
        <w:gridCol w:w="4322"/>
        <w:gridCol w:w="879"/>
        <w:gridCol w:w="851"/>
        <w:gridCol w:w="850"/>
        <w:gridCol w:w="1418"/>
      </w:tblGrid>
      <w:tr w:rsidR="00F07D9B" w:rsidRPr="00F07D9B" w:rsidTr="00A94BA9">
        <w:trPr>
          <w:tblHeader/>
        </w:trPr>
        <w:tc>
          <w:tcPr>
            <w:tcW w:w="74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стро-ки</w:t>
            </w:r>
          </w:p>
        </w:tc>
        <w:tc>
          <w:tcPr>
            <w:tcW w:w="4322"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 полу-годие</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 полу-годие</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Итого за год</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 к году, предшествующему отчетному</w:t>
            </w:r>
          </w:p>
        </w:tc>
      </w:tr>
    </w:tbl>
    <w:p w:rsidR="00F07D9B" w:rsidRPr="00F07D9B" w:rsidRDefault="00F07D9B" w:rsidP="00F07D9B">
      <w:pPr>
        <w:spacing w:line="14" w:lineRule="auto"/>
        <w:ind w:firstLine="709"/>
        <w:jc w:val="both"/>
        <w:rPr>
          <w:rFonts w:ascii="Liberation Serif" w:hAnsi="Liberation Serif" w:cs="Liberation Serif"/>
          <w:b/>
          <w:sz w:val="28"/>
          <w:szCs w:val="28"/>
        </w:rPr>
      </w:pPr>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
        <w:gridCol w:w="4322"/>
        <w:gridCol w:w="879"/>
        <w:gridCol w:w="851"/>
        <w:gridCol w:w="850"/>
        <w:gridCol w:w="1418"/>
      </w:tblGrid>
      <w:tr w:rsidR="00F07D9B" w:rsidRPr="00F07D9B" w:rsidTr="00A94BA9">
        <w:trPr>
          <w:tblHeader/>
        </w:trPr>
        <w:tc>
          <w:tcPr>
            <w:tcW w:w="74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4322"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Количество выданных предписаний,           </w:t>
            </w:r>
            <w:r w:rsidRPr="00F07D9B">
              <w:rPr>
                <w:rFonts w:ascii="Liberation Serif" w:hAnsi="Liberation Serif" w:cs="Liberation Serif"/>
              </w:rPr>
              <w:br/>
              <w:t xml:space="preserve">в том числе: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4,5</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исполнено предписаний в срок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3,2</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исполнено предписаний с нарушением срока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срок исполнения предписаний не наступил</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p w:rsidR="00F07D9B" w:rsidRPr="00F07D9B" w:rsidRDefault="00F07D9B" w:rsidP="00F07D9B">
            <w:pPr>
              <w:jc w:val="center"/>
              <w:rPr>
                <w:rFonts w:ascii="Liberation Serif" w:hAnsi="Liberation Serif" w:cs="Liberation Serif"/>
              </w:rPr>
            </w:pP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не исполнено предписаний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Составлено протоколов об административном правонарушении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89</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132</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221</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91,7</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Рассмотрено (подготовлено к рас-смотрению) административных дел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89</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219</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90,9</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Привлечено юридических лиц к административной ответственности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89</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127</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191</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88</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Привлечено физических лиц к </w:t>
            </w:r>
            <w:r w:rsidRPr="00F07D9B">
              <w:rPr>
                <w:rFonts w:ascii="Liberation Serif" w:hAnsi="Liberation Serif" w:cs="Liberation Serif"/>
              </w:rPr>
              <w:lastRenderedPageBreak/>
              <w:t xml:space="preserve">административной ответственности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0</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0</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0</w:t>
            </w:r>
          </w:p>
          <w:p w:rsidR="00F07D9B" w:rsidRPr="00F07D9B" w:rsidRDefault="00F07D9B" w:rsidP="00F07D9B">
            <w:pPr>
              <w:jc w:val="center"/>
              <w:rPr>
                <w:rFonts w:ascii="Liberation Serif" w:hAnsi="Liberation Serif" w:cs="Liberation Serif"/>
              </w:rPr>
            </w:pP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Привлечено должностных лиц к административной ответственности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Наложено административных штрафов на юридических лиц, тыс. рублей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1750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2750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229,2</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Наложено административных       </w:t>
            </w:r>
            <w:r w:rsidRPr="00F07D9B">
              <w:rPr>
                <w:rFonts w:ascii="Liberation Serif" w:hAnsi="Liberation Serif" w:cs="Liberation Serif"/>
              </w:rPr>
              <w:br/>
              <w:t>штрафов на физических лиц, тыс. рублей</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Наложено административных штрафов на должностных лиц, тыс. рублей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Сумма наложенных административных штрафов, тыс. рублей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1750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2750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229,2</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Взыскано (уплачено) административных штрафов, тыс. рублей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315,6</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197,8</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513,4</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197,5</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Принято решений об административном приостановлении хозяйственной деятельности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Прекращены договорные отношения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Применен временный запрет деятельности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31,3</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Предъявлено исков о возмещении вреда, тыс. рублей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p w:rsidR="00F07D9B" w:rsidRPr="00F07D9B" w:rsidRDefault="00F07D9B" w:rsidP="00F07D9B">
            <w:pPr>
              <w:jc w:val="center"/>
              <w:rPr>
                <w:rFonts w:ascii="Liberation Serif" w:hAnsi="Liberation Serif" w:cs="Liberation Serif"/>
              </w:rPr>
            </w:pPr>
          </w:p>
        </w:tc>
      </w:tr>
      <w:tr w:rsidR="00F07D9B" w:rsidRPr="00F07D9B" w:rsidTr="00A94BA9">
        <w:trPr>
          <w:trHeight w:val="313"/>
        </w:trPr>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Предъявлено исков на сумму, тыс. рублей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437"/>
        </w:trPr>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Сумма возмещенного ущерба, тыс. рублей</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Направлено материалов, протоколов, исполнительных документов, жалоб, исков, в том числе: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19</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157,1</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в органы внутренних дел</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в органы прокуратуры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в судебные органы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в службу судебных приставов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18</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18</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150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в вышестоящие органы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Возбуждено уголовных дел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Отказано в возбуждении </w:t>
            </w:r>
            <w:r w:rsidRPr="00F07D9B">
              <w:rPr>
                <w:rFonts w:ascii="Liberation Serif" w:hAnsi="Liberation Serif" w:cs="Liberation Serif"/>
              </w:rPr>
              <w:br/>
              <w:t xml:space="preserve">уголовного дела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Количество заявлений, направленных в судебные органы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Количество дел, принятых к рассмотрению судебными органами, из них: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200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количество принятых судами решений об аннулировании лицензий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500</w:t>
            </w:r>
          </w:p>
        </w:tc>
      </w:tr>
      <w:tr w:rsidR="00F07D9B" w:rsidRPr="00F07D9B" w:rsidTr="00A94BA9">
        <w:tc>
          <w:tcPr>
            <w:tcW w:w="748" w:type="dxa"/>
            <w:shd w:val="clear" w:color="auto" w:fill="auto"/>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shd w:val="clear" w:color="auto" w:fill="auto"/>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количество отказов, принятых судами решений об отказе в удовлетворении требований             </w:t>
            </w:r>
          </w:p>
        </w:tc>
        <w:tc>
          <w:tcPr>
            <w:tcW w:w="879"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1"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c>
          <w:tcPr>
            <w:tcW w:w="748" w:type="dxa"/>
          </w:tcPr>
          <w:p w:rsidR="00F07D9B" w:rsidRPr="00F07D9B" w:rsidRDefault="00F07D9B" w:rsidP="00F07D9B">
            <w:pPr>
              <w:numPr>
                <w:ilvl w:val="0"/>
                <w:numId w:val="2"/>
              </w:numPr>
              <w:spacing w:line="235" w:lineRule="auto"/>
              <w:jc w:val="both"/>
              <w:rPr>
                <w:rFonts w:ascii="Liberation Serif" w:hAnsi="Liberation Serif" w:cs="Liberation Serif"/>
              </w:rPr>
            </w:pPr>
          </w:p>
        </w:tc>
        <w:tc>
          <w:tcPr>
            <w:tcW w:w="4322" w:type="dxa"/>
          </w:tcPr>
          <w:p w:rsidR="00F07D9B" w:rsidRPr="00F07D9B" w:rsidRDefault="00F07D9B" w:rsidP="00F07D9B">
            <w:pPr>
              <w:autoSpaceDE w:val="0"/>
              <w:autoSpaceDN w:val="0"/>
              <w:adjustRightInd w:val="0"/>
              <w:rPr>
                <w:rFonts w:ascii="Liberation Serif" w:hAnsi="Liberation Serif" w:cs="Liberation Serif"/>
              </w:rPr>
            </w:pPr>
            <w:r w:rsidRPr="00F07D9B">
              <w:rPr>
                <w:rFonts w:ascii="Liberation Serif" w:hAnsi="Liberation Serif" w:cs="Liberation Serif"/>
              </w:rPr>
              <w:t xml:space="preserve">Привлечено по результатам проверок к дисциплинарной ответственности </w:t>
            </w:r>
            <w:r w:rsidRPr="00F07D9B">
              <w:rPr>
                <w:rFonts w:ascii="Liberation Serif" w:hAnsi="Liberation Serif" w:cs="Liberation Serif"/>
              </w:rPr>
              <w:lastRenderedPageBreak/>
              <w:t xml:space="preserve">работников проверенных организаций            </w:t>
            </w:r>
          </w:p>
        </w:tc>
        <w:tc>
          <w:tcPr>
            <w:tcW w:w="879"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0</w:t>
            </w:r>
          </w:p>
        </w:tc>
        <w:tc>
          <w:tcPr>
            <w:tcW w:w="851"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bl>
    <w:p w:rsidR="00F07D9B" w:rsidRPr="00F07D9B" w:rsidRDefault="00F07D9B" w:rsidP="00F07D9B">
      <w:pPr>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 итогам контрольных мероприятий в 2020 году количество выданных предписаний снизилось на 95,5% и составило 2 (исполнено в срок - 1, срок исполнения 1 предписания не наступил), количество приостановлений действия лицензий за нарушение лицензионных требований сократилось на 68,7% и составило 10 приостановлений (в 2019 году – 32 приостановления).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в судебные органы направлено 4 заявления, по 5 заявлениям судами принято решение об аннулировании лицензий.</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составлен 221 протокол об административном правонарушении, рассмотрено 219 административных дел, что ниже показателя 2019 года на 9,1%, привлечено к административной ответственности 191 юридическое лицо. Сумма наложенных административных штрафов в 2020 году составила 2750 тыс. руб., что выше показателя 2019 года в 2 раза.</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6. Региональный государственный надзор за техническим состоянием самоходных машин и других видов техники</w:t>
      </w:r>
    </w:p>
    <w:p w:rsidR="00F07D9B" w:rsidRPr="00F07D9B" w:rsidRDefault="00F07D9B" w:rsidP="00F07D9B">
      <w:pPr>
        <w:ind w:firstLine="709"/>
        <w:jc w:val="both"/>
        <w:rPr>
          <w:rFonts w:ascii="Liberation Serif" w:hAnsi="Liberation Serif" w:cs="Liberation Serif"/>
          <w:b/>
          <w:sz w:val="28"/>
          <w:szCs w:val="28"/>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
        <w:gridCol w:w="3324"/>
        <w:gridCol w:w="1296"/>
        <w:gridCol w:w="1296"/>
        <w:gridCol w:w="893"/>
        <w:gridCol w:w="1882"/>
      </w:tblGrid>
      <w:tr w:rsidR="00F07D9B" w:rsidRPr="00F07D9B" w:rsidTr="00A94BA9">
        <w:trPr>
          <w:tblHeader/>
          <w:jc w:val="center"/>
        </w:trPr>
        <w:tc>
          <w:tcPr>
            <w:tcW w:w="80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стро-ки</w:t>
            </w:r>
          </w:p>
        </w:tc>
        <w:tc>
          <w:tcPr>
            <w:tcW w:w="332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1296"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 полугодие</w:t>
            </w:r>
          </w:p>
        </w:tc>
        <w:tc>
          <w:tcPr>
            <w:tcW w:w="1296"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 полугодие</w:t>
            </w:r>
          </w:p>
        </w:tc>
        <w:tc>
          <w:tcPr>
            <w:tcW w:w="893"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Итого за год</w:t>
            </w:r>
          </w:p>
        </w:tc>
        <w:tc>
          <w:tcPr>
            <w:tcW w:w="1882"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 к году, предшествующему отчетному</w:t>
            </w:r>
          </w:p>
        </w:tc>
      </w:tr>
    </w:tbl>
    <w:p w:rsidR="00F07D9B" w:rsidRPr="00F07D9B" w:rsidRDefault="00F07D9B" w:rsidP="00F07D9B">
      <w:pPr>
        <w:spacing w:line="14" w:lineRule="auto"/>
        <w:ind w:firstLine="709"/>
        <w:jc w:val="both"/>
        <w:rPr>
          <w:rFonts w:ascii="Liberation Serif" w:hAnsi="Liberation Serif" w:cs="Liberation Serif"/>
          <w:b/>
          <w:sz w:val="28"/>
          <w:szCs w:val="28"/>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
        <w:gridCol w:w="3324"/>
        <w:gridCol w:w="1296"/>
        <w:gridCol w:w="1296"/>
        <w:gridCol w:w="893"/>
        <w:gridCol w:w="1882"/>
      </w:tblGrid>
      <w:tr w:rsidR="00F07D9B" w:rsidRPr="00F07D9B" w:rsidTr="00A94BA9">
        <w:trPr>
          <w:tblHeader/>
          <w:jc w:val="center"/>
        </w:trPr>
        <w:tc>
          <w:tcPr>
            <w:tcW w:w="80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332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882"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 xml:space="preserve">Количество выданных предписаний, </w:t>
            </w:r>
            <w:r w:rsidRPr="00F07D9B">
              <w:rPr>
                <w:rFonts w:ascii="Liberation Serif" w:hAnsi="Liberation Serif" w:cs="Liberation Serif"/>
              </w:rPr>
              <w:br/>
              <w:t>в том числе:</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Снижение на 19 случаев</w:t>
            </w:r>
          </w:p>
        </w:tc>
      </w:tr>
      <w:tr w:rsidR="00F07D9B" w:rsidRPr="00F07D9B" w:rsidTr="00A94BA9">
        <w:trPr>
          <w:trHeight w:val="557"/>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исполнено предписаний в срок</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Снижение на 19 случаев</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исполнено предписаний с нарушением срока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срок исполнения предпи</w:t>
            </w:r>
            <w:r w:rsidRPr="00F07D9B">
              <w:rPr>
                <w:rFonts w:ascii="Liberation Serif" w:hAnsi="Liberation Serif" w:cs="Liberation Serif"/>
              </w:rPr>
              <w:softHyphen/>
              <w:t>саний не наступил</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не исполнено предписаний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Составлено протоколов об административном правонарушении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22,03</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Рассмотрено (подготовлено к рассмотрению) административных дел</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22,03</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Привлечено юридических лиц к административной ответственности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Снижение на 1 случай</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Привлечено физических лиц к административной ответственности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21,31</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 xml:space="preserve">Привлечено должностных </w:t>
            </w:r>
            <w:r w:rsidRPr="00F07D9B">
              <w:rPr>
                <w:rFonts w:ascii="Liberation Serif" w:hAnsi="Liberation Serif" w:cs="Liberation Serif"/>
              </w:rPr>
              <w:lastRenderedPageBreak/>
              <w:t>лиц к административной ответственности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Снижение на 2 </w:t>
            </w:r>
            <w:r w:rsidRPr="00F07D9B">
              <w:rPr>
                <w:rFonts w:ascii="Liberation Serif" w:hAnsi="Liberation Serif" w:cs="Liberation Serif"/>
              </w:rPr>
              <w:lastRenderedPageBreak/>
              <w:t>случая</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Наложено администра</w:t>
            </w:r>
            <w:r w:rsidRPr="00F07D9B">
              <w:rPr>
                <w:rFonts w:ascii="Liberation Serif" w:hAnsi="Liberation Serif" w:cs="Liberation Serif"/>
              </w:rPr>
              <w:softHyphen/>
              <w:t>тивных штрафов на юри</w:t>
            </w:r>
            <w:r w:rsidRPr="00F07D9B">
              <w:rPr>
                <w:rFonts w:ascii="Liberation Serif" w:hAnsi="Liberation Serif" w:cs="Liberation Serif"/>
              </w:rPr>
              <w:softHyphen/>
              <w:t>дических лиц, тыс. рублей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Снижение на 0,5 тыс. руб.</w:t>
            </w:r>
          </w:p>
          <w:p w:rsidR="00F07D9B" w:rsidRPr="00F07D9B" w:rsidRDefault="00F07D9B" w:rsidP="00F07D9B">
            <w:pPr>
              <w:jc w:val="center"/>
              <w:rPr>
                <w:rFonts w:ascii="Liberation Serif" w:hAnsi="Liberation Serif" w:cs="Liberation Serif"/>
              </w:rPr>
            </w:pP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Наложено администра</w:t>
            </w:r>
            <w:r w:rsidRPr="00F07D9B">
              <w:rPr>
                <w:rFonts w:ascii="Liberation Serif" w:hAnsi="Liberation Serif" w:cs="Liberation Serif"/>
              </w:rPr>
              <w:softHyphen/>
              <w:t>тивных штрафов на физических лиц, тыс. рублей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6,9</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7,9</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18,99</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Наложено администра</w:t>
            </w:r>
            <w:r w:rsidRPr="00F07D9B">
              <w:rPr>
                <w:rFonts w:ascii="Liberation Serif" w:hAnsi="Liberation Serif" w:cs="Liberation Serif"/>
              </w:rPr>
              <w:softHyphen/>
              <w:t>тивных штрафов на должностных лиц, тыс. рублей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Снижение на 2,75 тыс. руб.</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Сумма наложенных ад</w:t>
            </w:r>
            <w:r w:rsidRPr="00F07D9B">
              <w:rPr>
                <w:rFonts w:ascii="Liberation Serif" w:hAnsi="Liberation Serif" w:cs="Liberation Serif"/>
              </w:rPr>
              <w:softHyphen/>
              <w:t>министративных штрафов, тыс. рублей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6,9</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7,9</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17,61</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Взыскано (уплачено) ад</w:t>
            </w:r>
            <w:r w:rsidRPr="00F07D9B">
              <w:rPr>
                <w:rFonts w:ascii="Liberation Serif" w:hAnsi="Liberation Serif" w:cs="Liberation Serif"/>
              </w:rPr>
              <w:softHyphen/>
              <w:t>министративных штрафов, тыс. рублей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6,9</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7,9</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17,61</w:t>
            </w:r>
          </w:p>
        </w:tc>
      </w:tr>
      <w:tr w:rsidR="00F07D9B" w:rsidRPr="00F07D9B" w:rsidTr="00A94BA9">
        <w:trPr>
          <w:jc w:val="center"/>
        </w:trPr>
        <w:tc>
          <w:tcPr>
            <w:tcW w:w="804" w:type="dxa"/>
          </w:tcPr>
          <w:p w:rsidR="00F07D9B" w:rsidRPr="00F07D9B" w:rsidRDefault="00F07D9B" w:rsidP="00F07D9B">
            <w:pPr>
              <w:numPr>
                <w:ilvl w:val="0"/>
                <w:numId w:val="8"/>
              </w:numPr>
              <w:jc w:val="both"/>
              <w:rPr>
                <w:rFonts w:ascii="Liberation Serif" w:hAnsi="Liberation Serif" w:cs="Liberation Serif"/>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widowControl w:val="0"/>
              <w:autoSpaceDE w:val="0"/>
              <w:rPr>
                <w:rFonts w:ascii="Liberation Serif" w:hAnsi="Liberation Serif" w:cs="Liberation Serif"/>
              </w:rPr>
            </w:pPr>
            <w:r w:rsidRPr="00F07D9B">
              <w:rPr>
                <w:rFonts w:ascii="Liberation Serif" w:hAnsi="Liberation Serif" w:cs="Liberation Serif"/>
              </w:rPr>
              <w:t>Принято решений об ад</w:t>
            </w:r>
            <w:r w:rsidRPr="00F07D9B">
              <w:rPr>
                <w:rFonts w:ascii="Liberation Serif" w:hAnsi="Liberation Serif" w:cs="Liberation Serif"/>
              </w:rPr>
              <w:softHyphen/>
              <w:t>министративном приос</w:t>
            </w:r>
            <w:r w:rsidRPr="00F07D9B">
              <w:rPr>
                <w:rFonts w:ascii="Liberation Serif" w:hAnsi="Liberation Serif" w:cs="Liberation Serif"/>
              </w:rPr>
              <w:softHyphen/>
              <w:t>тановлении хозяйственной деятельности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уровень</w:t>
            </w:r>
          </w:p>
        </w:tc>
      </w:tr>
    </w:tbl>
    <w:p w:rsidR="00F07D9B" w:rsidRPr="00F07D9B" w:rsidRDefault="00F07D9B" w:rsidP="00F07D9B">
      <w:pPr>
        <w:ind w:firstLine="708"/>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sz w:val="28"/>
          <w:szCs w:val="28"/>
        </w:rPr>
        <w:t>В отчетном периоде в адрес Министерства</w:t>
      </w:r>
      <w:r w:rsidRPr="00F07D9B">
        <w:t xml:space="preserve"> </w:t>
      </w:r>
      <w:r w:rsidRPr="00F07D9B">
        <w:rPr>
          <w:rFonts w:ascii="Liberation Serif" w:hAnsi="Liberation Serif" w:cs="Liberation Serif"/>
          <w:sz w:val="28"/>
          <w:szCs w:val="28"/>
        </w:rPr>
        <w:t>агропромышленного комплекса и продовольствия Свердловской области поступило 8 жалоб на действия специалистов службы гостехнадзора (включая 2 случая обжалования действий в судебном порядке по предоставлению государственной услуги по регистрации тракторов, самоходных дорожно-строительных и иных машин и прицепов к ним, а также выдаче на них государственных регистрационных знаков). Удовлетворено 7 жалоб. Внеплановых и плановых проверок не проводилось. Заявлений о согласовании проведения внеплановых проверок в органы прокуратуры не подавалось.</w:t>
      </w:r>
    </w:p>
    <w:p w:rsidR="00F07D9B" w:rsidRPr="00F07D9B" w:rsidRDefault="00F07D9B" w:rsidP="00F07D9B">
      <w:pPr>
        <w:ind w:firstLine="708"/>
        <w:jc w:val="both"/>
        <w:rPr>
          <w:rFonts w:ascii="Liberation Serif" w:hAnsi="Liberation Serif" w:cs="Liberation Serif"/>
          <w:b/>
          <w:sz w:val="28"/>
          <w:szCs w:val="28"/>
        </w:rPr>
      </w:pPr>
    </w:p>
    <w:p w:rsidR="00F07D9B" w:rsidRPr="00F07D9B" w:rsidRDefault="00F07D9B" w:rsidP="00F07D9B">
      <w:pPr>
        <w:ind w:firstLine="708"/>
        <w:jc w:val="both"/>
        <w:rPr>
          <w:rFonts w:ascii="Liberation Serif" w:hAnsi="Liberation Serif" w:cs="Liberation Serif"/>
          <w:b/>
          <w:sz w:val="28"/>
          <w:szCs w:val="28"/>
        </w:rPr>
      </w:pPr>
      <w:r w:rsidRPr="00F07D9B">
        <w:rPr>
          <w:rFonts w:ascii="Liberation Serif" w:hAnsi="Liberation Serif" w:cs="Liberation Serif"/>
          <w:b/>
          <w:sz w:val="28"/>
          <w:szCs w:val="28"/>
        </w:rPr>
        <w:t>7. Государственный надзор в области племенного животноводства на территории Свердловской области</w:t>
      </w:r>
    </w:p>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
        <w:gridCol w:w="3324"/>
        <w:gridCol w:w="1296"/>
        <w:gridCol w:w="1296"/>
        <w:gridCol w:w="893"/>
        <w:gridCol w:w="1783"/>
      </w:tblGrid>
      <w:tr w:rsidR="00F07D9B" w:rsidRPr="00F07D9B" w:rsidTr="00A94BA9">
        <w:trPr>
          <w:jc w:val="center"/>
        </w:trPr>
        <w:tc>
          <w:tcPr>
            <w:tcW w:w="80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 xml:space="preserve">№ стро-ки </w:t>
            </w:r>
          </w:p>
        </w:tc>
        <w:tc>
          <w:tcPr>
            <w:tcW w:w="3324"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Показатель</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 полугодие</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 полугодие</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Итого за год</w:t>
            </w:r>
          </w:p>
        </w:tc>
        <w:tc>
          <w:tcPr>
            <w:tcW w:w="178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В % к году, предшествующему отчетному</w:t>
            </w:r>
          </w:p>
        </w:tc>
      </w:tr>
    </w:tbl>
    <w:p w:rsidR="00F07D9B" w:rsidRPr="00F07D9B" w:rsidRDefault="00F07D9B" w:rsidP="00F07D9B">
      <w:pPr>
        <w:spacing w:line="14" w:lineRule="auto"/>
        <w:ind w:firstLine="709"/>
        <w:jc w:val="both"/>
        <w:rPr>
          <w:rFonts w:ascii="Liberation Serif" w:hAnsi="Liberation Serif" w:cs="Liberation Serif"/>
          <w:b/>
          <w:sz w:val="28"/>
          <w:szCs w:val="28"/>
        </w:rPr>
      </w:pPr>
    </w:p>
    <w:tbl>
      <w:tblPr>
        <w:tblW w:w="9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
        <w:gridCol w:w="3324"/>
        <w:gridCol w:w="1296"/>
        <w:gridCol w:w="1296"/>
        <w:gridCol w:w="893"/>
        <w:gridCol w:w="1905"/>
      </w:tblGrid>
      <w:tr w:rsidR="00F07D9B" w:rsidRPr="00F07D9B" w:rsidTr="00A94BA9">
        <w:trPr>
          <w:tblHeader/>
          <w:jc w:val="center"/>
        </w:trPr>
        <w:tc>
          <w:tcPr>
            <w:tcW w:w="80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3324"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5</w:t>
            </w:r>
          </w:p>
        </w:tc>
        <w:tc>
          <w:tcPr>
            <w:tcW w:w="1905"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jc w:val="center"/>
        </w:trPr>
        <w:tc>
          <w:tcPr>
            <w:tcW w:w="804" w:type="dxa"/>
          </w:tcPr>
          <w:p w:rsidR="00F07D9B" w:rsidRPr="00F07D9B" w:rsidRDefault="00F07D9B" w:rsidP="00F07D9B">
            <w:pPr>
              <w:numPr>
                <w:ilvl w:val="0"/>
                <w:numId w:val="25"/>
              </w:numPr>
              <w:jc w:val="both"/>
              <w:rPr>
                <w:rFonts w:ascii="Liberation Serif" w:hAnsi="Liberation Serif" w:cs="Liberation Serif"/>
              </w:rPr>
            </w:pPr>
          </w:p>
        </w:tc>
        <w:tc>
          <w:tcPr>
            <w:tcW w:w="3324" w:type="dxa"/>
          </w:tcPr>
          <w:p w:rsidR="00F07D9B" w:rsidRPr="00F07D9B" w:rsidRDefault="00F07D9B" w:rsidP="00F07D9B">
            <w:pPr>
              <w:widowControl w:val="0"/>
              <w:autoSpaceDE w:val="0"/>
              <w:autoSpaceDN w:val="0"/>
              <w:adjustRightInd w:val="0"/>
              <w:rPr>
                <w:rFonts w:ascii="Liberation Serif" w:hAnsi="Liberation Serif" w:cs="Liberation Serif"/>
              </w:rPr>
            </w:pPr>
            <w:r w:rsidRPr="00F07D9B">
              <w:rPr>
                <w:rFonts w:ascii="Liberation Serif" w:hAnsi="Liberation Serif" w:cs="Liberation Serif"/>
              </w:rPr>
              <w:t xml:space="preserve">Количество выданных предписаний, </w:t>
            </w:r>
            <w:r w:rsidRPr="00F07D9B">
              <w:rPr>
                <w:rFonts w:ascii="Liberation Serif" w:hAnsi="Liberation Serif" w:cs="Liberation Serif"/>
              </w:rPr>
              <w:br/>
              <w:t xml:space="preserve">в том числе: </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1905"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trHeight w:val="531"/>
          <w:jc w:val="center"/>
        </w:trPr>
        <w:tc>
          <w:tcPr>
            <w:tcW w:w="804" w:type="dxa"/>
          </w:tcPr>
          <w:p w:rsidR="00F07D9B" w:rsidRPr="00F07D9B" w:rsidRDefault="00F07D9B" w:rsidP="00F07D9B">
            <w:pPr>
              <w:numPr>
                <w:ilvl w:val="0"/>
                <w:numId w:val="25"/>
              </w:numPr>
              <w:jc w:val="both"/>
              <w:rPr>
                <w:rFonts w:ascii="Liberation Serif" w:hAnsi="Liberation Serif" w:cs="Liberation Serif"/>
              </w:rPr>
            </w:pPr>
          </w:p>
        </w:tc>
        <w:tc>
          <w:tcPr>
            <w:tcW w:w="3324" w:type="dxa"/>
          </w:tcPr>
          <w:p w:rsidR="00F07D9B" w:rsidRPr="00F07D9B" w:rsidRDefault="00F07D9B" w:rsidP="00F07D9B">
            <w:pPr>
              <w:widowControl w:val="0"/>
              <w:autoSpaceDE w:val="0"/>
              <w:autoSpaceDN w:val="0"/>
              <w:adjustRightInd w:val="0"/>
              <w:rPr>
                <w:rFonts w:ascii="Liberation Serif" w:hAnsi="Liberation Serif" w:cs="Liberation Serif"/>
              </w:rPr>
            </w:pPr>
            <w:r w:rsidRPr="00F07D9B">
              <w:rPr>
                <w:rFonts w:ascii="Liberation Serif" w:hAnsi="Liberation Serif" w:cs="Liberation Serif"/>
              </w:rPr>
              <w:t xml:space="preserve">исполнено предписаний в срок </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905"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804" w:type="dxa"/>
          </w:tcPr>
          <w:p w:rsidR="00F07D9B" w:rsidRPr="00F07D9B" w:rsidRDefault="00F07D9B" w:rsidP="00F07D9B">
            <w:pPr>
              <w:numPr>
                <w:ilvl w:val="0"/>
                <w:numId w:val="25"/>
              </w:numPr>
              <w:jc w:val="both"/>
              <w:rPr>
                <w:rFonts w:ascii="Liberation Serif" w:hAnsi="Liberation Serif" w:cs="Liberation Serif"/>
              </w:rPr>
            </w:pPr>
          </w:p>
        </w:tc>
        <w:tc>
          <w:tcPr>
            <w:tcW w:w="3324" w:type="dxa"/>
          </w:tcPr>
          <w:p w:rsidR="00F07D9B" w:rsidRPr="00F07D9B" w:rsidRDefault="00F07D9B" w:rsidP="00F07D9B">
            <w:pPr>
              <w:widowControl w:val="0"/>
              <w:autoSpaceDE w:val="0"/>
              <w:autoSpaceDN w:val="0"/>
              <w:adjustRightInd w:val="0"/>
              <w:rPr>
                <w:rFonts w:ascii="Liberation Serif" w:hAnsi="Liberation Serif" w:cs="Liberation Serif"/>
              </w:rPr>
            </w:pPr>
            <w:r w:rsidRPr="00F07D9B">
              <w:rPr>
                <w:rFonts w:ascii="Liberation Serif" w:hAnsi="Liberation Serif" w:cs="Liberation Serif"/>
              </w:rPr>
              <w:t xml:space="preserve">исполнено предписаний с нарушением срока </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905"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804" w:type="dxa"/>
          </w:tcPr>
          <w:p w:rsidR="00F07D9B" w:rsidRPr="00F07D9B" w:rsidRDefault="00F07D9B" w:rsidP="00F07D9B">
            <w:pPr>
              <w:numPr>
                <w:ilvl w:val="0"/>
                <w:numId w:val="25"/>
              </w:numPr>
              <w:jc w:val="both"/>
              <w:rPr>
                <w:rFonts w:ascii="Liberation Serif" w:hAnsi="Liberation Serif" w:cs="Liberation Serif"/>
              </w:rPr>
            </w:pPr>
          </w:p>
        </w:tc>
        <w:tc>
          <w:tcPr>
            <w:tcW w:w="3324" w:type="dxa"/>
          </w:tcPr>
          <w:p w:rsidR="00F07D9B" w:rsidRPr="00F07D9B" w:rsidRDefault="00F07D9B" w:rsidP="00F07D9B">
            <w:pPr>
              <w:widowControl w:val="0"/>
              <w:autoSpaceDE w:val="0"/>
              <w:autoSpaceDN w:val="0"/>
              <w:adjustRightInd w:val="0"/>
              <w:rPr>
                <w:rFonts w:ascii="Liberation Serif" w:hAnsi="Liberation Serif" w:cs="Liberation Serif"/>
              </w:rPr>
            </w:pPr>
            <w:r w:rsidRPr="00F07D9B">
              <w:rPr>
                <w:rFonts w:ascii="Liberation Serif" w:hAnsi="Liberation Serif" w:cs="Liberation Serif"/>
              </w:rPr>
              <w:t>срок исполнения предпи</w:t>
            </w:r>
            <w:r w:rsidRPr="00F07D9B">
              <w:rPr>
                <w:rFonts w:ascii="Liberation Serif" w:hAnsi="Liberation Serif" w:cs="Liberation Serif"/>
              </w:rPr>
              <w:softHyphen/>
            </w:r>
            <w:r w:rsidRPr="00F07D9B">
              <w:rPr>
                <w:rFonts w:ascii="Liberation Serif" w:hAnsi="Liberation Serif" w:cs="Liberation Serif"/>
              </w:rPr>
              <w:lastRenderedPageBreak/>
              <w:t>саний не наступил</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lastRenderedPageBreak/>
              <w:t>1</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w:t>
            </w:r>
          </w:p>
        </w:tc>
        <w:tc>
          <w:tcPr>
            <w:tcW w:w="1905"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jc w:val="center"/>
        </w:trPr>
        <w:tc>
          <w:tcPr>
            <w:tcW w:w="804" w:type="dxa"/>
          </w:tcPr>
          <w:p w:rsidR="00F07D9B" w:rsidRPr="00F07D9B" w:rsidRDefault="00F07D9B" w:rsidP="00F07D9B">
            <w:pPr>
              <w:numPr>
                <w:ilvl w:val="0"/>
                <w:numId w:val="25"/>
              </w:numPr>
              <w:jc w:val="both"/>
              <w:rPr>
                <w:rFonts w:ascii="Liberation Serif" w:hAnsi="Liberation Serif" w:cs="Liberation Serif"/>
              </w:rPr>
            </w:pPr>
          </w:p>
        </w:tc>
        <w:tc>
          <w:tcPr>
            <w:tcW w:w="3324" w:type="dxa"/>
          </w:tcPr>
          <w:p w:rsidR="00F07D9B" w:rsidRPr="00F07D9B" w:rsidRDefault="00F07D9B" w:rsidP="00F07D9B">
            <w:pPr>
              <w:widowControl w:val="0"/>
              <w:autoSpaceDE w:val="0"/>
              <w:autoSpaceDN w:val="0"/>
              <w:adjustRightInd w:val="0"/>
              <w:rPr>
                <w:rFonts w:ascii="Liberation Serif" w:hAnsi="Liberation Serif" w:cs="Liberation Serif"/>
              </w:rPr>
            </w:pPr>
            <w:r w:rsidRPr="00F07D9B">
              <w:rPr>
                <w:rFonts w:ascii="Liberation Serif" w:hAnsi="Liberation Serif" w:cs="Liberation Serif"/>
              </w:rPr>
              <w:t xml:space="preserve">не исполнено предписаний </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905"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jc w:val="center"/>
        </w:trPr>
        <w:tc>
          <w:tcPr>
            <w:tcW w:w="804" w:type="dxa"/>
          </w:tcPr>
          <w:p w:rsidR="00F07D9B" w:rsidRPr="00F07D9B" w:rsidRDefault="00F07D9B" w:rsidP="00F07D9B">
            <w:pPr>
              <w:numPr>
                <w:ilvl w:val="0"/>
                <w:numId w:val="25"/>
              </w:numPr>
              <w:jc w:val="both"/>
              <w:rPr>
                <w:rFonts w:ascii="Liberation Serif" w:hAnsi="Liberation Serif" w:cs="Liberation Serif"/>
              </w:rPr>
            </w:pPr>
          </w:p>
        </w:tc>
        <w:tc>
          <w:tcPr>
            <w:tcW w:w="3324" w:type="dxa"/>
          </w:tcPr>
          <w:p w:rsidR="00F07D9B" w:rsidRPr="00F07D9B" w:rsidRDefault="00F07D9B" w:rsidP="00F07D9B">
            <w:pPr>
              <w:widowControl w:val="0"/>
              <w:autoSpaceDE w:val="0"/>
              <w:autoSpaceDN w:val="0"/>
              <w:adjustRightInd w:val="0"/>
              <w:rPr>
                <w:rFonts w:ascii="Liberation Serif" w:hAnsi="Liberation Serif" w:cs="Liberation Serif"/>
              </w:rPr>
            </w:pPr>
            <w:r w:rsidRPr="00F07D9B">
              <w:rPr>
                <w:rFonts w:ascii="Liberation Serif" w:hAnsi="Liberation Serif" w:cs="Liberation Serif"/>
              </w:rPr>
              <w:t xml:space="preserve">Составлено протоколов об административном правонарушении </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96"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93"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905" w:type="dxa"/>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bl>
    <w:p w:rsidR="00F07D9B" w:rsidRPr="00F07D9B" w:rsidRDefault="00F07D9B" w:rsidP="00F07D9B">
      <w:pPr>
        <w:ind w:firstLine="708"/>
        <w:jc w:val="both"/>
        <w:rPr>
          <w:rFonts w:ascii="Liberation Serif" w:hAnsi="Liberation Serif" w:cs="Liberation Serif"/>
          <w:b/>
          <w:sz w:val="28"/>
          <w:szCs w:val="28"/>
        </w:rPr>
      </w:pPr>
    </w:p>
    <w:p w:rsidR="00F07D9B" w:rsidRPr="00F07D9B" w:rsidRDefault="00F07D9B" w:rsidP="00F07D9B">
      <w:pPr>
        <w:tabs>
          <w:tab w:val="left" w:pos="1125"/>
        </w:tabs>
        <w:spacing w:line="14" w:lineRule="auto"/>
        <w:jc w:val="both"/>
        <w:rPr>
          <w:rFonts w:ascii="Liberation Serif" w:hAnsi="Liberation Serif" w:cs="Liberation Serif"/>
          <w:sz w:val="28"/>
          <w:szCs w:val="28"/>
        </w:rPr>
      </w:pP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вынесенном предписании в адрес ООО «Агрофирма «Восточная» по выявленным нарушениям установлен окончательный срок устранения нарушений – до 1 марта 2021 года.</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В отчетном периоде в адрес Министерства агропромышленного комплекса и продовольствия Свердловской области жалоб на действия инспекторов не поступало, оспаривания принятых решений в судебном порядке не допускалось.</w:t>
      </w:r>
    </w:p>
    <w:p w:rsidR="00F07D9B" w:rsidRPr="00F07D9B" w:rsidRDefault="00F07D9B" w:rsidP="00F07D9B">
      <w:pPr>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Внеплановых проверок не проводилось. Заявлений о согласовании проведения внеплановых проверок в отчетном периоде – 0. </w:t>
      </w:r>
    </w:p>
    <w:p w:rsidR="00F07D9B" w:rsidRPr="00F07D9B" w:rsidRDefault="00F07D9B" w:rsidP="00F07D9B">
      <w:pPr>
        <w:ind w:firstLine="709"/>
        <w:jc w:val="both"/>
        <w:rPr>
          <w:rFonts w:ascii="Liberation Serif" w:hAnsi="Liberation Serif" w:cs="Liberation Serif"/>
          <w:b/>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8. Региональный контроль за соблюдением требований законодательства об энергосбережении и о повышении энергетической эффективности на территории Свердловской области</w:t>
      </w:r>
    </w:p>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При осуществлении регионального государственного контроля за соблюдением требований законодательства об энергосбережении и о повышении энергетической эффективности на территории Свердловской области случаев причинения юридическими лицами вреда жизни и здоровью гражданам,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случаев возникновения чрезвычайных ситуаций природного и техногенного характера не выявлено.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93"/>
        <w:gridCol w:w="1417"/>
        <w:gridCol w:w="1418"/>
        <w:gridCol w:w="850"/>
        <w:gridCol w:w="1814"/>
      </w:tblGrid>
      <w:tr w:rsidR="00F07D9B" w:rsidRPr="00F07D9B" w:rsidTr="00A94BA9">
        <w:trPr>
          <w:cantSplit/>
          <w:tblHeader/>
        </w:trPr>
        <w:tc>
          <w:tcPr>
            <w:tcW w:w="988"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w:t>
            </w:r>
          </w:p>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строки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Показатель</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I полугодие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II полугодие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Итого за год</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 xml:space="preserve">В процентах </w:t>
            </w:r>
          </w:p>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к году, предшествую-щему отчетному году</w:t>
            </w:r>
          </w:p>
        </w:tc>
      </w:tr>
    </w:tbl>
    <w:p w:rsidR="00F07D9B" w:rsidRPr="00F07D9B" w:rsidRDefault="00F07D9B" w:rsidP="00F07D9B">
      <w:pPr>
        <w:autoSpaceDE w:val="0"/>
        <w:autoSpaceDN w:val="0"/>
        <w:adjustRightInd w:val="0"/>
        <w:spacing w:line="14" w:lineRule="auto"/>
        <w:ind w:firstLine="709"/>
        <w:jc w:val="both"/>
        <w:rPr>
          <w:rFonts w:ascii="Liberation Serif" w:hAnsi="Liberation Serif" w:cs="Liberation Serif"/>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93"/>
        <w:gridCol w:w="1417"/>
        <w:gridCol w:w="1418"/>
        <w:gridCol w:w="850"/>
        <w:gridCol w:w="1814"/>
      </w:tblGrid>
      <w:tr w:rsidR="00F07D9B" w:rsidRPr="00F07D9B" w:rsidTr="00A94BA9">
        <w:trPr>
          <w:cantSplit/>
          <w:tblHeader/>
        </w:trPr>
        <w:tc>
          <w:tcPr>
            <w:tcW w:w="98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2693"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2</w:t>
            </w:r>
          </w:p>
        </w:tc>
        <w:tc>
          <w:tcPr>
            <w:tcW w:w="1417"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141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850"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5</w:t>
            </w:r>
          </w:p>
        </w:tc>
        <w:tc>
          <w:tcPr>
            <w:tcW w:w="1814"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6</w:t>
            </w:r>
          </w:p>
        </w:tc>
      </w:tr>
      <w:tr w:rsidR="00F07D9B" w:rsidRPr="00F07D9B" w:rsidTr="00A94BA9">
        <w:trPr>
          <w:cantSplit/>
        </w:trPr>
        <w:tc>
          <w:tcPr>
            <w:tcW w:w="98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Количество выданных предписаний, в том числе: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cantSplit/>
        </w:trPr>
        <w:tc>
          <w:tcPr>
            <w:tcW w:w="98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исполнено предписаний в срок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cantSplit/>
        </w:trPr>
        <w:tc>
          <w:tcPr>
            <w:tcW w:w="98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исполнено предписаний </w:t>
            </w:r>
          </w:p>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с нарушением срока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cantSplit/>
        </w:trPr>
        <w:tc>
          <w:tcPr>
            <w:tcW w:w="98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срок исполнения </w:t>
            </w:r>
          </w:p>
          <w:p w:rsidR="00F07D9B" w:rsidRPr="00F07D9B" w:rsidRDefault="00F07D9B" w:rsidP="00F07D9B">
            <w:pPr>
              <w:rPr>
                <w:rFonts w:ascii="Liberation Serif" w:hAnsi="Liberation Serif" w:cs="Liberation Serif"/>
              </w:rPr>
            </w:pPr>
            <w:r w:rsidRPr="00F07D9B">
              <w:rPr>
                <w:rFonts w:ascii="Liberation Serif" w:hAnsi="Liberation Serif" w:cs="Liberation Serif"/>
              </w:rPr>
              <w:t>предписаний не наступил</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100</w:t>
            </w:r>
          </w:p>
        </w:tc>
      </w:tr>
      <w:tr w:rsidR="00F07D9B" w:rsidRPr="00F07D9B" w:rsidTr="00A94BA9">
        <w:trPr>
          <w:cantSplit/>
        </w:trPr>
        <w:tc>
          <w:tcPr>
            <w:tcW w:w="98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lastRenderedPageBreak/>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не исполнено предписаний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cantSplit/>
        </w:trPr>
        <w:tc>
          <w:tcPr>
            <w:tcW w:w="988" w:type="dxa"/>
            <w:tcBorders>
              <w:left w:val="single" w:sz="4" w:space="0" w:color="auto"/>
              <w:bottom w:val="single" w:sz="4" w:space="0" w:color="auto"/>
              <w:right w:val="single" w:sz="4" w:space="0" w:color="auto"/>
            </w:tcBorders>
            <w:shd w:val="clear" w:color="auto" w:fill="auto"/>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Составлено протоколов об административном правонарушении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bl>
    <w:p w:rsidR="00F07D9B" w:rsidRPr="00F07D9B" w:rsidRDefault="00F07D9B" w:rsidP="00F07D9B">
      <w:pPr>
        <w:autoSpaceDE w:val="0"/>
        <w:autoSpaceDN w:val="0"/>
        <w:adjustRightInd w:val="0"/>
        <w:ind w:firstLine="709"/>
        <w:jc w:val="both"/>
        <w:rPr>
          <w:rFonts w:ascii="Liberation Serif" w:hAnsi="Liberation Serif" w:cs="Liberation Serif"/>
          <w:sz w:val="28"/>
          <w:szCs w:val="28"/>
        </w:rPr>
      </w:pP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процессе проведения проверочных мероприятий должностными лицами Министерства</w:t>
      </w:r>
      <w:r w:rsidRPr="00F07D9B">
        <w:t xml:space="preserve"> </w:t>
      </w:r>
      <w:r w:rsidRPr="00F07D9B">
        <w:rPr>
          <w:rFonts w:ascii="Liberation Serif" w:hAnsi="Liberation Serif" w:cs="Liberation Serif"/>
          <w:sz w:val="28"/>
          <w:szCs w:val="28"/>
        </w:rPr>
        <w:t>энергетики и жилищно-коммунального хозяйства Свердловской области (далее – Министерство), проводящими проверку, оказываются консультации по разъяснению соблюдения законодательства об энергосбережении и о повышении энергетической эффективности юридическим лицам, в отношении которых проводятся проверки.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целях оказания методической помощи и информационно-методологической поддержки специалистов бюджетных учреждений и органов местного самоуправления муниципальных образований, расположенных на территории Свердловской области (далее – юридическое лицо) Министерство совместно с государственным бюджетным учреждением Свердловской области «Институт энергосбережения им. Н.И. Данилова» 19 августа, 4 и 23 сентября, 1 октября 2020 года прошли семинары в форме вебинара для юридических лиц по вопросам осуществления контрольной деятельности Министерства и соблюдения юридическими лицами обязательных требований законодательства об энергосбережении и о повышении энергетической эффективности на территории Свердловской области (далее – семинар).</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Тема семинара: «Соблюдение обязательных требований законодательства об энергосбережении и о повышении энергетической эффективности на территории Свердловской области». </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В результате обобщения и анализа контрольной деятельности Министерства за 2019 год и I полугодие 2020 года выявлены наиболее часто нарушаемые субъектами проверок нормативные правовые акты:</w:t>
      </w:r>
    </w:p>
    <w:p w:rsidR="00F07D9B" w:rsidRPr="00F07D9B" w:rsidRDefault="00F07D9B" w:rsidP="00F07D9B">
      <w:pPr>
        <w:widowControl w:val="0"/>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 статьи 13, 14, пункт 2 статьи 16 (в части периодичности проведения энергетических обследований не реже чем один раз каждые пять лет)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от 23 ноября 2009 года № 261-ФЗ), </w:t>
      </w:r>
    </w:p>
    <w:p w:rsidR="00F07D9B" w:rsidRPr="00F07D9B" w:rsidRDefault="00F07D9B" w:rsidP="00F07D9B">
      <w:pPr>
        <w:widowControl w:val="0"/>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статьи 5, 7 Закона Свердловской области от 25 декабря 2009 года № 117-ОЗ «Об энергосбережении и повышении энергетической эффективности на территории Свердловской области» (далее – Закона Свердловской области от 25 декабря 2009 года № 117-ОЗ);</w:t>
      </w:r>
    </w:p>
    <w:p w:rsidR="00F07D9B" w:rsidRPr="00F07D9B" w:rsidRDefault="00F07D9B" w:rsidP="00F07D9B">
      <w:pPr>
        <w:widowControl w:val="0"/>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xml:space="preserve">– приказ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государственного и муниципального образования, организаций, </w:t>
      </w:r>
      <w:r w:rsidRPr="00F07D9B">
        <w:rPr>
          <w:rFonts w:ascii="Liberation Serif" w:hAnsi="Liberation Serif" w:cs="Liberation Serif"/>
          <w:sz w:val="28"/>
          <w:szCs w:val="28"/>
        </w:rPr>
        <w:lastRenderedPageBreak/>
        <w:t>осуществляющих регулируемые виды деятельности, и отчетности о ходе их реализации»;</w:t>
      </w:r>
    </w:p>
    <w:p w:rsidR="00F07D9B" w:rsidRPr="00F07D9B" w:rsidRDefault="00F07D9B" w:rsidP="00F07D9B">
      <w:pPr>
        <w:widowControl w:val="0"/>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разделы 1, 4 распоряжения Правительства Российской Федерации от 01.12.2009 № 1830-Р «Об утверждении плана мероприятий по энергосбережению и повышению энергетической эффективности в Российской Федерации» (далее – Распоряжения Правительства Российской Федерации от 01.12.2009 № 1830-Р);</w:t>
      </w:r>
    </w:p>
    <w:p w:rsidR="00F07D9B" w:rsidRPr="00F07D9B" w:rsidRDefault="00F07D9B" w:rsidP="00F07D9B">
      <w:pPr>
        <w:widowControl w:val="0"/>
        <w:pBdr>
          <w:top w:val="none" w:sz="0" w:space="0" w:color="000000"/>
          <w:left w:val="none" w:sz="0" w:space="0" w:color="000000"/>
          <w:bottom w:val="none" w:sz="0" w:space="0" w:color="000000"/>
          <w:right w:val="none" w:sz="0" w:space="0" w:color="000000"/>
        </w:pBdr>
        <w:suppressAutoHyphens/>
        <w:autoSpaceDE w:val="0"/>
        <w:ind w:firstLine="709"/>
        <w:jc w:val="both"/>
        <w:textAlignment w:val="baseline"/>
        <w:rPr>
          <w:rFonts w:ascii="Liberation Serif" w:hAnsi="Liberation Serif" w:cs="Liberation Serif"/>
          <w:sz w:val="28"/>
          <w:szCs w:val="28"/>
        </w:rPr>
      </w:pPr>
      <w:r w:rsidRPr="00F07D9B">
        <w:rPr>
          <w:rFonts w:ascii="Liberation Serif" w:hAnsi="Liberation Serif" w:cs="Liberation Serif"/>
          <w:sz w:val="28"/>
          <w:szCs w:val="28"/>
        </w:rPr>
        <w:t>– пункты 2 и 3 Указа Губернатора Свердловской области от 09.02.1999 № 53 «О подготовке специалистов по энергосбережению для организаций Свердловской области».</w:t>
      </w: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jc w:val="center"/>
        <w:textAlignment w:val="baseline"/>
        <w:rPr>
          <w:rFonts w:ascii="Liberation Serif" w:hAnsi="Liberation Serif" w:cs="Liberation Serif"/>
          <w:sz w:val="28"/>
          <w:szCs w:val="28"/>
        </w:rPr>
      </w:pPr>
    </w:p>
    <w:p w:rsidR="00F07D9B" w:rsidRPr="00F07D9B" w:rsidRDefault="00F07D9B" w:rsidP="00F07D9B">
      <w:pPr>
        <w:pBdr>
          <w:top w:val="none" w:sz="0" w:space="0" w:color="000000"/>
          <w:left w:val="none" w:sz="0" w:space="0" w:color="000000"/>
          <w:bottom w:val="none" w:sz="0" w:space="0" w:color="000000"/>
          <w:right w:val="none" w:sz="0" w:space="0" w:color="000000"/>
        </w:pBdr>
        <w:suppressAutoHyphens/>
        <w:jc w:val="center"/>
        <w:textAlignment w:val="baseline"/>
        <w:rPr>
          <w:rFonts w:ascii="Liberation Serif" w:hAnsi="Liberation Serif" w:cs="Liberation Serif"/>
          <w:sz w:val="28"/>
          <w:szCs w:val="28"/>
        </w:rPr>
      </w:pPr>
      <w:r w:rsidRPr="00F07D9B">
        <w:rPr>
          <w:rFonts w:ascii="Liberation Serif" w:hAnsi="Liberation Serif" w:cs="Liberation Serif"/>
          <w:sz w:val="28"/>
          <w:szCs w:val="28"/>
        </w:rPr>
        <w:t>Типовые и массовые нарушения обязательных требований законодательства</w:t>
      </w:r>
    </w:p>
    <w:tbl>
      <w:tblPr>
        <w:tblW w:w="0" w:type="auto"/>
        <w:tblInd w:w="108" w:type="dxa"/>
        <w:tblLayout w:type="fixed"/>
        <w:tblLook w:val="0000" w:firstRow="0" w:lastRow="0" w:firstColumn="0" w:lastColumn="0" w:noHBand="0" w:noVBand="0"/>
      </w:tblPr>
      <w:tblGrid>
        <w:gridCol w:w="1271"/>
        <w:gridCol w:w="2693"/>
        <w:gridCol w:w="2694"/>
        <w:gridCol w:w="2414"/>
      </w:tblGrid>
      <w:tr w:rsidR="00F07D9B" w:rsidRPr="00F07D9B" w:rsidTr="00A94BA9">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Номер строки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Описание нарушения</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Нарушенный нормативный правовой акт</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Мероприятия по устранению нарушений</w:t>
            </w:r>
          </w:p>
        </w:tc>
      </w:tr>
      <w:tr w:rsidR="00F07D9B" w:rsidRPr="00F07D9B" w:rsidTr="00A94BA9">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3</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r>
      <w:tr w:rsidR="00F07D9B" w:rsidRPr="00F07D9B" w:rsidTr="00A94BA9">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не разработаны программы в области энергосбережения и повышения энергетической эффективности, не разработаны мероприятия по энергосбережению и повышению энергетической эффективности</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статьи 14, 22 и 25 Федерального закона от 23 ноября 2009 года </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 261-ФЗ, статьи 5 и 7 Закона Свердловской области от 25 декабря 2009 года № 117-ОЗ, раздел 4 Распоряжения Правительства Российской Федерации                 от 01.12.2009               № 1830-Р          </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утвердить и реализовать программы в области энергосбережения и повышения энергетической эффективности, содержащие:</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1) целевые показатели энергосбережения и повышения энергетической эффективности, достижение которых должно быть обеспечено в результате реализации этих программ, и их значения;</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2) мероприятия по энергосбережению и повышению энергетической эффективности, ожидаемые результаты (в </w:t>
            </w:r>
            <w:hyperlink r:id="rId51" w:anchor="_blank" w:history="1">
              <w:r w:rsidRPr="00F07D9B">
                <w:rPr>
                  <w:rFonts w:ascii="Liberation Serif" w:hAnsi="Liberation Serif" w:cs="Liberation Serif"/>
                </w:rPr>
                <w:t>натуральном</w:t>
              </w:r>
            </w:hyperlink>
            <w:r w:rsidRPr="00F07D9B">
              <w:rPr>
                <w:rFonts w:ascii="Liberation Serif" w:hAnsi="Liberation Serif" w:cs="Liberation Serif"/>
              </w:rPr>
              <w:t xml:space="preserve"> и стоимостном выражении), включая экономический </w:t>
            </w:r>
            <w:r w:rsidRPr="00F07D9B">
              <w:rPr>
                <w:rFonts w:ascii="Liberation Serif" w:hAnsi="Liberation Serif" w:cs="Liberation Serif"/>
              </w:rPr>
              <w:lastRenderedPageBreak/>
              <w:t>эффект от проведения этих мероприятий</w:t>
            </w:r>
          </w:p>
        </w:tc>
      </w:tr>
      <w:tr w:rsidR="00F07D9B" w:rsidRPr="00F07D9B" w:rsidTr="00A94BA9">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lastRenderedPageBreak/>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отсутствует отчетность о достижении значений целевых показателей программы энергосбережения и повышения энергетической эффективности и отчета о реализации мероприятий программы энергосбережения и повышения энергетической эффективности</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пункты 1 и 2 приказа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государственного и муниципального образования, организаций, осуществляющих регулируемые виды деятельности, и отчетности о ходе их реализации»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сформировать отчетность с начала действия программы.               В дальнейшем отчетность формируется по состоянию на 1 января года, следующего за отчетным.</w:t>
            </w:r>
          </w:p>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Отчетность должна состоять из формы отчета о достижении значений целевых показателей программы согласно </w:t>
            </w:r>
            <w:hyperlink r:id="rId52" w:anchor="_blank" w:history="1">
              <w:r w:rsidRPr="00F07D9B">
                <w:rPr>
                  <w:rFonts w:ascii="Liberation Serif" w:hAnsi="Liberation Serif" w:cs="Liberation Serif"/>
                </w:rPr>
                <w:t>приложению № 4</w:t>
              </w:r>
            </w:hyperlink>
            <w:r w:rsidRPr="00F07D9B">
              <w:rPr>
                <w:rFonts w:ascii="Liberation Serif" w:hAnsi="Liberation Serif" w:cs="Liberation Serif"/>
              </w:rPr>
              <w:t xml:space="preserve"> к Требованиям, формы отчета о реализации мероприятий программы согласно </w:t>
            </w:r>
            <w:hyperlink r:id="rId53" w:anchor="_blank" w:history="1">
              <w:r w:rsidRPr="00F07D9B">
                <w:rPr>
                  <w:rFonts w:ascii="Liberation Serif" w:hAnsi="Liberation Serif" w:cs="Liberation Serif"/>
                </w:rPr>
                <w:t>приложению № 5</w:t>
              </w:r>
            </w:hyperlink>
            <w:r w:rsidRPr="00F07D9B">
              <w:rPr>
                <w:rFonts w:ascii="Liberation Serif" w:hAnsi="Liberation Serif" w:cs="Liberation Serif"/>
              </w:rPr>
              <w:t xml:space="preserve"> к Требованиям (приказ Министерства энергетики Российской Федерации                     от 30.06.2014                 № 398)</w:t>
            </w:r>
          </w:p>
        </w:tc>
      </w:tr>
      <w:tr w:rsidR="00F07D9B" w:rsidRPr="00F07D9B" w:rsidTr="00A94BA9">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отсутствуют документы о расчете потребления энергетических ресурсов в базовом году и снижении потребления энергетических ресурсов в отчетный период</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пункт 1 статьи 13 Федерального закона от 23 ноября 2009 года                 № 261-ФЗ, раздел 1 Распоряжения Правительства Российской Федерации                от 01.12.2009 № 1830-Р          </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рассчитать потребление энергетических ресурсов в базовом году и снижении (увеличение) потребления энергетических ресурсов в отчетный период, оформить в документ</w:t>
            </w:r>
          </w:p>
        </w:tc>
      </w:tr>
      <w:tr w:rsidR="00F07D9B" w:rsidRPr="00F07D9B" w:rsidTr="00A94BA9">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не назначены ответственные лица по энергосбережению</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 xml:space="preserve">пункты 2 и 3 Указа Губернатора Свердловской области                   от 09.02.1999 № 53                        «О подготовке специалистов по энергосбережению для организаций </w:t>
            </w:r>
            <w:r w:rsidRPr="00F07D9B">
              <w:rPr>
                <w:rFonts w:ascii="Liberation Serif" w:hAnsi="Liberation Serif" w:cs="Liberation Serif"/>
              </w:rPr>
              <w:lastRenderedPageBreak/>
              <w:t>Свердловской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lastRenderedPageBreak/>
              <w:t>назначить приказом лицо, ответственное за энергосбережение и повышение энергетической эффективности</w:t>
            </w:r>
          </w:p>
        </w:tc>
      </w:tr>
      <w:tr w:rsidR="00F07D9B" w:rsidRPr="00F07D9B" w:rsidTr="00A94BA9">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jc w:val="center"/>
              <w:rPr>
                <w:rFonts w:ascii="Liberation Serif" w:hAnsi="Liberation Serif" w:cs="Liberation Serif"/>
              </w:rPr>
            </w:pPr>
            <w:r w:rsidRPr="00F07D9B">
              <w:rPr>
                <w:rFonts w:ascii="Liberation Serif" w:hAnsi="Liberation Serif" w:cs="Liberation Serif"/>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не обучены специалисты в сфере энергосбережения и повышения энергетической эффективности</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пункты 2 и 3 Указа Губернатора Свердловской области                      от 09.02.1999 № 53                    «О подготовке специалистов по энергосбережению для организаций Свердловской области»</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pBdr>
                <w:top w:val="none" w:sz="0" w:space="0" w:color="000000"/>
                <w:left w:val="none" w:sz="0" w:space="0" w:color="000000"/>
                <w:bottom w:val="none" w:sz="0" w:space="0" w:color="000000"/>
                <w:right w:val="none" w:sz="0" w:space="0" w:color="000000"/>
              </w:pBdr>
              <w:rPr>
                <w:rFonts w:ascii="Liberation Serif" w:hAnsi="Liberation Serif" w:cs="Liberation Serif"/>
              </w:rPr>
            </w:pPr>
            <w:r w:rsidRPr="00F07D9B">
              <w:rPr>
                <w:rFonts w:ascii="Liberation Serif" w:hAnsi="Liberation Serif" w:cs="Liberation Serif"/>
              </w:rPr>
              <w:t>отправить специалиста, ответственного за энергосбережение и повышение энергетической эффективности на обучение в сфере энергосбережения и повышения энергетической эффективности</w:t>
            </w:r>
          </w:p>
        </w:tc>
      </w:tr>
    </w:tbl>
    <w:p w:rsidR="00F07D9B" w:rsidRPr="00F07D9B" w:rsidRDefault="00F07D9B" w:rsidP="00F07D9B">
      <w:pPr>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9.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 на территории Свердловской области</w:t>
      </w:r>
    </w:p>
    <w:p w:rsidR="00F07D9B" w:rsidRPr="00F07D9B" w:rsidRDefault="00F07D9B" w:rsidP="00F07D9B">
      <w:pPr>
        <w:ind w:firstLine="709"/>
        <w:jc w:val="both"/>
        <w:rPr>
          <w:rFonts w:ascii="Liberation Serif" w:hAnsi="Liberation Serif" w:cs="Liberation Serif"/>
          <w:b/>
          <w:sz w:val="28"/>
          <w:szCs w:val="28"/>
        </w:rPr>
      </w:pPr>
    </w:p>
    <w:tbl>
      <w:tblPr>
        <w:tblW w:w="9214" w:type="dxa"/>
        <w:tblInd w:w="-80" w:type="dxa"/>
        <w:tblLayout w:type="fixed"/>
        <w:tblCellMar>
          <w:top w:w="102" w:type="dxa"/>
          <w:left w:w="62" w:type="dxa"/>
          <w:bottom w:w="102" w:type="dxa"/>
          <w:right w:w="62" w:type="dxa"/>
        </w:tblCellMar>
        <w:tblLook w:val="04A0" w:firstRow="1" w:lastRow="0" w:firstColumn="1" w:lastColumn="0" w:noHBand="0" w:noVBand="1"/>
      </w:tblPr>
      <w:tblGrid>
        <w:gridCol w:w="926"/>
        <w:gridCol w:w="3827"/>
        <w:gridCol w:w="1209"/>
        <w:gridCol w:w="1276"/>
        <w:gridCol w:w="850"/>
        <w:gridCol w:w="1126"/>
      </w:tblGrid>
      <w:tr w:rsidR="00F07D9B" w:rsidRPr="00F07D9B" w:rsidTr="00A94BA9">
        <w:trPr>
          <w:tblHeader/>
        </w:trPr>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sz w:val="22"/>
                <w:szCs w:val="22"/>
                <w:lang w:eastAsia="en-US"/>
              </w:rPr>
            </w:pPr>
            <w:r w:rsidRPr="00F07D9B">
              <w:rPr>
                <w:rFonts w:ascii="Liberation Serif" w:eastAsiaTheme="minorHAnsi" w:hAnsi="Liberation Serif" w:cs="Liberation Serif"/>
                <w:sz w:val="22"/>
                <w:szCs w:val="22"/>
                <w:lang w:eastAsia="en-US"/>
              </w:rPr>
              <w:t>№ строки</w:t>
            </w:r>
          </w:p>
        </w:tc>
        <w:tc>
          <w:tcPr>
            <w:tcW w:w="3827"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sz w:val="22"/>
                <w:szCs w:val="22"/>
                <w:lang w:eastAsia="en-US"/>
              </w:rPr>
            </w:pPr>
            <w:r w:rsidRPr="00F07D9B">
              <w:rPr>
                <w:rFonts w:ascii="Liberation Serif" w:eastAsiaTheme="minorHAnsi" w:hAnsi="Liberation Serif" w:cs="Liberation Serif"/>
                <w:sz w:val="22"/>
                <w:szCs w:val="22"/>
                <w:lang w:eastAsia="en-US"/>
              </w:rPr>
              <w:t>Показатель</w:t>
            </w:r>
          </w:p>
        </w:tc>
        <w:tc>
          <w:tcPr>
            <w:tcW w:w="1209"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sz w:val="22"/>
                <w:szCs w:val="22"/>
                <w:lang w:eastAsia="en-US"/>
              </w:rPr>
            </w:pPr>
            <w:r w:rsidRPr="00F07D9B">
              <w:rPr>
                <w:rFonts w:ascii="Liberation Serif" w:eastAsiaTheme="minorHAnsi" w:hAnsi="Liberation Serif" w:cs="Liberation Serif"/>
                <w:sz w:val="22"/>
                <w:szCs w:val="22"/>
                <w:lang w:eastAsia="en-US"/>
              </w:rPr>
              <w:t>I полугодие</w:t>
            </w:r>
          </w:p>
        </w:tc>
        <w:tc>
          <w:tcPr>
            <w:tcW w:w="127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sz w:val="22"/>
                <w:szCs w:val="22"/>
                <w:lang w:eastAsia="en-US"/>
              </w:rPr>
            </w:pPr>
            <w:r w:rsidRPr="00F07D9B">
              <w:rPr>
                <w:rFonts w:ascii="Liberation Serif" w:eastAsiaTheme="minorHAnsi" w:hAnsi="Liberation Serif" w:cs="Liberation Serif"/>
                <w:sz w:val="22"/>
                <w:szCs w:val="22"/>
                <w:lang w:eastAsia="en-US"/>
              </w:rPr>
              <w:t>II полугодие</w:t>
            </w:r>
          </w:p>
        </w:tc>
        <w:tc>
          <w:tcPr>
            <w:tcW w:w="85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sz w:val="22"/>
                <w:szCs w:val="22"/>
                <w:lang w:eastAsia="en-US"/>
              </w:rPr>
            </w:pPr>
            <w:r w:rsidRPr="00F07D9B">
              <w:rPr>
                <w:rFonts w:ascii="Liberation Serif" w:eastAsiaTheme="minorHAnsi" w:hAnsi="Liberation Serif" w:cs="Liberation Serif"/>
                <w:sz w:val="22"/>
                <w:szCs w:val="22"/>
                <w:lang w:eastAsia="en-US"/>
              </w:rPr>
              <w:t>Итого за год</w:t>
            </w:r>
          </w:p>
        </w:tc>
        <w:tc>
          <w:tcPr>
            <w:tcW w:w="11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sz w:val="22"/>
                <w:szCs w:val="22"/>
                <w:lang w:eastAsia="en-US"/>
              </w:rPr>
            </w:pPr>
            <w:r w:rsidRPr="00F07D9B">
              <w:rPr>
                <w:rFonts w:ascii="Liberation Serif" w:eastAsiaTheme="minorHAnsi" w:hAnsi="Liberation Serif" w:cs="Liberation Serif"/>
                <w:sz w:val="22"/>
                <w:szCs w:val="22"/>
                <w:lang w:eastAsia="en-US"/>
              </w:rPr>
              <w:t>В процентах к году, предшествующему отчетному году</w:t>
            </w:r>
          </w:p>
        </w:tc>
      </w:tr>
    </w:tbl>
    <w:p w:rsidR="00F07D9B" w:rsidRPr="00F07D9B" w:rsidRDefault="00F07D9B" w:rsidP="00F07D9B">
      <w:pPr>
        <w:spacing w:line="14" w:lineRule="auto"/>
        <w:rPr>
          <w:rFonts w:ascii="Liberation Serif" w:hAnsi="Liberation Serif" w:cs="Liberation Serif"/>
          <w:sz w:val="28"/>
          <w:szCs w:val="28"/>
        </w:rPr>
      </w:pPr>
    </w:p>
    <w:tbl>
      <w:tblPr>
        <w:tblW w:w="9214" w:type="dxa"/>
        <w:tblInd w:w="-80" w:type="dxa"/>
        <w:tblLayout w:type="fixed"/>
        <w:tblCellMar>
          <w:top w:w="102" w:type="dxa"/>
          <w:left w:w="62" w:type="dxa"/>
          <w:bottom w:w="102" w:type="dxa"/>
          <w:right w:w="62" w:type="dxa"/>
        </w:tblCellMar>
        <w:tblLook w:val="04A0" w:firstRow="1" w:lastRow="0" w:firstColumn="1" w:lastColumn="0" w:noHBand="0" w:noVBand="1"/>
      </w:tblPr>
      <w:tblGrid>
        <w:gridCol w:w="926"/>
        <w:gridCol w:w="3827"/>
        <w:gridCol w:w="1209"/>
        <w:gridCol w:w="1276"/>
        <w:gridCol w:w="850"/>
        <w:gridCol w:w="1126"/>
      </w:tblGrid>
      <w:tr w:rsidR="00F07D9B" w:rsidRPr="00F07D9B" w:rsidTr="00A94BA9">
        <w:trPr>
          <w:tblHeader/>
        </w:trPr>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3827"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1209"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c>
          <w:tcPr>
            <w:tcW w:w="11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6</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Количество выданных предписаний, в том числе:</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43,2</w:t>
            </w:r>
          </w:p>
          <w:p w:rsidR="00F07D9B" w:rsidRPr="00F07D9B" w:rsidRDefault="00F07D9B" w:rsidP="00F07D9B">
            <w:pPr>
              <w:jc w:val="center"/>
              <w:rPr>
                <w:rFonts w:ascii="Liberation Serif" w:eastAsia="Calibri" w:hAnsi="Liberation Serif" w:cs="Liberation Serif"/>
                <w:lang w:eastAsia="en-US"/>
              </w:rPr>
            </w:pP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исполнено предписаний в срок</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133,3</w:t>
            </w:r>
          </w:p>
          <w:p w:rsidR="00F07D9B" w:rsidRPr="00F07D9B" w:rsidRDefault="00F07D9B" w:rsidP="00F07D9B">
            <w:pPr>
              <w:jc w:val="center"/>
              <w:rPr>
                <w:rFonts w:ascii="Liberation Serif" w:eastAsia="Calibri" w:hAnsi="Liberation Serif" w:cs="Liberation Serif"/>
                <w:lang w:eastAsia="en-US"/>
              </w:rPr>
            </w:pP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исполнено предписаний с нарушением срока</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срок исполнения предписаний не наступил</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43,2</w:t>
            </w:r>
          </w:p>
          <w:p w:rsidR="00F07D9B" w:rsidRPr="00F07D9B" w:rsidRDefault="00F07D9B" w:rsidP="00F07D9B">
            <w:pPr>
              <w:jc w:val="center"/>
              <w:rPr>
                <w:rFonts w:ascii="Liberation Serif" w:eastAsia="Calibri" w:hAnsi="Liberation Serif" w:cs="Liberation Serif"/>
                <w:lang w:eastAsia="en-US"/>
              </w:rPr>
            </w:pP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не исполнено предписаний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r>
      <w:tr w:rsidR="00F07D9B" w:rsidRPr="00F07D9B" w:rsidTr="00A94BA9">
        <w:trPr>
          <w:trHeight w:val="601"/>
        </w:trPr>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Составлено протоколов об административном правонарушении</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23</w:t>
            </w:r>
          </w:p>
        </w:tc>
        <w:tc>
          <w:tcPr>
            <w:tcW w:w="1126"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74,2</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Рассмотрено (подготовлено к рассмотрению) административных дел</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23</w:t>
            </w:r>
          </w:p>
        </w:tc>
        <w:tc>
          <w:tcPr>
            <w:tcW w:w="1126" w:type="dxa"/>
            <w:tcBorders>
              <w:top w:val="single" w:sz="4" w:space="0" w:color="000000"/>
              <w:left w:val="single" w:sz="4" w:space="0" w:color="000000"/>
              <w:bottom w:val="single" w:sz="4" w:space="0" w:color="000000"/>
              <w:right w:val="single" w:sz="4" w:space="0" w:color="000000"/>
            </w:tcBorders>
            <w:shd w:val="clear" w:color="auto" w:fill="FFFFFF"/>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74,2</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 xml:space="preserve">Привлечено юридических лиц к </w:t>
            </w:r>
            <w:r w:rsidRPr="00F07D9B">
              <w:rPr>
                <w:rFonts w:ascii="Liberation Serif" w:eastAsia="Calibri" w:hAnsi="Liberation Serif" w:cs="Liberation Serif"/>
                <w:lang w:eastAsia="en-US"/>
              </w:rPr>
              <w:lastRenderedPageBreak/>
              <w:t>административной ответственности</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lastRenderedPageBreak/>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52,3</w:t>
            </w:r>
          </w:p>
          <w:p w:rsidR="00F07D9B" w:rsidRPr="00F07D9B" w:rsidRDefault="00F07D9B" w:rsidP="00F07D9B">
            <w:pPr>
              <w:jc w:val="center"/>
              <w:rPr>
                <w:rFonts w:ascii="Liberation Serif" w:eastAsia="Calibri" w:hAnsi="Liberation Serif" w:cs="Liberation Serif"/>
                <w:lang w:eastAsia="en-US"/>
              </w:rPr>
            </w:pP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lastRenderedPageBreak/>
              <w:t>9</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Привлечено физических лиц к административной ответственности</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Привлечено должностных лиц к административной ответственности</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83,3</w:t>
            </w:r>
          </w:p>
          <w:p w:rsidR="00F07D9B" w:rsidRPr="00F07D9B" w:rsidRDefault="00F07D9B" w:rsidP="00F07D9B">
            <w:pPr>
              <w:jc w:val="center"/>
              <w:rPr>
                <w:rFonts w:ascii="Liberation Serif" w:eastAsia="Calibri" w:hAnsi="Liberation Serif" w:cs="Liberation Serif"/>
                <w:lang w:eastAsia="en-US"/>
              </w:rPr>
            </w:pP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Наложено административных штрафов на юридических лиц,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350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480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96</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12</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Наложено административных штрафов на физических лиц,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13</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Наложено административных штрафов на должностных лиц,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71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84,5</w:t>
            </w:r>
          </w:p>
          <w:p w:rsidR="00F07D9B" w:rsidRPr="00F07D9B" w:rsidRDefault="00F07D9B" w:rsidP="00F07D9B">
            <w:pPr>
              <w:rPr>
                <w:rFonts w:ascii="Liberation Serif" w:eastAsia="Calibri" w:hAnsi="Liberation Serif" w:cs="Liberation Serif"/>
                <w:lang w:eastAsia="en-US"/>
              </w:rPr>
            </w:pP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14</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Сумма наложенных административных штрафов,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400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551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94</w:t>
            </w:r>
          </w:p>
          <w:p w:rsidR="00F07D9B" w:rsidRPr="00F07D9B" w:rsidRDefault="00F07D9B" w:rsidP="00F07D9B">
            <w:pPr>
              <w:jc w:val="center"/>
              <w:rPr>
                <w:rFonts w:ascii="Liberation Serif" w:eastAsia="Calibri" w:hAnsi="Liberation Serif" w:cs="Liberation Serif"/>
                <w:shd w:val="clear" w:color="auto" w:fill="FFFF00"/>
                <w:lang w:eastAsia="en-US"/>
              </w:rPr>
            </w:pP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15</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Взыскано (уплачено) административных штрафов,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291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371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58,4</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16</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Принято решений об административном приостановлении хозяйственной деятельности</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17</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Прекращены договорные отношения</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18</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Применен временный запрет деятельности</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19</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Предъявлено исков о возмещении вреда,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20</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Предъявлено исков на сумму,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21</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Сумма возмещенного ущерба, тыс. рублей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22</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Направлено материалов, протоколов, исполнительных документов, жалоб, исков, в том числе:</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lastRenderedPageBreak/>
              <w:t>23</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в органы внутренних дел</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24</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в органы прокуратуры</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25</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в судебные органы</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pPr>
            <w:r w:rsidRPr="00F07D9B">
              <w:rPr>
                <w:rFonts w:ascii="Liberation Serif" w:eastAsia="Calibri" w:hAnsi="Liberation Serif" w:cs="Liberation Serif"/>
                <w:lang w:eastAsia="en-US"/>
              </w:rPr>
              <w:t>51,6</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26</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в службу судебных приставов</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27</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в вышестоящие органы</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28</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Возбуждено уголовных дел</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29</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Отказано в возбуждении уголовного дела</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30</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Количество заявлений, направленных в судебные органы</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color w:val="000000"/>
                <w:lang w:eastAsia="en-US"/>
              </w:rPr>
            </w:pPr>
            <w:r w:rsidRPr="00F07D9B">
              <w:rPr>
                <w:rFonts w:ascii="Liberation Serif" w:eastAsia="Calibri" w:hAnsi="Liberation Serif" w:cs="Liberation Serif"/>
                <w:color w:val="000000"/>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31</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Количество дел, принятых к рассмотрению судебными органами, из них:</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16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pPr>
            <w:r w:rsidRPr="00F07D9B">
              <w:rPr>
                <w:rFonts w:ascii="Liberation Serif" w:eastAsia="Calibri" w:hAnsi="Liberation Serif" w:cs="Liberation Serif"/>
                <w:lang w:eastAsia="en-US"/>
              </w:rPr>
              <w:t>51,6</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32</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количество принятых судами решений об аннулировании лицензий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33</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количество отказов, принятых судами решений об отказе в удовлетворении требований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r>
      <w:tr w:rsidR="00F07D9B" w:rsidRPr="00F07D9B" w:rsidTr="00A94BA9">
        <w:tc>
          <w:tcPr>
            <w:tcW w:w="9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jc w:val="center"/>
              <w:rPr>
                <w:rFonts w:ascii="Liberation Serif" w:eastAsiaTheme="minorHAnsi" w:hAnsi="Liberation Serif" w:cs="Liberation Serif"/>
                <w:lang w:eastAsia="en-US"/>
              </w:rPr>
            </w:pPr>
            <w:r w:rsidRPr="00F07D9B">
              <w:rPr>
                <w:rFonts w:ascii="Liberation Serif" w:eastAsiaTheme="minorHAnsi" w:hAnsi="Liberation Serif" w:cs="Liberation Serif"/>
                <w:lang w:eastAsia="en-US"/>
              </w:rPr>
              <w:t>34</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F07D9B" w:rsidRPr="00F07D9B" w:rsidRDefault="00F07D9B" w:rsidP="00F07D9B">
            <w:pPr>
              <w:rPr>
                <w:rFonts w:ascii="Liberation Serif" w:eastAsia="Calibri" w:hAnsi="Liberation Serif" w:cs="Liberation Serif"/>
                <w:lang w:eastAsia="en-US"/>
              </w:rPr>
            </w:pPr>
            <w:r w:rsidRPr="00F07D9B">
              <w:rPr>
                <w:rFonts w:ascii="Liberation Serif" w:eastAsia="Calibri" w:hAnsi="Liberation Serif" w:cs="Liberation Serif"/>
                <w:lang w:eastAsia="en-US"/>
              </w:rPr>
              <w:t>Привлечено по результатам проверок к дисциплинарной ответственности работников проверенных организаций</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F07D9B" w:rsidRPr="00F07D9B" w:rsidRDefault="00F07D9B" w:rsidP="00F07D9B">
            <w:pPr>
              <w:jc w:val="center"/>
              <w:rPr>
                <w:rFonts w:ascii="Liberation Serif" w:eastAsia="Calibri" w:hAnsi="Liberation Serif" w:cs="Liberation Serif"/>
                <w:lang w:eastAsia="en-US"/>
              </w:rPr>
            </w:pPr>
            <w:r w:rsidRPr="00F07D9B">
              <w:rPr>
                <w:rFonts w:ascii="Liberation Serif" w:eastAsia="Calibri" w:hAnsi="Liberation Serif" w:cs="Liberation Serif"/>
                <w:lang w:eastAsia="en-US"/>
              </w:rPr>
              <w:t>0</w:t>
            </w:r>
          </w:p>
        </w:tc>
      </w:tr>
    </w:tbl>
    <w:p w:rsidR="00F07D9B" w:rsidRPr="00F07D9B" w:rsidRDefault="00F07D9B" w:rsidP="00F07D9B">
      <w:pPr>
        <w:jc w:val="both"/>
        <w:rPr>
          <w:rFonts w:ascii="Liberation Serif" w:hAnsi="Liberation Serif" w:cs="Liberation Serif"/>
          <w:sz w:val="26"/>
          <w:szCs w:val="26"/>
        </w:rPr>
      </w:pPr>
    </w:p>
    <w:p w:rsidR="00F07D9B" w:rsidRPr="00F07D9B" w:rsidRDefault="00F07D9B" w:rsidP="00F07D9B">
      <w:pPr>
        <w:ind w:firstLine="709"/>
        <w:jc w:val="both"/>
        <w:rPr>
          <w:rFonts w:ascii="Liberation Serif" w:hAnsi="Liberation Serif" w:cs="Liberation Serif"/>
          <w:b/>
          <w:sz w:val="28"/>
          <w:szCs w:val="28"/>
        </w:rPr>
      </w:pPr>
      <w:r w:rsidRPr="00F07D9B">
        <w:rPr>
          <w:rFonts w:ascii="Liberation Serif" w:hAnsi="Liberation Serif" w:cs="Liberation Serif"/>
          <w:b/>
          <w:sz w:val="28"/>
          <w:szCs w:val="28"/>
        </w:rPr>
        <w:t>10. Региональный государственный контроль (надзор) в области долевого строительства многоквартирных домов и (или) иных объектов недвижимости, региональный государственный строительный надзор, региональный государственный жилищный надзор</w:t>
      </w:r>
    </w:p>
    <w:p w:rsidR="00F07D9B" w:rsidRPr="00F07D9B" w:rsidRDefault="00F07D9B" w:rsidP="00F07D9B">
      <w:pPr>
        <w:widowControl w:val="0"/>
        <w:ind w:right="-1" w:firstLine="709"/>
        <w:jc w:val="both"/>
        <w:rPr>
          <w:rFonts w:ascii="Liberation Serif" w:hAnsi="Liberation Serif" w:cs="Liberation Serif"/>
          <w:b/>
          <w:sz w:val="28"/>
          <w:szCs w:val="28"/>
        </w:rPr>
      </w:pPr>
      <w:r w:rsidRPr="00F07D9B">
        <w:rPr>
          <w:rFonts w:ascii="Liberation Serif" w:hAnsi="Liberation Serif" w:cs="Liberation Serif"/>
          <w:b/>
          <w:sz w:val="28"/>
          <w:szCs w:val="28"/>
        </w:rPr>
        <w:t>5.1. Сведения о принятых Департаментом государственного жилищного и строительного надзора Свердловской области (далее – Департамент) мерах реагирования по фактам выявленных нарушений.</w:t>
      </w:r>
    </w:p>
    <w:p w:rsidR="00F07D9B" w:rsidRPr="00F07D9B" w:rsidRDefault="00F07D9B" w:rsidP="00F07D9B">
      <w:pPr>
        <w:widowControl w:val="0"/>
        <w:ind w:right="-1" w:firstLine="709"/>
        <w:jc w:val="both"/>
        <w:rPr>
          <w:rFonts w:ascii="Liberation Serif" w:hAnsi="Liberation Serif" w:cs="Liberation Serif"/>
          <w:i/>
          <w:sz w:val="28"/>
          <w:szCs w:val="28"/>
        </w:rPr>
      </w:pPr>
      <w:r w:rsidRPr="00F07D9B">
        <w:rPr>
          <w:rFonts w:ascii="Liberation Serif" w:hAnsi="Liberation Serif" w:cs="Liberation Serif"/>
          <w:i/>
          <w:sz w:val="28"/>
          <w:szCs w:val="28"/>
        </w:rPr>
        <w:t>В рамках осуществления регионального государственного строительного надзора в Свердловской области:</w:t>
      </w:r>
    </w:p>
    <w:tbl>
      <w:tblPr>
        <w:tblW w:w="5000" w:type="pct"/>
        <w:tblLayout w:type="fixed"/>
        <w:tblCellMar>
          <w:left w:w="75" w:type="dxa"/>
          <w:right w:w="75" w:type="dxa"/>
        </w:tblCellMar>
        <w:tblLook w:val="04A0" w:firstRow="1" w:lastRow="0" w:firstColumn="1" w:lastColumn="0" w:noHBand="0" w:noVBand="1"/>
      </w:tblPr>
      <w:tblGrid>
        <w:gridCol w:w="481"/>
        <w:gridCol w:w="2954"/>
        <w:gridCol w:w="1335"/>
        <w:gridCol w:w="1289"/>
        <w:gridCol w:w="1028"/>
        <w:gridCol w:w="2418"/>
      </w:tblGrid>
      <w:tr w:rsidR="00F07D9B" w:rsidRPr="00F07D9B" w:rsidTr="00A94BA9">
        <w:trPr>
          <w:trHeight w:val="800"/>
          <w:tblHeader/>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554"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I полугодие</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II полугодие</w:t>
            </w:r>
          </w:p>
        </w:tc>
        <w:tc>
          <w:tcPr>
            <w:tcW w:w="541" w:type="pct"/>
            <w:tcBorders>
              <w:top w:val="single" w:sz="4" w:space="0" w:color="auto"/>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Итого</w:t>
            </w:r>
            <w:r w:rsidRPr="00F07D9B">
              <w:rPr>
                <w:rFonts w:ascii="Liberation Serif" w:eastAsia="Calibri" w:hAnsi="Liberation Serif" w:cs="Liberation Serif"/>
              </w:rPr>
              <w:br/>
              <w:t>за 2019 год</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процентах к году, предшествующему отчетному году</w:t>
            </w:r>
          </w:p>
        </w:tc>
      </w:tr>
      <w:tr w:rsidR="00F07D9B" w:rsidRPr="00F07D9B" w:rsidTr="00A94BA9">
        <w:trPr>
          <w:tblHeader/>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выданных предписаний, в том числе: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648</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762</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1410</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85%</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lastRenderedPageBreak/>
              <w:t xml:space="preserve"> 2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исполнено предписаний в срок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380</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720</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1100</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69%</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3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исполнено предписаний с нарушением срока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34</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37</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25%</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4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срок исполнения предписаний не наступил</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273</w:t>
            </w:r>
          </w:p>
          <w:p w:rsidR="00F07D9B" w:rsidRPr="00F07D9B" w:rsidRDefault="00F07D9B" w:rsidP="00F07D9B">
            <w:pPr>
              <w:autoSpaceDE w:val="0"/>
              <w:autoSpaceDN w:val="0"/>
              <w:adjustRightInd w:val="0"/>
              <w:jc w:val="center"/>
              <w:rPr>
                <w:rFonts w:ascii="Liberation Serif" w:eastAsia="Calibri" w:hAnsi="Liberation Serif" w:cs="Liberation Serif"/>
              </w:rPr>
            </w:pP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103%</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5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не исполнено предписаний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6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Составлено протоколов об административном правонарушении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262</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287</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549</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55%</w:t>
            </w:r>
          </w:p>
        </w:tc>
      </w:tr>
      <w:tr w:rsidR="00F07D9B" w:rsidRPr="00F07D9B" w:rsidTr="00A94BA9">
        <w:trPr>
          <w:trHeight w:val="948"/>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7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Рассмотрено (подготовлено к рассмотрению) административных дел</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181</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277</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458</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69%</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8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юридических лиц к административной ответственности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160</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228</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388</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83%</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9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физических лиц к административной ответственности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6</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7</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700%</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10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должностных лиц к административной ответственности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15</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48</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63</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32%</w:t>
            </w:r>
          </w:p>
        </w:tc>
      </w:tr>
      <w:tr w:rsidR="00F07D9B" w:rsidRPr="00F07D9B" w:rsidTr="00A94BA9">
        <w:trPr>
          <w:trHeight w:val="511"/>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11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Наложено административных штрафов на юридических лиц, тыс. рублей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12310</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14448</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26758</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73%</w:t>
            </w:r>
          </w:p>
        </w:tc>
      </w:tr>
      <w:tr w:rsidR="00F07D9B" w:rsidRPr="00F07D9B" w:rsidTr="00A94BA9">
        <w:trPr>
          <w:trHeight w:val="551"/>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12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Наложено административных штрафов на физических лиц, тыс. рублей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13</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13</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r>
      <w:tr w:rsidR="00F07D9B" w:rsidRPr="00F07D9B" w:rsidTr="00A94BA9">
        <w:trPr>
          <w:trHeight w:val="577"/>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13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Наложено административных штрафов на должностных лиц, тыс. рублей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290</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915</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1205</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47%</w:t>
            </w:r>
          </w:p>
        </w:tc>
      </w:tr>
      <w:tr w:rsidR="00F07D9B" w:rsidRPr="00F07D9B" w:rsidTr="00A94BA9">
        <w:trPr>
          <w:trHeight w:val="600"/>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14 </w:t>
            </w:r>
          </w:p>
        </w:tc>
        <w:tc>
          <w:tcPr>
            <w:tcW w:w="1554"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Сумма наложенных административных штрафов, тыс. рублей </w:t>
            </w:r>
          </w:p>
        </w:tc>
        <w:tc>
          <w:tcPr>
            <w:tcW w:w="702" w:type="pct"/>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12600</w:t>
            </w:r>
          </w:p>
        </w:tc>
        <w:tc>
          <w:tcPr>
            <w:tcW w:w="678" w:type="pct"/>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15363</w:t>
            </w:r>
          </w:p>
        </w:tc>
        <w:tc>
          <w:tcPr>
            <w:tcW w:w="541" w:type="pct"/>
            <w:tcBorders>
              <w:top w:val="single" w:sz="4" w:space="0" w:color="auto"/>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27963</w:t>
            </w:r>
          </w:p>
        </w:tc>
        <w:tc>
          <w:tcPr>
            <w:tcW w:w="1272" w:type="pct"/>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71%</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15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Взыскано (уплачено) административных штрафов, тыс. рублей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14540</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16679</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31219</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96%</w:t>
            </w:r>
          </w:p>
        </w:tc>
      </w:tr>
      <w:tr w:rsidR="00F07D9B" w:rsidRPr="00F07D9B" w:rsidTr="00A94BA9">
        <w:trPr>
          <w:trHeight w:val="757"/>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16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Принято решений об административном приостановлении хозяйственной деятельности</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lastRenderedPageBreak/>
              <w:t xml:space="preserve"> 17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Прекращены договорные отношения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18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Применен временный запрет деятельности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19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Предъявлено исков о возмещении вреда, тыс. рублей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20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Предъявлено исков на сумму, тыс. рублей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21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Сумма возмещенного ущерба, тыс. рублей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724"/>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22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Направлено материалов, протоколов, исполнительных документов, жалоб, исков, в том числе:</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61</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20</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81</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26%</w:t>
            </w:r>
          </w:p>
        </w:tc>
      </w:tr>
      <w:tr w:rsidR="00F07D9B" w:rsidRPr="00F07D9B" w:rsidTr="00A94BA9">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23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в органы внутренних дел</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24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органы прокуратуры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25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судебные органы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34</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37</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25%</w:t>
            </w:r>
          </w:p>
        </w:tc>
      </w:tr>
      <w:tr w:rsidR="00F07D9B" w:rsidRPr="00F07D9B" w:rsidTr="00A94BA9">
        <w:trPr>
          <w:trHeight w:val="2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26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службу судебных приставов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27</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17</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44</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28%</w:t>
            </w:r>
          </w:p>
        </w:tc>
      </w:tr>
      <w:tr w:rsidR="00F07D9B" w:rsidRPr="00F07D9B" w:rsidTr="00A94BA9">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27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вышестоящие органы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264"/>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28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Возбуждено уголовных дел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4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29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Отказано в возбуждении уголовного дела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6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30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заявлений, направленных в судебные органы </w:t>
            </w:r>
          </w:p>
        </w:tc>
        <w:tc>
          <w:tcPr>
            <w:tcW w:w="702"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678"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541"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2020 году не было</w:t>
            </w:r>
          </w:p>
        </w:tc>
      </w:tr>
      <w:tr w:rsidR="00F07D9B" w:rsidRPr="00F07D9B" w:rsidTr="00A94BA9">
        <w:trPr>
          <w:trHeight w:val="8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31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дел, принятых к рассмотрению судебными органами, из них: </w:t>
            </w:r>
          </w:p>
        </w:tc>
        <w:tc>
          <w:tcPr>
            <w:tcW w:w="702"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678"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541"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2020 году не было</w:t>
            </w:r>
          </w:p>
        </w:tc>
      </w:tr>
      <w:tr w:rsidR="00F07D9B" w:rsidRPr="00F07D9B" w:rsidTr="00A94BA9">
        <w:trPr>
          <w:trHeight w:val="800"/>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32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принятых судами решений об аннулировании лицензий </w:t>
            </w:r>
          </w:p>
        </w:tc>
        <w:tc>
          <w:tcPr>
            <w:tcW w:w="702"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r w:rsidR="00F07D9B" w:rsidRPr="00F07D9B" w:rsidTr="00A94BA9">
        <w:trPr>
          <w:trHeight w:val="414"/>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33 </w:t>
            </w:r>
          </w:p>
        </w:tc>
        <w:tc>
          <w:tcPr>
            <w:tcW w:w="1554" w:type="pct"/>
            <w:tcBorders>
              <w:top w:val="single" w:sz="4" w:space="0" w:color="auto"/>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отказов, принятых судами решений об отказе в удовлетворении требований </w:t>
            </w:r>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tcPr>
          <w:p w:rsidR="00F07D9B" w:rsidRPr="00F07D9B" w:rsidRDefault="00F07D9B" w:rsidP="00F07D9B">
            <w:pPr>
              <w:autoSpaceDE w:val="0"/>
              <w:autoSpaceDN w:val="0"/>
              <w:adjustRightInd w:val="0"/>
              <w:jc w:val="center"/>
              <w:rPr>
                <w:rFonts w:ascii="Liberation Serif" w:eastAsia="Calibri" w:hAnsi="Liberation Serif" w:cs="Liberation Serif"/>
              </w:rPr>
            </w:pPr>
          </w:p>
        </w:tc>
        <w:tc>
          <w:tcPr>
            <w:tcW w:w="1272" w:type="pct"/>
            <w:tcBorders>
              <w:top w:val="single" w:sz="4" w:space="0" w:color="auto"/>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2020 году не было</w:t>
            </w:r>
          </w:p>
        </w:tc>
      </w:tr>
      <w:tr w:rsidR="00F07D9B" w:rsidRPr="00F07D9B" w:rsidTr="00A94BA9">
        <w:trPr>
          <w:trHeight w:val="747"/>
        </w:trPr>
        <w:tc>
          <w:tcPr>
            <w:tcW w:w="253"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 34 </w:t>
            </w:r>
          </w:p>
        </w:tc>
        <w:tc>
          <w:tcPr>
            <w:tcW w:w="1554" w:type="pct"/>
            <w:tcBorders>
              <w:top w:val="nil"/>
              <w:left w:val="single" w:sz="4" w:space="0" w:color="auto"/>
              <w:bottom w:val="single" w:sz="4" w:space="0" w:color="auto"/>
              <w:right w:val="single" w:sz="4" w:space="0" w:color="auto"/>
            </w:tcBorders>
            <w:shd w:val="clear" w:color="auto" w:fill="auto"/>
            <w:hideMark/>
          </w:tcPr>
          <w:p w:rsidR="00F07D9B" w:rsidRPr="00F07D9B" w:rsidRDefault="00F07D9B" w:rsidP="00F07D9B">
            <w:pPr>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по результатам проверок к дисциплинарной ответственности работников проверенных организаций </w:t>
            </w:r>
          </w:p>
        </w:tc>
        <w:tc>
          <w:tcPr>
            <w:tcW w:w="70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678"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541" w:type="pct"/>
            <w:tcBorders>
              <w:top w:val="nil"/>
              <w:left w:val="single" w:sz="4" w:space="0" w:color="auto"/>
              <w:bottom w:val="single" w:sz="4" w:space="0" w:color="auto"/>
              <w:right w:val="single" w:sz="4" w:space="0" w:color="auto"/>
            </w:tcBorders>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1272" w:type="pct"/>
            <w:tcBorders>
              <w:top w:val="nil"/>
              <w:left w:val="single" w:sz="4" w:space="0" w:color="auto"/>
              <w:bottom w:val="single" w:sz="4" w:space="0" w:color="auto"/>
              <w:right w:val="single" w:sz="4" w:space="0" w:color="auto"/>
            </w:tcBorders>
            <w:shd w:val="clear" w:color="auto" w:fill="auto"/>
          </w:tcPr>
          <w:p w:rsidR="00F07D9B" w:rsidRPr="00F07D9B" w:rsidRDefault="00F07D9B" w:rsidP="00F07D9B">
            <w:pPr>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r>
    </w:tbl>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lastRenderedPageBreak/>
        <w:t>В 2020 году специалистами государственного строительного надзора в ходе осуществления программных и внеплановых проверок выявлено 10 516 нарушений обязательных требований законодательства о градостроительной деятельности, в том числе:</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6 186 нарушений требований проектной документации;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2 891 нарушение требований по организации строительства и технике безопасности;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1 422 нарушения порядка проведения строительного контроля, приёмочного контроля и оформления исполнительной документации;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17 нарушений требований энергетической эффективности.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В соответствии с постановлением Правительства Российской Федерации от 01.02.2006 № 54 «О государственном строительном надзоре в Российской Федерации» задачей государственного строительного надзора является предупреждение, выявление и пресечение допущенных застройщиком, заказчиком, а также лицом, осуществляющим строительство на основании договора с застройщиком или заказчиком (далее – подрядчик), нарушений законодательства о градостроительной деятельности.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В целях пресечения нарушений обязательных требований градостроительного законодательства лицам, допустившим такие нарушения выдано 1140 предписаний.</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В рамках реализуемых Департаментом полномочий принимается комплекс мер по контролю за устранением выявленных нарушений.</w:t>
      </w:r>
    </w:p>
    <w:p w:rsidR="00F07D9B" w:rsidRPr="00F07D9B" w:rsidRDefault="00F07D9B" w:rsidP="00F07D9B">
      <w:pPr>
        <w:widowControl w:val="0"/>
        <w:autoSpaceDE w:val="0"/>
        <w:autoSpaceDN w:val="0"/>
        <w:adjustRightInd w:val="0"/>
        <w:ind w:firstLine="709"/>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В соответствии с РД 11-04-2006 по истечении срока устранения выявленных нарушений, указанного в предписании, орган государственного строительного надзора в установленном порядке проводит внеплановую проверку по контролю выполнения ранее выданного предписания.</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В отчетном периоде по указанному основанию Департаментом проведены проверки, в результате которых установлено, что 9 186 нарушений законодательства о градостроительной деятельности устранено, 1 100 предписаний было исполнено в срок и снято с контроля. С нарушением срока исполнено 37 предписаний, что явилось основанием для привлечения виновных лиц к административной ответственности.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Устранению нарушений градостроительного законодательства способствовала выдача Департаментом предписаний об устранении нарушений при строительстве (реконструкции) объектов капитального строительства, привлечение виновных лиц к административной ответственности за совершение административных правонарушений в области строительства.</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Всего в 2020 году в рамках регионального государственного строительного надзора составлено 549 протоколов об административных правонарушениях, в том числе:</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384 протокола по части 1 статьи 9.4 КоАП РФ;</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61 протокол по части 1 статьи 9.5 КоАП РФ;</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32 протокола по части 2 статьи 9.5 КоАП РФ;</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lastRenderedPageBreak/>
        <w:t>– 28 протоколов по части 5 статьи 9.5 КоАП РФ;</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1 протокол по части 1 статьи 9.5.1. КоАП РФ;</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37 протоколов по части 6 статьи 19.5 КоАП РФ;</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2 протокола по части 2 статьи 9.4 КоАП РФ;</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 4 протокола по статье 37 Закона № 52-ОЗ.</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Кроме того, специалистами строительного надзора при выявлении факта совершения административного правонарушения в области градостроительной деятельности проведено 98 административных расследований, принято участие в 86 совместных проверках с органами прокуратуры Свердловской области.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Cs/>
          <w:sz w:val="28"/>
          <w:szCs w:val="28"/>
        </w:rPr>
      </w:pPr>
      <w:r w:rsidRPr="00F07D9B">
        <w:rPr>
          <w:rFonts w:ascii="Liberation Serif" w:hAnsi="Liberation Serif" w:cs="Liberation Serif"/>
          <w:iCs/>
          <w:sz w:val="28"/>
          <w:szCs w:val="28"/>
        </w:rPr>
        <w:t>Снижение показателей объясняется особым порядком осуществления регионального государственного строительного надзора в 2020 году, измененным ввиду пандемии коронавирусной инфекции.</w:t>
      </w:r>
    </w:p>
    <w:p w:rsidR="00F07D9B" w:rsidRPr="00F07D9B" w:rsidRDefault="00F07D9B" w:rsidP="00F07D9B">
      <w:pPr>
        <w:widowControl w:val="0"/>
        <w:autoSpaceDE w:val="0"/>
        <w:autoSpaceDN w:val="0"/>
        <w:adjustRightInd w:val="0"/>
        <w:ind w:firstLine="708"/>
        <w:contextualSpacing/>
        <w:jc w:val="both"/>
        <w:outlineLvl w:val="1"/>
        <w:rPr>
          <w:rFonts w:ascii="Liberation Serif" w:hAnsi="Liberation Serif" w:cs="Liberation Serif"/>
          <w:i/>
          <w:iCs/>
          <w:sz w:val="28"/>
          <w:szCs w:val="28"/>
        </w:rPr>
      </w:pPr>
      <w:r w:rsidRPr="00F07D9B">
        <w:rPr>
          <w:rFonts w:ascii="Liberation Serif" w:hAnsi="Liberation Serif" w:cs="Liberation Serif"/>
          <w:i/>
          <w:iCs/>
          <w:sz w:val="28"/>
          <w:szCs w:val="28"/>
        </w:rPr>
        <w:t>В рамках осуществления регионального государственного жилищного надзора на территории Свердловской области</w:t>
      </w:r>
    </w:p>
    <w:tbl>
      <w:tblPr>
        <w:tblW w:w="9072" w:type="dxa"/>
        <w:tblInd w:w="75" w:type="dxa"/>
        <w:tblLayout w:type="fixed"/>
        <w:tblCellMar>
          <w:left w:w="75" w:type="dxa"/>
          <w:right w:w="75" w:type="dxa"/>
        </w:tblCellMar>
        <w:tblLook w:val="04A0" w:firstRow="1" w:lastRow="0" w:firstColumn="1" w:lastColumn="0" w:noHBand="0" w:noVBand="1"/>
      </w:tblPr>
      <w:tblGrid>
        <w:gridCol w:w="426"/>
        <w:gridCol w:w="3180"/>
        <w:gridCol w:w="1276"/>
        <w:gridCol w:w="1276"/>
        <w:gridCol w:w="992"/>
        <w:gridCol w:w="1922"/>
      </w:tblGrid>
      <w:tr w:rsidR="00F07D9B" w:rsidRPr="00F07D9B" w:rsidTr="00A94BA9">
        <w:trPr>
          <w:trHeight w:val="800"/>
          <w:tblHeader/>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w:t>
            </w:r>
          </w:p>
        </w:tc>
        <w:tc>
          <w:tcPr>
            <w:tcW w:w="318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Показатель</w:t>
            </w:r>
          </w:p>
        </w:tc>
        <w:tc>
          <w:tcPr>
            <w:tcW w:w="127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I</w:t>
            </w:r>
            <w:r w:rsidRPr="00F07D9B">
              <w:rPr>
                <w:rFonts w:ascii="Liberation Serif" w:eastAsia="Calibri" w:hAnsi="Liberation Serif" w:cs="Liberation Serif"/>
              </w:rPr>
              <w:br/>
              <w:t>полугодие</w:t>
            </w:r>
          </w:p>
        </w:tc>
        <w:tc>
          <w:tcPr>
            <w:tcW w:w="127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II</w:t>
            </w:r>
            <w:r w:rsidRPr="00F07D9B">
              <w:rPr>
                <w:rFonts w:ascii="Liberation Serif" w:eastAsia="Calibri" w:hAnsi="Liberation Serif" w:cs="Liberation Serif"/>
              </w:rPr>
              <w:br/>
              <w:t>полугодие</w:t>
            </w:r>
          </w:p>
        </w:tc>
        <w:tc>
          <w:tcPr>
            <w:tcW w:w="992"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Итого</w:t>
            </w:r>
            <w:r w:rsidRPr="00F07D9B">
              <w:rPr>
                <w:rFonts w:ascii="Liberation Serif" w:eastAsia="Calibri" w:hAnsi="Liberation Serif" w:cs="Liberation Serif"/>
              </w:rPr>
              <w:br/>
              <w:t>за 2019 год</w:t>
            </w:r>
          </w:p>
        </w:tc>
        <w:tc>
          <w:tcPr>
            <w:tcW w:w="1922"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процентах к году, предшествующему отчетному году</w:t>
            </w:r>
          </w:p>
        </w:tc>
      </w:tr>
      <w:tr w:rsidR="00F07D9B" w:rsidRPr="00F07D9B" w:rsidTr="00A94BA9">
        <w:trPr>
          <w:tblHeader/>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w:t>
            </w:r>
          </w:p>
        </w:tc>
        <w:tc>
          <w:tcPr>
            <w:tcW w:w="127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w:t>
            </w:r>
          </w:p>
        </w:tc>
        <w:tc>
          <w:tcPr>
            <w:tcW w:w="127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w:t>
            </w:r>
          </w:p>
        </w:tc>
        <w:tc>
          <w:tcPr>
            <w:tcW w:w="992"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w:t>
            </w:r>
          </w:p>
        </w:tc>
        <w:tc>
          <w:tcPr>
            <w:tcW w:w="1922"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w:t>
            </w:r>
          </w:p>
        </w:tc>
      </w:tr>
      <w:tr w:rsidR="00F07D9B" w:rsidRPr="00F07D9B" w:rsidTr="00A94BA9">
        <w:trPr>
          <w:trHeight w:val="6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выданных предписаний, </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том числе: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222</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23</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245</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10,5%</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исполнено предписаний в срок</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86</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84</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170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11,9%</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исполнено предписаний </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с нарушением срока</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4</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66,7%</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срок исполнения предписаний не наступил</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59</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59</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10,3%</w:t>
            </w:r>
          </w:p>
        </w:tc>
      </w:tr>
      <w:tr w:rsidR="00F07D9B" w:rsidRPr="00F07D9B" w:rsidTr="00A94BA9">
        <w:trPr>
          <w:trHeight w:val="394"/>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не исполнено предписаний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4</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8</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12</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hAnsi="Liberation Serif" w:cs="Liberation Serif"/>
              </w:rPr>
              <w:t>3,8%</w:t>
            </w:r>
          </w:p>
        </w:tc>
      </w:tr>
      <w:tr w:rsidR="00F07D9B" w:rsidRPr="00F07D9B" w:rsidTr="00A94BA9">
        <w:trPr>
          <w:trHeight w:val="346"/>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w:t>
            </w:r>
          </w:p>
        </w:tc>
        <w:tc>
          <w:tcPr>
            <w:tcW w:w="318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Составлено протоколов </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об административном правонарушении</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204</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238</w:t>
            </w:r>
          </w:p>
        </w:tc>
        <w:tc>
          <w:tcPr>
            <w:tcW w:w="99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442</w:t>
            </w:r>
          </w:p>
        </w:tc>
        <w:tc>
          <w:tcPr>
            <w:tcW w:w="192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eastAsia="Calibri" w:hAnsi="Liberation Serif" w:cs="Liberation Serif"/>
              </w:rPr>
            </w:pPr>
            <w:r w:rsidRPr="00F07D9B">
              <w:rPr>
                <w:rFonts w:ascii="Liberation Serif" w:hAnsi="Liberation Serif" w:cs="Liberation Serif"/>
              </w:rPr>
              <w:t>41,5%</w:t>
            </w:r>
          </w:p>
        </w:tc>
      </w:tr>
      <w:tr w:rsidR="00F07D9B" w:rsidRPr="00F07D9B" w:rsidTr="00A94BA9">
        <w:trPr>
          <w:trHeight w:val="523"/>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Рассмотрено (подготовлено к рассмотрению) административных дел</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322</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275</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642</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58,3%</w:t>
            </w:r>
          </w:p>
        </w:tc>
      </w:tr>
      <w:tr w:rsidR="00F07D9B" w:rsidRPr="00F07D9B" w:rsidTr="00A94BA9">
        <w:trPr>
          <w:trHeight w:val="6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8</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юридических лиц к административной ответственности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130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55</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185</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31,2%</w:t>
            </w:r>
          </w:p>
        </w:tc>
      </w:tr>
      <w:tr w:rsidR="00F07D9B" w:rsidRPr="00F07D9B" w:rsidTr="00A94BA9">
        <w:trPr>
          <w:trHeight w:val="6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9</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физических лиц </w:t>
            </w:r>
            <w:r w:rsidRPr="00F07D9B">
              <w:rPr>
                <w:rFonts w:ascii="Liberation Serif" w:eastAsia="Calibri" w:hAnsi="Liberation Serif" w:cs="Liberation Serif"/>
              </w:rPr>
              <w:br/>
              <w:t xml:space="preserve">к административной ответственности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42</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94</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136</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124,8%</w:t>
            </w:r>
          </w:p>
        </w:tc>
      </w:tr>
      <w:tr w:rsidR="00F07D9B" w:rsidRPr="00F07D9B" w:rsidTr="00A94BA9">
        <w:trPr>
          <w:trHeight w:val="6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10</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должностных лиц к административной ответственности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55</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57</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112</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61,5%</w:t>
            </w:r>
          </w:p>
        </w:tc>
      </w:tr>
      <w:tr w:rsidR="00F07D9B" w:rsidRPr="00F07D9B" w:rsidTr="00A94BA9">
        <w:trPr>
          <w:trHeight w:val="291"/>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11</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Наложено административных штрафов </w:t>
            </w:r>
            <w:r w:rsidRPr="00F07D9B">
              <w:rPr>
                <w:rFonts w:ascii="Liberation Serif" w:eastAsia="Calibri" w:hAnsi="Liberation Serif" w:cs="Liberation Serif"/>
              </w:rPr>
              <w:lastRenderedPageBreak/>
              <w:t xml:space="preserve">на юридических лиц, </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тыс. рублей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lastRenderedPageBreak/>
              <w:t>1394,5</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514,0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1908,5</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30,3%</w:t>
            </w:r>
          </w:p>
        </w:tc>
      </w:tr>
      <w:tr w:rsidR="00F07D9B" w:rsidRPr="00F07D9B" w:rsidTr="00A94BA9">
        <w:trPr>
          <w:trHeight w:val="289"/>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12</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Наложено административных штрафов на физических лиц,</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тыс. рублей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50,0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120,0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170,0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139,9%</w:t>
            </w:r>
          </w:p>
        </w:tc>
      </w:tr>
      <w:tr w:rsidR="00F07D9B" w:rsidRPr="00F07D9B" w:rsidTr="00A94BA9">
        <w:trPr>
          <w:trHeight w:val="559"/>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13</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Наложено административных штрафов на должностных лиц, </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тыс. рублей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156,5</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195,0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351,5</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62,3%</w:t>
            </w:r>
          </w:p>
        </w:tc>
      </w:tr>
      <w:tr w:rsidR="00F07D9B" w:rsidRPr="00F07D9B" w:rsidTr="00A94BA9">
        <w:trPr>
          <w:trHeight w:val="600"/>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14</w:t>
            </w:r>
          </w:p>
        </w:tc>
        <w:tc>
          <w:tcPr>
            <w:tcW w:w="318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Сумма наложенных административных штрафов, </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тыс. рублей </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1601,0</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829,0</w:t>
            </w:r>
          </w:p>
        </w:tc>
        <w:tc>
          <w:tcPr>
            <w:tcW w:w="99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2430,0</w:t>
            </w:r>
          </w:p>
        </w:tc>
        <w:tc>
          <w:tcPr>
            <w:tcW w:w="192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hAnsi="Liberation Serif" w:cs="Liberation Serif"/>
              </w:rPr>
            </w:pPr>
            <w:r w:rsidRPr="00F07D9B">
              <w:rPr>
                <w:rFonts w:ascii="Liberation Serif" w:hAnsi="Liberation Serif" w:cs="Liberation Serif"/>
              </w:rPr>
              <w:t>34,8%</w:t>
            </w:r>
          </w:p>
        </w:tc>
      </w:tr>
      <w:tr w:rsidR="00F07D9B" w:rsidRPr="00F07D9B" w:rsidTr="00A94BA9">
        <w:trPr>
          <w:trHeight w:val="6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15</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Взыскано (уплачено) административных штрафов, </w:t>
            </w:r>
            <w:r w:rsidRPr="00F07D9B">
              <w:rPr>
                <w:rFonts w:ascii="Liberation Serif" w:eastAsia="Calibri" w:hAnsi="Liberation Serif" w:cs="Liberation Serif"/>
              </w:rPr>
              <w:br/>
              <w:t xml:space="preserve">тыс. рублей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1047,5</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hAnsi="Liberation Serif" w:cs="Liberation Serif"/>
              </w:rPr>
            </w:pPr>
            <w:r w:rsidRPr="00F07D9B">
              <w:rPr>
                <w:rFonts w:ascii="Liberation Serif" w:hAnsi="Liberation Serif" w:cs="Liberation Serif"/>
              </w:rPr>
              <w:t>806,0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ind w:left="-57" w:right="-57"/>
              <w:jc w:val="center"/>
              <w:rPr>
                <w:rFonts w:ascii="Liberation Serif" w:hAnsi="Liberation Serif" w:cs="Liberation Serif"/>
              </w:rPr>
            </w:pPr>
            <w:r w:rsidRPr="00F07D9B">
              <w:rPr>
                <w:rFonts w:ascii="Liberation Serif" w:hAnsi="Liberation Serif" w:cs="Liberation Serif"/>
              </w:rPr>
              <w:t>1853,5</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jc w:val="center"/>
              <w:rPr>
                <w:rFonts w:ascii="Liberation Serif" w:eastAsia="Calibri" w:hAnsi="Liberation Serif" w:cs="Liberation Serif"/>
              </w:rPr>
            </w:pPr>
            <w:r w:rsidRPr="00F07D9B">
              <w:rPr>
                <w:rFonts w:ascii="Liberation Serif" w:hAnsi="Liberation Serif" w:cs="Liberation Serif"/>
              </w:rPr>
              <w:t>69,6%</w:t>
            </w:r>
          </w:p>
        </w:tc>
      </w:tr>
      <w:tr w:rsidR="00F07D9B" w:rsidRPr="00F07D9B" w:rsidTr="00A94BA9">
        <w:trPr>
          <w:trHeight w:val="887"/>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16</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Принято решений об административном приостановлении хозяйственной деятельности</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17</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Прекращены договорные отношения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18</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Применен временный запрет деятельности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r w:rsidR="00F07D9B" w:rsidRPr="00F07D9B" w:rsidTr="00A94BA9">
        <w:trPr>
          <w:trHeight w:val="487"/>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19</w:t>
            </w:r>
          </w:p>
        </w:tc>
        <w:tc>
          <w:tcPr>
            <w:tcW w:w="318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Предъявлено исков о возмещении вреда, тыс. рублей </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r w:rsidR="00F07D9B" w:rsidRPr="00F07D9B" w:rsidTr="00A94BA9">
        <w:trPr>
          <w:trHeight w:val="400"/>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20</w:t>
            </w:r>
          </w:p>
        </w:tc>
        <w:tc>
          <w:tcPr>
            <w:tcW w:w="318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Предъявлено исков на сумму, тыс. рублей </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21</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Сумма возмещенного ущерба, тыс. рублей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r w:rsidR="00F07D9B" w:rsidRPr="00F07D9B" w:rsidTr="00A94BA9">
        <w:trPr>
          <w:trHeight w:val="84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22</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Направлено материалов, протоколов, исполнительных документов, жалоб, исков, в том числе:</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311</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285</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596</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67,3%</w:t>
            </w:r>
          </w:p>
        </w:tc>
      </w:tr>
      <w:tr w:rsidR="00F07D9B" w:rsidRPr="00F07D9B" w:rsidTr="00A94BA9">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23</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в органы внутренних дел</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18</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15</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33</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300%</w:t>
            </w:r>
          </w:p>
        </w:tc>
      </w:tr>
      <w:tr w:rsidR="00F07D9B" w:rsidRPr="00F07D9B" w:rsidTr="00A94BA9">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24</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органы прокуратуры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73</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83</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156</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177,3%</w:t>
            </w:r>
          </w:p>
        </w:tc>
      </w:tr>
      <w:tr w:rsidR="00F07D9B" w:rsidRPr="00F07D9B" w:rsidTr="00A94BA9">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25</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судебные органы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162</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116</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278</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38,3%</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26</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службу судебных приставов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54</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124</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203,3%</w:t>
            </w:r>
          </w:p>
        </w:tc>
      </w:tr>
      <w:tr w:rsidR="00F07D9B" w:rsidRPr="00F07D9B" w:rsidTr="00A94BA9">
        <w:trPr>
          <w:trHeight w:val="409"/>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27</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 вышестоящие органы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4</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2019 – 0)</w:t>
            </w:r>
          </w:p>
        </w:tc>
      </w:tr>
      <w:tr w:rsidR="00F07D9B" w:rsidRPr="00F07D9B" w:rsidTr="00A94BA9">
        <w:trPr>
          <w:trHeight w:val="367"/>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28</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Возбуждено уголовных дел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2019 – 0)</w:t>
            </w:r>
          </w:p>
        </w:tc>
      </w:tr>
      <w:tr w:rsidR="00F07D9B" w:rsidRPr="00F07D9B" w:rsidTr="00A94BA9">
        <w:trPr>
          <w:trHeight w:val="4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29</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Отказано в возбуждении уголовного дела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(в 2019 – 0)</w:t>
            </w:r>
          </w:p>
        </w:tc>
      </w:tr>
      <w:tr w:rsidR="00F07D9B" w:rsidRPr="00F07D9B" w:rsidTr="00A94BA9">
        <w:trPr>
          <w:trHeight w:val="291"/>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lastRenderedPageBreak/>
              <w:t>30</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заявлений, направленных в судебные органы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17</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23</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135,3%</w:t>
            </w:r>
          </w:p>
        </w:tc>
      </w:tr>
      <w:tr w:rsidR="00F07D9B" w:rsidRPr="00F07D9B" w:rsidTr="00A94BA9">
        <w:trPr>
          <w:trHeight w:val="800"/>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31</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дел, принятых </w:t>
            </w:r>
          </w:p>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 рассмотрению судебными органами, из них: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17</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23</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24,0%</w:t>
            </w:r>
          </w:p>
        </w:tc>
      </w:tr>
      <w:tr w:rsidR="00F07D9B" w:rsidRPr="00F07D9B" w:rsidTr="00A94BA9">
        <w:trPr>
          <w:trHeight w:val="459"/>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32</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принятых судами решений об аннулировании лицензий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r w:rsidR="00F07D9B" w:rsidRPr="00F07D9B" w:rsidTr="00A94BA9">
        <w:trPr>
          <w:trHeight w:val="414"/>
        </w:trPr>
        <w:tc>
          <w:tcPr>
            <w:tcW w:w="426"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33</w:t>
            </w:r>
          </w:p>
        </w:tc>
        <w:tc>
          <w:tcPr>
            <w:tcW w:w="3180" w:type="dxa"/>
            <w:tcBorders>
              <w:top w:val="single" w:sz="4" w:space="0" w:color="auto"/>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количество отказов, принятых судами решений об отказе в удовлетворении требований </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5</w:t>
            </w:r>
          </w:p>
        </w:tc>
        <w:tc>
          <w:tcPr>
            <w:tcW w:w="1276"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2</w:t>
            </w:r>
          </w:p>
        </w:tc>
        <w:tc>
          <w:tcPr>
            <w:tcW w:w="99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7*</w:t>
            </w:r>
          </w:p>
        </w:tc>
        <w:tc>
          <w:tcPr>
            <w:tcW w:w="1922" w:type="dxa"/>
            <w:tcBorders>
              <w:top w:val="single" w:sz="4" w:space="0" w:color="auto"/>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63,6%</w:t>
            </w:r>
          </w:p>
        </w:tc>
      </w:tr>
      <w:tr w:rsidR="00F07D9B" w:rsidRPr="00F07D9B" w:rsidTr="00A94BA9">
        <w:trPr>
          <w:trHeight w:val="795"/>
        </w:trPr>
        <w:tc>
          <w:tcPr>
            <w:tcW w:w="426"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34</w:t>
            </w:r>
          </w:p>
        </w:tc>
        <w:tc>
          <w:tcPr>
            <w:tcW w:w="3180" w:type="dxa"/>
            <w:tcBorders>
              <w:top w:val="nil"/>
              <w:left w:val="single" w:sz="4" w:space="0" w:color="auto"/>
              <w:bottom w:val="single" w:sz="4" w:space="0" w:color="auto"/>
              <w:right w:val="single" w:sz="4" w:space="0" w:color="auto"/>
            </w:tcBorders>
            <w:hideMark/>
          </w:tcPr>
          <w:p w:rsidR="00F07D9B" w:rsidRPr="00F07D9B" w:rsidRDefault="00F07D9B" w:rsidP="00F07D9B">
            <w:pPr>
              <w:widowControl w:val="0"/>
              <w:autoSpaceDE w:val="0"/>
              <w:autoSpaceDN w:val="0"/>
              <w:adjustRightInd w:val="0"/>
              <w:rPr>
                <w:rFonts w:ascii="Liberation Serif" w:eastAsia="Calibri" w:hAnsi="Liberation Serif" w:cs="Liberation Serif"/>
              </w:rPr>
            </w:pPr>
            <w:r w:rsidRPr="00F07D9B">
              <w:rPr>
                <w:rFonts w:ascii="Liberation Serif" w:eastAsia="Calibri" w:hAnsi="Liberation Serif" w:cs="Liberation Serif"/>
              </w:rPr>
              <w:t xml:space="preserve">Привлечено по результатам проверок к дисциплинарной ответственности работников проверенных организаций </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276"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99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0</w:t>
            </w:r>
          </w:p>
        </w:tc>
        <w:tc>
          <w:tcPr>
            <w:tcW w:w="1922" w:type="dxa"/>
            <w:tcBorders>
              <w:top w:val="nil"/>
              <w:left w:val="single" w:sz="4" w:space="0" w:color="auto"/>
              <w:bottom w:val="single" w:sz="4" w:space="0" w:color="auto"/>
              <w:right w:val="single" w:sz="4" w:space="0" w:color="auto"/>
            </w:tcBorders>
          </w:tcPr>
          <w:p w:rsidR="00F07D9B" w:rsidRPr="00F07D9B" w:rsidRDefault="00F07D9B" w:rsidP="00F07D9B">
            <w:pPr>
              <w:widowControl w:val="0"/>
              <w:autoSpaceDE w:val="0"/>
              <w:autoSpaceDN w:val="0"/>
              <w:adjustRightInd w:val="0"/>
              <w:jc w:val="center"/>
              <w:rPr>
                <w:rFonts w:ascii="Liberation Serif" w:eastAsia="Calibri" w:hAnsi="Liberation Serif" w:cs="Liberation Serif"/>
              </w:rPr>
            </w:pPr>
            <w:r w:rsidRPr="00F07D9B">
              <w:rPr>
                <w:rFonts w:ascii="Liberation Serif" w:eastAsia="Calibri" w:hAnsi="Liberation Serif" w:cs="Liberation Serif"/>
              </w:rPr>
              <w:t>- (в 2019 – 0)</w:t>
            </w:r>
          </w:p>
        </w:tc>
      </w:tr>
    </w:tbl>
    <w:p w:rsidR="00F07D9B" w:rsidRPr="00F07D9B" w:rsidRDefault="00F07D9B" w:rsidP="00F07D9B">
      <w:pPr>
        <w:widowControl w:val="0"/>
        <w:jc w:val="both"/>
        <w:rPr>
          <w:rFonts w:ascii="Liberation Serif" w:eastAsia="Calibri" w:hAnsi="Liberation Serif" w:cs="Liberation Serif"/>
        </w:rPr>
      </w:pPr>
      <w:r w:rsidRPr="00F07D9B">
        <w:rPr>
          <w:rFonts w:ascii="Liberation Serif" w:eastAsia="Calibri" w:hAnsi="Liberation Serif" w:cs="Liberation Serif"/>
        </w:rPr>
        <w:t>*</w:t>
      </w:r>
      <w:r w:rsidRPr="00F07D9B">
        <w:rPr>
          <w:rFonts w:ascii="Liberation Serif" w:hAnsi="Liberation Serif" w:cs="Liberation Serif"/>
        </w:rPr>
        <w:t xml:space="preserve"> </w:t>
      </w:r>
      <w:r w:rsidRPr="00F07D9B">
        <w:rPr>
          <w:rFonts w:ascii="Liberation Serif" w:eastAsia="Calibri" w:hAnsi="Liberation Serif" w:cs="Liberation Serif"/>
        </w:rPr>
        <w:t>указано количество принятых судами решений об отказе в удовлетворении требований, заявленных Департаментом в форме исковых заявлений.</w:t>
      </w:r>
    </w:p>
    <w:p w:rsidR="00F07D9B" w:rsidRPr="00F07D9B" w:rsidRDefault="00F07D9B" w:rsidP="00F07D9B">
      <w:pPr>
        <w:widowControl w:val="0"/>
        <w:ind w:firstLine="720"/>
        <w:jc w:val="both"/>
        <w:rPr>
          <w:rFonts w:ascii="Liberation Serif" w:hAnsi="Liberation Serif" w:cs="Liberation Serif"/>
          <w:sz w:val="28"/>
          <w:szCs w:val="28"/>
        </w:rPr>
      </w:pPr>
    </w:p>
    <w:p w:rsidR="00F07D9B" w:rsidRPr="00F07D9B" w:rsidRDefault="00F07D9B" w:rsidP="00F07D9B">
      <w:pPr>
        <w:overflowPunct w:val="0"/>
        <w:autoSpaceDE w:val="0"/>
        <w:autoSpaceDN w:val="0"/>
        <w:adjustRightInd w:val="0"/>
        <w:ind w:firstLine="709"/>
        <w:contextualSpacing/>
        <w:jc w:val="both"/>
        <w:rPr>
          <w:rFonts w:ascii="Liberation Serif" w:eastAsia="Calibri" w:hAnsi="Liberation Serif"/>
          <w:lang w:eastAsia="en-US" w:bidi="en-US"/>
        </w:rPr>
      </w:pPr>
      <w:r w:rsidRPr="00F07D9B">
        <w:rPr>
          <w:rFonts w:ascii="Liberation Serif" w:eastAsia="Calibri" w:hAnsi="Liberation Serif" w:cs="Liberation Serif"/>
          <w:sz w:val="28"/>
          <w:szCs w:val="28"/>
          <w:lang w:eastAsia="en-US" w:bidi="en-US"/>
        </w:rPr>
        <w:t xml:space="preserve">В связи с введением моратория на проведение </w:t>
      </w:r>
      <w:r w:rsidRPr="00F07D9B">
        <w:rPr>
          <w:rFonts w:ascii="Liberation Serif" w:eastAsia="Calibri" w:hAnsi="Liberation Serif" w:cs="Liberation Serif"/>
          <w:bCs/>
          <w:sz w:val="28"/>
          <w:szCs w:val="28"/>
          <w:lang w:eastAsia="en-US" w:bidi="en-US"/>
        </w:rPr>
        <w:t>контрольно-надзорных мероприятий</w:t>
      </w:r>
      <w:r w:rsidRPr="00F07D9B">
        <w:rPr>
          <w:rFonts w:ascii="Liberation Serif" w:eastAsia="Calibri" w:hAnsi="Liberation Serif" w:cs="Liberation Serif"/>
          <w:sz w:val="28"/>
          <w:szCs w:val="28"/>
          <w:lang w:eastAsia="en-US" w:bidi="en-US"/>
        </w:rPr>
        <w:t xml:space="preserve"> в</w:t>
      </w:r>
      <w:r w:rsidRPr="00F07D9B">
        <w:rPr>
          <w:rFonts w:ascii="Liberation Serif" w:eastAsia="Calibri" w:hAnsi="Liberation Serif" w:cs="Liberation Serif"/>
          <w:sz w:val="28"/>
          <w:szCs w:val="28"/>
          <w:lang w:val="en-US" w:eastAsia="en-US" w:bidi="en-US"/>
        </w:rPr>
        <w:t> </w:t>
      </w:r>
      <w:r w:rsidRPr="00F07D9B">
        <w:rPr>
          <w:rFonts w:ascii="Liberation Serif" w:eastAsia="Calibri" w:hAnsi="Liberation Serif" w:cs="Liberation Serif"/>
          <w:sz w:val="28"/>
          <w:szCs w:val="28"/>
          <w:lang w:eastAsia="en-US" w:bidi="en-US"/>
        </w:rPr>
        <w:t>соответствии с Законом № 98-ФЗ, а также во исполнение Протокола заседания Правительства Свердловской области № 10 от 30.03.2020 об исполнении Указа Губернатора Свердловской области от 18 марта 2020 года №</w:t>
      </w:r>
      <w:r w:rsidRPr="00F07D9B">
        <w:rPr>
          <w:rFonts w:ascii="Liberation Serif" w:eastAsia="Calibri" w:hAnsi="Liberation Serif" w:cs="Liberation Serif"/>
          <w:sz w:val="28"/>
          <w:szCs w:val="28"/>
          <w:lang w:val="en-US" w:eastAsia="en-US" w:bidi="en-US"/>
        </w:rPr>
        <w:t> </w:t>
      </w:r>
      <w:r w:rsidRPr="00F07D9B">
        <w:rPr>
          <w:rFonts w:ascii="Liberation Serif" w:eastAsia="Calibri" w:hAnsi="Liberation Serif" w:cs="Liberation Serif"/>
          <w:sz w:val="28"/>
          <w:szCs w:val="28"/>
          <w:lang w:eastAsia="en-US" w:bidi="en-US"/>
        </w:rPr>
        <w:t>100-УГ «О введении на территории Свердловской области режима повышенной готовности и принятии дополнительных мер по защите населения от новой коронавирусной инфекции (2019-</w:t>
      </w:r>
      <w:r w:rsidRPr="00F07D9B">
        <w:rPr>
          <w:rFonts w:ascii="Liberation Serif" w:eastAsia="Calibri" w:hAnsi="Liberation Serif" w:cs="Liberation Serif"/>
          <w:sz w:val="28"/>
          <w:szCs w:val="28"/>
          <w:lang w:val="en-US" w:eastAsia="en-US" w:bidi="en-US"/>
        </w:rPr>
        <w:t>nCov</w:t>
      </w:r>
      <w:r w:rsidRPr="00F07D9B">
        <w:rPr>
          <w:rFonts w:ascii="Liberation Serif" w:eastAsia="Calibri" w:hAnsi="Liberation Serif" w:cs="Liberation Serif"/>
          <w:sz w:val="28"/>
          <w:szCs w:val="28"/>
          <w:lang w:eastAsia="en-US" w:bidi="en-US"/>
        </w:rPr>
        <w:t>)» (далее – Указ № 100-УГ) Департаментом приняты ограничительные меры, направленные на</w:t>
      </w:r>
      <w:r w:rsidRPr="00F07D9B">
        <w:rPr>
          <w:rFonts w:ascii="Liberation Serif" w:eastAsia="Calibri" w:hAnsi="Liberation Serif" w:cs="Liberation Serif"/>
          <w:sz w:val="28"/>
          <w:szCs w:val="28"/>
          <w:lang w:val="en-US" w:eastAsia="en-US" w:bidi="en-US"/>
        </w:rPr>
        <w:t> </w:t>
      </w:r>
      <w:r w:rsidRPr="00F07D9B">
        <w:rPr>
          <w:rFonts w:ascii="Liberation Serif" w:eastAsia="Calibri" w:hAnsi="Liberation Serif" w:cs="Liberation Serif"/>
          <w:sz w:val="28"/>
          <w:szCs w:val="28"/>
          <w:lang w:eastAsia="en-US" w:bidi="en-US"/>
        </w:rPr>
        <w:t>предупреждение распространения новой коронавирусной инфекции:</w:t>
      </w:r>
    </w:p>
    <w:p w:rsidR="00F07D9B" w:rsidRPr="00F07D9B" w:rsidRDefault="00F07D9B" w:rsidP="00F07D9B">
      <w:pPr>
        <w:numPr>
          <w:ilvl w:val="0"/>
          <w:numId w:val="26"/>
        </w:numPr>
        <w:overflowPunct w:val="0"/>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отменены или приостановлены организованные проверки за исключением проверок, основанием для которых является причинение вреда жизни, здоровью граждан, возникновение чрезвычайных ситуаций природного и техногенного характера, а также угрозы такого причинения;</w:t>
      </w:r>
    </w:p>
    <w:p w:rsidR="00F07D9B" w:rsidRPr="00F07D9B" w:rsidRDefault="00F07D9B" w:rsidP="00F07D9B">
      <w:pPr>
        <w:numPr>
          <w:ilvl w:val="0"/>
          <w:numId w:val="26"/>
        </w:numPr>
        <w:overflowPunct w:val="0"/>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приостановлено возбуждение и рассмотрение дел об административных правонарушениях.</w:t>
      </w:r>
    </w:p>
    <w:p w:rsidR="00F07D9B" w:rsidRPr="00F07D9B" w:rsidRDefault="00F07D9B" w:rsidP="00F07D9B">
      <w:pPr>
        <w:widowControl w:val="0"/>
        <w:ind w:firstLine="720"/>
        <w:jc w:val="both"/>
        <w:rPr>
          <w:rFonts w:ascii="Liberation Serif" w:hAnsi="Liberation Serif" w:cs="Liberation Serif"/>
          <w:sz w:val="28"/>
          <w:szCs w:val="28"/>
        </w:rPr>
      </w:pPr>
      <w:r w:rsidRPr="00F07D9B">
        <w:rPr>
          <w:rFonts w:ascii="Liberation Serif" w:eastAsia="Calibri" w:hAnsi="Liberation Serif" w:cs="Liberation Serif"/>
          <w:sz w:val="28"/>
          <w:szCs w:val="28"/>
          <w:lang w:eastAsia="en-US" w:bidi="en-US"/>
        </w:rPr>
        <w:t xml:space="preserve">Ограничительные меры </w:t>
      </w:r>
      <w:r w:rsidRPr="00F07D9B">
        <w:rPr>
          <w:rFonts w:ascii="Liberation Serif" w:hAnsi="Liberation Serif" w:cs="Liberation Serif"/>
          <w:sz w:val="28"/>
          <w:szCs w:val="28"/>
        </w:rPr>
        <w:t>оказали влияние на все показатели контрольной деятельности. Так, в 2020 году в ходе контрольных мероприятий нарушений выявлено в 7,2 раза меньше, чем в 2019 году.</w:t>
      </w:r>
    </w:p>
    <w:p w:rsidR="00F07D9B" w:rsidRPr="00F07D9B" w:rsidRDefault="00F07D9B" w:rsidP="00F07D9B">
      <w:pPr>
        <w:widowControl w:val="0"/>
        <w:ind w:firstLine="720"/>
        <w:jc w:val="both"/>
        <w:rPr>
          <w:rFonts w:ascii="Liberation Serif" w:hAnsi="Liberation Serif" w:cs="Liberation Serif"/>
          <w:sz w:val="28"/>
          <w:szCs w:val="28"/>
        </w:rPr>
      </w:pPr>
      <w:r w:rsidRPr="00F07D9B">
        <w:rPr>
          <w:rFonts w:ascii="Liberation Serif" w:hAnsi="Liberation Serif" w:cs="Liberation Serif"/>
          <w:sz w:val="28"/>
          <w:szCs w:val="28"/>
        </w:rPr>
        <w:t>В 2020 году Департаментом в ходе жилищного надзора выявлено 606 нарушений обязательных требований жилищного законодательства:</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84 нарушения правил и норм технической эксплуатации жилищного фонда (13,9%);</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lastRenderedPageBreak/>
        <w:t>– 2 нарушения правил технической эксплуатации внутридомового газового оборудования (0,3%);</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182 нарушения правил пользования жилыми помещениями (30,0%);</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30 нарушений некачественного предоставления населению коммунальных услуг (5,0%);</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62 нарушения требований законодательства о раскрытии информации о деятельности по управлению МКД (10,2%);</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50 нарушений порядка расчета внесения платы за жилищно-коммунальные услуги (8,2%);</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103 нарушения порядка управления (не исполнено пунктов предписаний) (17,0%);</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29 нарушений правил управления МКД (4,8%);</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64 прочих нарушения (10,6%).</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пресечения нарушений обязательных требований и (или) устранению последствий таких нарушений, выявленных Департаментом в рамках осуществления регионального государственного жилищного надзора, в 2020 году по результатам контрольно-надзорных мероприятий выдано 245 предписаний, что значительно ниже показателя 2019 года (2326 предписаний).</w:t>
      </w:r>
    </w:p>
    <w:p w:rsidR="00F07D9B" w:rsidRPr="00F07D9B" w:rsidRDefault="00F07D9B" w:rsidP="00F07D9B">
      <w:pPr>
        <w:widowControl w:val="0"/>
        <w:ind w:firstLine="708"/>
        <w:jc w:val="both"/>
        <w:rPr>
          <w:rFonts w:ascii="Liberation Serif" w:hAnsi="Liberation Serif" w:cs="Liberation Serif"/>
          <w:sz w:val="28"/>
          <w:szCs w:val="28"/>
          <w:lang w:bidi="lo-LA"/>
        </w:rPr>
      </w:pPr>
      <w:r w:rsidRPr="00F07D9B">
        <w:rPr>
          <w:rFonts w:ascii="Liberation Serif" w:hAnsi="Liberation Serif" w:cs="Liberation Serif"/>
          <w:sz w:val="28"/>
          <w:szCs w:val="28"/>
          <w:lang w:bidi="lo-LA"/>
        </w:rPr>
        <w:t>В отношении организаций, допустивших нарушения обязательных требований жилищного законодательства, применены меры административного воздействия.</w:t>
      </w:r>
    </w:p>
    <w:p w:rsidR="00F07D9B" w:rsidRPr="00F07D9B" w:rsidRDefault="00F07D9B" w:rsidP="00F07D9B">
      <w:pPr>
        <w:widowControl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По результатам проведенных проверок в 2020 году в рамках жилищного надзора оформлено 442 протокола об административных правонарушениях:</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4 протокола по части 1 статьи 6.24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85 протоколов по статье 7.21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6 протоколов по статье 7.22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20 протоколов по статье 7.23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52 протокола по статье 7.23.3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1 протокол по статье 9.16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86 протоколов по статье 9.23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64 протокола по статье 13.19.2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11 протоколов по части 1 статьи 19.4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19 протоколов по части 2 статьи 19.4.1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50 протоколов по части 1 статьи 19.5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39 протоколов по статье 19.7 КоАП РФ;</w:t>
      </w:r>
    </w:p>
    <w:p w:rsidR="00F07D9B" w:rsidRPr="00F07D9B" w:rsidRDefault="00F07D9B" w:rsidP="00F07D9B">
      <w:pPr>
        <w:widowControl w:val="0"/>
        <w:numPr>
          <w:ilvl w:val="0"/>
          <w:numId w:val="12"/>
        </w:numPr>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5 протоколов по статье 20.25 КоАП РФ.</w:t>
      </w:r>
    </w:p>
    <w:p w:rsidR="00F07D9B" w:rsidRPr="00F07D9B" w:rsidRDefault="00F07D9B" w:rsidP="00F07D9B">
      <w:pPr>
        <w:widowControl w:val="0"/>
        <w:ind w:firstLine="708"/>
        <w:jc w:val="both"/>
        <w:rPr>
          <w:rFonts w:ascii="Liberation Serif" w:hAnsi="Liberation Serif" w:cs="Liberation Serif"/>
          <w:sz w:val="28"/>
          <w:szCs w:val="28"/>
        </w:rPr>
      </w:pPr>
      <w:r w:rsidRPr="00F07D9B">
        <w:rPr>
          <w:rFonts w:ascii="Liberation Serif" w:eastAsia="Calibri" w:hAnsi="Liberation Serif" w:cs="Liberation Serif"/>
          <w:sz w:val="28"/>
          <w:szCs w:val="28"/>
          <w:lang w:eastAsia="en-US" w:bidi="en-US"/>
        </w:rPr>
        <w:t>Заместителями Директора Департамента в 2020 году</w:t>
      </w:r>
      <w:r w:rsidRPr="00F07D9B">
        <w:rPr>
          <w:rFonts w:ascii="Liberation Serif" w:hAnsi="Liberation Serif" w:cs="Liberation Serif"/>
          <w:sz w:val="28"/>
          <w:szCs w:val="28"/>
        </w:rPr>
        <w:t xml:space="preserve"> в рамках жилищного надзора рассмотрено 321 дело об административных правонарушениях (в том числе 47 дел, возбужденных органами прокуратуры Свердловской области), назначено штрафов на общую сумму 1089,5 тыс. рублей, 38 наказаний в виде предупреждений.</w:t>
      </w:r>
    </w:p>
    <w:p w:rsidR="00F07D9B" w:rsidRPr="00F07D9B" w:rsidRDefault="00F07D9B" w:rsidP="00F07D9B">
      <w:pPr>
        <w:widowControl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Судами по протоколам, направленным Департаментом в их адрес, </w:t>
      </w:r>
      <w:r w:rsidRPr="00F07D9B">
        <w:rPr>
          <w:rFonts w:ascii="Liberation Serif" w:hAnsi="Liberation Serif" w:cs="Liberation Serif"/>
          <w:sz w:val="28"/>
          <w:szCs w:val="28"/>
        </w:rPr>
        <w:lastRenderedPageBreak/>
        <w:t>рассмотрено 321 дело, сумма административных штрафов, назначенных судами по протоколам, составленных Департаментом в рамках жилищного надзора, составила 1340,5 тыс. рублей, назначено наказаний в виде предупреждений – 75.</w:t>
      </w:r>
    </w:p>
    <w:p w:rsidR="00F07D9B" w:rsidRPr="00F07D9B" w:rsidRDefault="00F07D9B" w:rsidP="00F07D9B">
      <w:pPr>
        <w:widowControl w:val="0"/>
        <w:ind w:firstLine="720"/>
        <w:jc w:val="both"/>
        <w:rPr>
          <w:rFonts w:ascii="Liberation Serif" w:eastAsia="Calibri" w:hAnsi="Liberation Serif" w:cs="Liberation Serif"/>
          <w:sz w:val="28"/>
          <w:szCs w:val="28"/>
        </w:rPr>
      </w:pPr>
      <w:r w:rsidRPr="00F07D9B">
        <w:rPr>
          <w:rFonts w:ascii="Liberation Serif" w:eastAsia="Calibri" w:hAnsi="Liberation Serif" w:cs="Liberation Serif"/>
          <w:sz w:val="28"/>
          <w:szCs w:val="28"/>
        </w:rPr>
        <w:t>По результатам рассмотрения протоколов по делам об административных правонарушениях, составленных должностными лицами Департамента, административных наказаний в виде дисквалификации не назначалось.</w:t>
      </w:r>
    </w:p>
    <w:p w:rsidR="00F07D9B" w:rsidRPr="00F07D9B" w:rsidRDefault="00F07D9B" w:rsidP="00F07D9B">
      <w:pPr>
        <w:widowControl w:val="0"/>
        <w:ind w:firstLine="708"/>
        <w:jc w:val="both"/>
        <w:rPr>
          <w:rFonts w:ascii="Liberation Serif" w:eastAsia="Calibri" w:hAnsi="Liberation Serif" w:cs="Liberation Serif"/>
          <w:sz w:val="28"/>
          <w:szCs w:val="28"/>
          <w:highlight w:val="cyan"/>
        </w:rPr>
      </w:pPr>
      <w:r w:rsidRPr="00F07D9B">
        <w:rPr>
          <w:rFonts w:ascii="Liberation Serif" w:hAnsi="Liberation Serif" w:cs="Liberation Serif"/>
          <w:sz w:val="28"/>
          <w:szCs w:val="28"/>
        </w:rPr>
        <w:t xml:space="preserve">В 2020 году специалисты Департамента приняли участие в </w:t>
      </w:r>
      <w:r w:rsidRPr="00F07D9B">
        <w:rPr>
          <w:rFonts w:ascii="Liberation Serif" w:hAnsi="Liberation Serif" w:cs="Liberation Serif"/>
          <w:bCs/>
          <w:sz w:val="28"/>
          <w:szCs w:val="28"/>
        </w:rPr>
        <w:t>419 заседаниях Арбитражного суда и судов общей юрисдикции.</w:t>
      </w:r>
    </w:p>
    <w:p w:rsidR="00F07D9B" w:rsidRPr="00F07D9B" w:rsidRDefault="00F07D9B" w:rsidP="00F07D9B">
      <w:pPr>
        <w:widowControl w:val="0"/>
        <w:ind w:firstLine="708"/>
        <w:jc w:val="both"/>
        <w:rPr>
          <w:rFonts w:ascii="Liberation Serif" w:hAnsi="Liberation Serif" w:cs="Liberation Serif"/>
          <w:sz w:val="28"/>
          <w:szCs w:val="28"/>
        </w:rPr>
      </w:pPr>
      <w:r w:rsidRPr="00F07D9B">
        <w:rPr>
          <w:rFonts w:ascii="Liberation Serif" w:hAnsi="Liberation Serif" w:cs="Liberation Serif"/>
          <w:sz w:val="28"/>
          <w:szCs w:val="28"/>
        </w:rPr>
        <w:t xml:space="preserve">Ограничительные меры на организацию проверок привели к значительному снижению показателей контрольно-надзорной деятельности Департамента в 2020 году, выраженному в снижении более чем на 10 % показателей № 1-8, 10, 11, 13, 14. Также на снижение показателей оказало влияние проведение в 2019 году большого количества проверок (в том числе, проверок по исполнению предписаний) </w:t>
      </w:r>
      <w:r w:rsidRPr="00F07D9B">
        <w:rPr>
          <w:rFonts w:ascii="Liberation Serif" w:hAnsi="Liberation Serif" w:cs="Liberation Serif"/>
          <w:bCs/>
          <w:sz w:val="28"/>
          <w:szCs w:val="28"/>
        </w:rPr>
        <w:t>безопасности использования и содержания внутридомового газового оборудования в МКД, а также организации технического обслуживания дымовых и вентиляционных каналов в МКД.</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Увеличение более чем на 10% показателей № 9, 12 обусловлено увеличением количества составленных протоколов об административном правонарушении по статье 9.23 КоАП РФ в отношении физических лиц (в 2019 году составлено 32 протокола, в 2020 году – 84 протокола). Рост количества составленных протоколов обусловлен поступлением информации АО «ГАЗЕКС».</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Увеличение чем на 10% показателя № 24 обусловлено направлением в органы прокуратуры запросов о согласовании проверок в соответствии с Постановлением № 438, а также направлением материалов для составления протоколов об административном правонарушении, предусмотренном частью 24.1 статьи 19.5 КоАП РФ (в случае выявления неисполнения предписания об устранении нарушений обязательных требований в части размещения информации в ГИС ЖКХ). В соответствии с пунктом 69 части 2 статьи 28.3 КоАП РФ у Департамента отсутствуют полномочия по составлению протоколов по указанному составу административного правонарушения.</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осуществления контроля за устранением выявленных нарушений организован и осуществляется систематический анализ поступающей информации об исполнении предписаний, проведена 371 внеплановая проверка исполнения предписаний. В результате принятых мер по ранее выданным предписаниям устранено 1223 нарушения обязательных требований жилищного законодательства (с учетом нарушений по предписаниям, выданным в 2019 году и исполненным в 2020 году).</w:t>
      </w:r>
    </w:p>
    <w:p w:rsidR="00F07D9B" w:rsidRPr="00F07D9B" w:rsidRDefault="00F07D9B" w:rsidP="00F07D9B">
      <w:pPr>
        <w:widowControl w:val="0"/>
        <w:ind w:right="-1" w:firstLine="709"/>
        <w:jc w:val="both"/>
        <w:rPr>
          <w:rFonts w:ascii="Liberation Serif" w:hAnsi="Liberation Serif" w:cs="Liberation Serif"/>
          <w:i/>
          <w:sz w:val="28"/>
          <w:szCs w:val="28"/>
        </w:rPr>
      </w:pPr>
      <w:r w:rsidRPr="00F07D9B">
        <w:rPr>
          <w:rFonts w:ascii="Liberation Serif" w:hAnsi="Liberation Serif" w:cs="Liberation Serif"/>
          <w:i/>
          <w:sz w:val="28"/>
          <w:szCs w:val="28"/>
        </w:rPr>
        <w:t xml:space="preserve">В рамках осуществления регионального государственного контроля (надзора) в области долевого строительства многоквартирных домов и </w:t>
      </w:r>
      <w:r w:rsidRPr="00F07D9B">
        <w:rPr>
          <w:rFonts w:ascii="Liberation Serif" w:hAnsi="Liberation Serif" w:cs="Liberation Serif"/>
          <w:i/>
          <w:sz w:val="28"/>
          <w:szCs w:val="28"/>
        </w:rPr>
        <w:lastRenderedPageBreak/>
        <w:t>(или) иных объектов недвижимости в Свердловской области</w:t>
      </w:r>
    </w:p>
    <w:tbl>
      <w:tblPr>
        <w:tblW w:w="9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042"/>
        <w:gridCol w:w="1457"/>
        <w:gridCol w:w="1457"/>
        <w:gridCol w:w="1335"/>
        <w:gridCol w:w="1388"/>
      </w:tblGrid>
      <w:tr w:rsidR="00F07D9B" w:rsidRPr="00F07D9B" w:rsidTr="00A94BA9">
        <w:trPr>
          <w:trHeight w:val="736"/>
          <w:tblHeader/>
        </w:trPr>
        <w:tc>
          <w:tcPr>
            <w:tcW w:w="496"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w:t>
            </w:r>
          </w:p>
        </w:tc>
        <w:tc>
          <w:tcPr>
            <w:tcW w:w="3042"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Показатель</w:t>
            </w:r>
          </w:p>
        </w:tc>
        <w:tc>
          <w:tcPr>
            <w:tcW w:w="1457"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I</w:t>
            </w:r>
            <w:r w:rsidRPr="00F07D9B">
              <w:rPr>
                <w:rFonts w:ascii="Liberation Serif" w:eastAsia="Calibri" w:hAnsi="Liberation Serif" w:cs="Liberation Serif"/>
              </w:rPr>
              <w:br/>
              <w:t>полугодие</w:t>
            </w:r>
          </w:p>
        </w:tc>
        <w:tc>
          <w:tcPr>
            <w:tcW w:w="1457"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II</w:t>
            </w:r>
            <w:r w:rsidRPr="00F07D9B">
              <w:rPr>
                <w:rFonts w:ascii="Liberation Serif" w:eastAsia="Calibri" w:hAnsi="Liberation Serif" w:cs="Liberation Serif"/>
              </w:rPr>
              <w:br/>
              <w:t>полугодие</w:t>
            </w:r>
          </w:p>
        </w:tc>
        <w:tc>
          <w:tcPr>
            <w:tcW w:w="1335" w:type="dxa"/>
          </w:tcPr>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Итого</w:t>
            </w:r>
          </w:p>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за 2019 год</w:t>
            </w:r>
          </w:p>
          <w:p w:rsidR="00F07D9B" w:rsidRPr="00F07D9B" w:rsidRDefault="00F07D9B" w:rsidP="00F07D9B">
            <w:pPr>
              <w:jc w:val="center"/>
              <w:rPr>
                <w:rFonts w:ascii="Liberation Serif" w:eastAsia="Calibri" w:hAnsi="Liberation Serif" w:cs="Liberation Serif"/>
              </w:rPr>
            </w:pPr>
          </w:p>
        </w:tc>
        <w:tc>
          <w:tcPr>
            <w:tcW w:w="1388" w:type="dxa"/>
            <w:hideMark/>
          </w:tcPr>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 xml:space="preserve">В процентах </w:t>
            </w:r>
          </w:p>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к году, предшествующему отчетному году</w:t>
            </w:r>
          </w:p>
        </w:tc>
      </w:tr>
      <w:tr w:rsidR="00F07D9B" w:rsidRPr="00F07D9B" w:rsidTr="00A94BA9">
        <w:trPr>
          <w:trHeight w:val="274"/>
          <w:tblHeader/>
        </w:trPr>
        <w:tc>
          <w:tcPr>
            <w:tcW w:w="496" w:type="dxa"/>
            <w:hideMark/>
          </w:tcPr>
          <w:p w:rsidR="00F07D9B" w:rsidRPr="00F07D9B" w:rsidRDefault="00F07D9B" w:rsidP="00F07D9B">
            <w:pPr>
              <w:jc w:val="right"/>
              <w:rPr>
                <w:rFonts w:ascii="Liberation Serif" w:hAnsi="Liberation Serif" w:cs="Liberation Serif"/>
              </w:rPr>
            </w:pPr>
            <w:r w:rsidRPr="00F07D9B">
              <w:rPr>
                <w:rFonts w:ascii="Liberation Serif" w:eastAsia="Calibri" w:hAnsi="Liberation Serif" w:cs="Liberation Serif"/>
              </w:rPr>
              <w:t>1</w:t>
            </w:r>
          </w:p>
        </w:tc>
        <w:tc>
          <w:tcPr>
            <w:tcW w:w="3042"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2</w:t>
            </w:r>
          </w:p>
        </w:tc>
        <w:tc>
          <w:tcPr>
            <w:tcW w:w="1457"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3</w:t>
            </w:r>
          </w:p>
        </w:tc>
        <w:tc>
          <w:tcPr>
            <w:tcW w:w="1457"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4</w:t>
            </w:r>
          </w:p>
        </w:tc>
        <w:tc>
          <w:tcPr>
            <w:tcW w:w="1335" w:type="dxa"/>
          </w:tcPr>
          <w:p w:rsidR="00F07D9B" w:rsidRPr="00F07D9B" w:rsidRDefault="00F07D9B" w:rsidP="00F07D9B">
            <w:pPr>
              <w:jc w:val="center"/>
              <w:rPr>
                <w:rFonts w:ascii="Liberation Serif" w:eastAsia="Calibri" w:hAnsi="Liberation Serif" w:cs="Liberation Serif"/>
              </w:rPr>
            </w:pPr>
            <w:r w:rsidRPr="00F07D9B">
              <w:rPr>
                <w:rFonts w:ascii="Liberation Serif" w:eastAsia="Calibri" w:hAnsi="Liberation Serif" w:cs="Liberation Serif"/>
              </w:rPr>
              <w:t>5</w:t>
            </w:r>
          </w:p>
        </w:tc>
        <w:tc>
          <w:tcPr>
            <w:tcW w:w="1388" w:type="dxa"/>
            <w:hideMark/>
          </w:tcPr>
          <w:p w:rsidR="00F07D9B" w:rsidRPr="00F07D9B" w:rsidRDefault="00F07D9B" w:rsidP="00F07D9B">
            <w:pPr>
              <w:jc w:val="center"/>
              <w:rPr>
                <w:rFonts w:ascii="Liberation Serif" w:hAnsi="Liberation Serif" w:cs="Liberation Serif"/>
              </w:rPr>
            </w:pPr>
            <w:r w:rsidRPr="00F07D9B">
              <w:rPr>
                <w:rFonts w:ascii="Liberation Serif" w:eastAsia="Calibri" w:hAnsi="Liberation Serif" w:cs="Liberation Serif"/>
              </w:rPr>
              <w:t>6</w:t>
            </w:r>
          </w:p>
        </w:tc>
      </w:tr>
      <w:tr w:rsidR="00F07D9B" w:rsidRPr="00F07D9B" w:rsidTr="00A94BA9">
        <w:trPr>
          <w:trHeight w:val="637"/>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1</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Количество выданных предписаний, в том числе:</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11</w:t>
            </w:r>
          </w:p>
          <w:p w:rsidR="00F07D9B" w:rsidRPr="00F07D9B" w:rsidRDefault="00F07D9B" w:rsidP="00F07D9B">
            <w:pPr>
              <w:jc w:val="center"/>
              <w:rPr>
                <w:rFonts w:ascii="Liberation Serif" w:hAnsi="Liberation Serif" w:cs="Liberation Serif"/>
              </w:rPr>
            </w:pP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15,2</w:t>
            </w:r>
          </w:p>
        </w:tc>
      </w:tr>
      <w:tr w:rsidR="00F07D9B" w:rsidRPr="00F07D9B" w:rsidTr="00A94BA9">
        <w:trPr>
          <w:trHeight w:val="330"/>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2</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исполнено предписаний в срок</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9</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22,2</w:t>
            </w:r>
          </w:p>
        </w:tc>
      </w:tr>
      <w:tr w:rsidR="00F07D9B" w:rsidRPr="00F07D9B" w:rsidTr="00A94BA9">
        <w:trPr>
          <w:trHeight w:val="613"/>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3</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исполнено предписаний с нарушением срока</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523"/>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4</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срок исполнения предписаний не наступил</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330"/>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5</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не исполнено предписаний</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4</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6</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 xml:space="preserve">Составлено протоколов </w:t>
            </w:r>
          </w:p>
          <w:p w:rsidR="00F07D9B" w:rsidRPr="00F07D9B" w:rsidRDefault="00F07D9B" w:rsidP="00F07D9B">
            <w:pPr>
              <w:rPr>
                <w:rFonts w:ascii="Liberation Serif" w:hAnsi="Liberation Serif" w:cs="Liberation Serif"/>
              </w:rPr>
            </w:pPr>
            <w:r w:rsidRPr="00F07D9B">
              <w:rPr>
                <w:rFonts w:ascii="Liberation Serif" w:hAnsi="Liberation Serif" w:cs="Liberation Serif"/>
              </w:rPr>
              <w:t>об административном правонарушении</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1457" w:type="dxa"/>
            <w:shd w:val="clear" w:color="000000" w:fill="FFFFFF"/>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shd w:val="clear" w:color="000000" w:fill="FFFFFF"/>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p w:rsidR="00F07D9B" w:rsidRPr="00F07D9B" w:rsidRDefault="00F07D9B" w:rsidP="00F07D9B">
            <w:pPr>
              <w:jc w:val="center"/>
              <w:rPr>
                <w:rFonts w:ascii="Liberation Serif" w:hAnsi="Liberation Serif" w:cs="Liberation Serif"/>
              </w:rPr>
            </w:pP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21,6</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7</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Рассмотрено (подготовлено к рассмотрению) административных дел</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13,7</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8</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Привлечено юридических лиц к административной ответственности</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9</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Привлечено физических лиц к административной ответственности</w:t>
            </w:r>
          </w:p>
        </w:tc>
        <w:tc>
          <w:tcPr>
            <w:tcW w:w="1457"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457"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10</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Привлечено должностных лиц к административной ответственности</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32</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11</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Наложено административных штрафов на юридических лиц, тыс. рублей</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12</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Наложено административных штрафов на физических лиц, тыс. рублей</w:t>
            </w:r>
          </w:p>
        </w:tc>
        <w:tc>
          <w:tcPr>
            <w:tcW w:w="1457"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457"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c>
          <w:tcPr>
            <w:tcW w:w="1388" w:type="dxa"/>
            <w:shd w:val="clear" w:color="auto" w:fill="auto"/>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13</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Наложено административных штрафов на должностных лиц, тыс. рублей</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80</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22,8</w:t>
            </w:r>
          </w:p>
        </w:tc>
      </w:tr>
      <w:tr w:rsidR="00F07D9B" w:rsidRPr="00F07D9B" w:rsidTr="00A94BA9">
        <w:trPr>
          <w:trHeight w:val="645"/>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t>14</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Сумма наложенных административных штрафов, тыс. рублей</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80</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0</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80</w:t>
            </w:r>
          </w:p>
        </w:tc>
        <w:tc>
          <w:tcPr>
            <w:tcW w:w="1388"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8,4</w:t>
            </w:r>
          </w:p>
        </w:tc>
      </w:tr>
      <w:tr w:rsidR="00F07D9B" w:rsidRPr="00F07D9B" w:rsidTr="00A94BA9">
        <w:trPr>
          <w:trHeight w:val="709"/>
        </w:trPr>
        <w:tc>
          <w:tcPr>
            <w:tcW w:w="496" w:type="dxa"/>
            <w:shd w:val="clear" w:color="auto" w:fill="auto"/>
            <w:hideMark/>
          </w:tcPr>
          <w:p w:rsidR="00F07D9B" w:rsidRPr="00F07D9B" w:rsidRDefault="00F07D9B" w:rsidP="00F07D9B">
            <w:pPr>
              <w:jc w:val="right"/>
              <w:rPr>
                <w:rFonts w:ascii="Liberation Serif" w:hAnsi="Liberation Serif" w:cs="Liberation Serif"/>
              </w:rPr>
            </w:pPr>
            <w:r w:rsidRPr="00F07D9B">
              <w:rPr>
                <w:rFonts w:ascii="Liberation Serif" w:hAnsi="Liberation Serif" w:cs="Liberation Serif"/>
              </w:rPr>
              <w:lastRenderedPageBreak/>
              <w:t>15</w:t>
            </w:r>
          </w:p>
        </w:tc>
        <w:tc>
          <w:tcPr>
            <w:tcW w:w="3042" w:type="dxa"/>
            <w:shd w:val="clear" w:color="auto" w:fill="auto"/>
            <w:hideMark/>
          </w:tcPr>
          <w:p w:rsidR="00F07D9B" w:rsidRPr="00F07D9B" w:rsidRDefault="00F07D9B" w:rsidP="00F07D9B">
            <w:pPr>
              <w:rPr>
                <w:rFonts w:ascii="Liberation Serif" w:hAnsi="Liberation Serif" w:cs="Liberation Serif"/>
              </w:rPr>
            </w:pPr>
            <w:r w:rsidRPr="00F07D9B">
              <w:rPr>
                <w:rFonts w:ascii="Liberation Serif" w:hAnsi="Liberation Serif" w:cs="Liberation Serif"/>
              </w:rPr>
              <w:t>Взыскано (уплачено) административных штрафов, тыс. рублей</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186,4</w:t>
            </w:r>
          </w:p>
        </w:tc>
        <w:tc>
          <w:tcPr>
            <w:tcW w:w="1457" w:type="dxa"/>
            <w:shd w:val="clear" w:color="auto" w:fill="auto"/>
            <w:hideMark/>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86,7</w:t>
            </w:r>
          </w:p>
        </w:tc>
        <w:tc>
          <w:tcPr>
            <w:tcW w:w="1335" w:type="dxa"/>
          </w:tcPr>
          <w:p w:rsidR="00F07D9B" w:rsidRPr="00F07D9B" w:rsidRDefault="00F07D9B" w:rsidP="00F07D9B">
            <w:pPr>
              <w:jc w:val="center"/>
              <w:rPr>
                <w:rFonts w:ascii="Liberation Serif" w:hAnsi="Liberation Serif" w:cs="Liberation Serif"/>
              </w:rPr>
            </w:pPr>
            <w:r w:rsidRPr="00F07D9B">
              <w:rPr>
                <w:rFonts w:ascii="Liberation Serif" w:hAnsi="Liberation Serif" w:cs="Liberation Serif"/>
              </w:rPr>
              <w:t>273,1</w:t>
            </w:r>
          </w:p>
        </w:tc>
        <w:tc>
          <w:tcPr>
            <w:tcW w:w="1388" w:type="dxa"/>
            <w:shd w:val="clear" w:color="auto" w:fill="auto"/>
            <w:hideMark/>
          </w:tcPr>
          <w:p w:rsidR="00F07D9B" w:rsidRPr="00F07D9B" w:rsidRDefault="00F07D9B" w:rsidP="00F07D9B">
            <w:pPr>
              <w:jc w:val="center"/>
              <w:rPr>
                <w:rFonts w:ascii="Liberation Serif" w:hAnsi="Liberation Serif" w:cs="Liberation Serif"/>
                <w:highlight w:val="yellow"/>
              </w:rPr>
            </w:pPr>
            <w:r w:rsidRPr="00F07D9B">
              <w:rPr>
                <w:rFonts w:ascii="Liberation Serif" w:hAnsi="Liberation Serif" w:cs="Liberation Serif"/>
              </w:rPr>
              <w:t>27,9%</w:t>
            </w:r>
          </w:p>
        </w:tc>
      </w:tr>
    </w:tbl>
    <w:p w:rsidR="00F07D9B" w:rsidRPr="00F07D9B" w:rsidRDefault="00F07D9B" w:rsidP="00F07D9B">
      <w:pPr>
        <w:ind w:firstLine="709"/>
        <w:jc w:val="both"/>
        <w:rPr>
          <w:rFonts w:ascii="Liberation Serif" w:hAnsi="Liberation Serif" w:cs="Liberation Serif"/>
          <w:sz w:val="28"/>
          <w:szCs w:val="28"/>
        </w:rPr>
      </w:pP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целях пресечения нарушений обязательных требований</w:t>
      </w:r>
      <w:r w:rsidRPr="00F07D9B">
        <w:rPr>
          <w:rFonts w:ascii="Liberation Serif" w:hAnsi="Liberation Serif" w:cs="Liberation Serif"/>
          <w:sz w:val="28"/>
          <w:szCs w:val="28"/>
        </w:rPr>
        <w:br/>
        <w:t xml:space="preserve">и (или) устранению последствий таких нарушений, выявленных Департаментом в рамках осуществления государственного контроля (надзора) в области долевого строительства многоквартирных домов и (или) иных объектов недвижимости, контроля за деятельностью жилищно-строительных кооперативов в Свердловской области в 2020 году выдано 11 предписаний, что составляет 15,2 % от показателя 2019 года. </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 результатам контрольно-надзорных мероприятий в 2020 году Департаментом составлено 7 протоколов об административных правонарушениях в сфере законодательства о долевом строительстве, в том числе 5 протоколов составлены по факту неисполнения законных требований, изложенных в предписании контролирующего органа. </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Количество составленных протоколов об административных правонарушениях в сфере долевого строительства по сравнению с предыдущим годом снизилось в 5,3 раза.</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отчетном периоде Департаментом рассмотрено 9 административных дел.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Общая сумма наложенных административных штрафов по итогам 2020 года составила 80,0 тыс. рублей. </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Мероприятия по защите прав и интересов граждан, вкладывающих средства в строительство, в первую очередь многоквартирных жилых домов с целью приобретения квартир в собственность, осуществляются Департаментом в том числе в судебном порядке. </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Основными применяемыми способами защиты прав участников долевого строительства являются требования о взыскании неустойки за просрочку застройщиком исполнения обязательств по договорам с гражданами, о передаче предусмотренного договором участия в долевом строительстве объекта долевого строительства, о признании права собственности на объект долевого строительства.</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 итогам 2020 года в суды общей юрисдикции специалистами отдела государственного контроля надзора в области долевого строительства предъявлено 17 исковых заявлений, в том числе: </w:t>
      </w:r>
    </w:p>
    <w:p w:rsidR="00F07D9B" w:rsidRPr="00F07D9B" w:rsidRDefault="00F07D9B" w:rsidP="00F07D9B">
      <w:pPr>
        <w:widowControl w:val="0"/>
        <w:numPr>
          <w:ilvl w:val="0"/>
          <w:numId w:val="13"/>
        </w:numPr>
        <w:autoSpaceDE w:val="0"/>
        <w:autoSpaceDN w:val="0"/>
        <w:adjustRightInd w:val="0"/>
        <w:ind w:left="0" w:firstLine="709"/>
        <w:contextualSpacing/>
        <w:jc w:val="both"/>
        <w:rPr>
          <w:rFonts w:ascii="Liberation Serif" w:eastAsiaTheme="minorHAns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 xml:space="preserve">5 исковых заявлений о взыскании в пользу участников долевого строительства неустойки, в порядке </w:t>
      </w:r>
      <w:hyperlink r:id="rId54" w:history="1">
        <w:r w:rsidRPr="00F07D9B">
          <w:rPr>
            <w:rFonts w:ascii="Liberation Serif" w:eastAsiaTheme="minorHAnsi" w:hAnsi="Liberation Serif" w:cs="Liberation Serif"/>
            <w:sz w:val="28"/>
            <w:szCs w:val="28"/>
            <w:lang w:eastAsia="en-US" w:bidi="en-US"/>
          </w:rPr>
          <w:t>части 2 статьи 6</w:t>
        </w:r>
      </w:hyperlink>
      <w:r w:rsidRPr="00F07D9B">
        <w:rPr>
          <w:rFonts w:ascii="Liberation Serif" w:eastAsiaTheme="minorHAnsi" w:hAnsi="Liberation Serif" w:cs="Liberation Serif"/>
          <w:sz w:val="28"/>
          <w:szCs w:val="28"/>
          <w:lang w:eastAsia="en-US" w:bidi="en-US"/>
        </w:rPr>
        <w:t xml:space="preserve"> </w:t>
      </w:r>
      <w:r w:rsidRPr="00F07D9B">
        <w:rPr>
          <w:rFonts w:ascii="Liberation Serif" w:eastAsia="Calibri" w:hAnsi="Liberation Serif" w:cs="Liberation Serif"/>
          <w:sz w:val="28"/>
          <w:szCs w:val="28"/>
          <w:lang w:eastAsia="en-US" w:bidi="en-US"/>
        </w:rPr>
        <w:t xml:space="preserve">Федерального закона </w:t>
      </w:r>
      <w:r w:rsidRPr="00F07D9B">
        <w:rPr>
          <w:rFonts w:ascii="Liberation Serif" w:eastAsia="Calibri" w:hAnsi="Liberation Serif" w:cs="Liberation Serif"/>
          <w:sz w:val="28"/>
          <w:szCs w:val="28"/>
          <w:lang w:eastAsia="en-US" w:bidi="en-US"/>
        </w:rPr>
        <w:lastRenderedPageBreak/>
        <w:t>№</w:t>
      </w:r>
      <w:r w:rsidRPr="00F07D9B">
        <w:rPr>
          <w:rFonts w:ascii="Liberation Serif" w:eastAsia="Calibri" w:hAnsi="Liberation Serif" w:cs="Liberation Serif"/>
          <w:sz w:val="28"/>
          <w:szCs w:val="28"/>
          <w:lang w:val="en-US" w:eastAsia="en-US" w:bidi="en-US"/>
        </w:rPr>
        <w:t> </w:t>
      </w:r>
      <w:r w:rsidRPr="00F07D9B">
        <w:rPr>
          <w:rFonts w:ascii="Liberation Serif" w:eastAsia="Calibri" w:hAnsi="Liberation Serif" w:cs="Liberation Serif"/>
          <w:sz w:val="28"/>
          <w:szCs w:val="28"/>
          <w:lang w:eastAsia="en-US" w:bidi="en-US"/>
        </w:rPr>
        <w:t>214-</w:t>
      </w:r>
      <w:r w:rsidRPr="00F07D9B">
        <w:rPr>
          <w:rFonts w:ascii="Liberation Serif" w:eastAsia="Calibri" w:hAnsi="Liberation Serif" w:cs="Liberation Serif"/>
          <w:sz w:val="28"/>
          <w:szCs w:val="28"/>
          <w:lang w:val="en-US" w:eastAsia="en-US" w:bidi="en-US"/>
        </w:rPr>
        <w:t> </w:t>
      </w:r>
      <w:r w:rsidRPr="00F07D9B">
        <w:rPr>
          <w:rFonts w:ascii="Liberation Serif" w:eastAsia="Calibri" w:hAnsi="Liberation Serif" w:cs="Liberation Serif"/>
          <w:sz w:val="28"/>
          <w:szCs w:val="28"/>
          <w:lang w:eastAsia="en-US" w:bidi="en-US"/>
        </w:rPr>
        <w:t xml:space="preserve">ФЗ </w:t>
      </w:r>
      <w:r w:rsidRPr="00F07D9B">
        <w:rPr>
          <w:rFonts w:ascii="Liberation Serif" w:eastAsiaTheme="minorHAnsi" w:hAnsi="Liberation Serif" w:cs="Liberation Serif"/>
          <w:sz w:val="28"/>
          <w:szCs w:val="28"/>
          <w:lang w:eastAsia="en-US" w:bidi="en-US"/>
        </w:rPr>
        <w:t xml:space="preserve">за нарушения </w:t>
      </w:r>
      <w:r w:rsidRPr="00F07D9B">
        <w:rPr>
          <w:rFonts w:ascii="Liberation Serif" w:eastAsia="Calibri" w:hAnsi="Liberation Serif" w:cs="Liberation Serif"/>
          <w:sz w:val="28"/>
          <w:szCs w:val="28"/>
          <w:lang w:eastAsia="en-US" w:bidi="en-US"/>
        </w:rPr>
        <w:t xml:space="preserve">застройщиком </w:t>
      </w:r>
      <w:r w:rsidRPr="00F07D9B">
        <w:rPr>
          <w:rFonts w:ascii="Liberation Serif" w:eastAsiaTheme="minorHAnsi" w:hAnsi="Liberation Serif" w:cs="Liberation Serif"/>
          <w:sz w:val="28"/>
          <w:szCs w:val="28"/>
          <w:lang w:eastAsia="en-US" w:bidi="en-US"/>
        </w:rPr>
        <w:t xml:space="preserve">предусмотренного договором срока передачи участнику долевого строительства объекта долевого строительства, штрафа за неисполнения в добровольном порядке обязательств перед участником долевого строительства, в порядке </w:t>
      </w:r>
      <w:hyperlink r:id="rId55" w:history="1">
        <w:r w:rsidRPr="00F07D9B">
          <w:rPr>
            <w:rFonts w:ascii="Liberation Serif" w:eastAsiaTheme="minorHAnsi" w:hAnsi="Liberation Serif" w:cs="Liberation Serif"/>
            <w:sz w:val="28"/>
            <w:szCs w:val="28"/>
            <w:lang w:eastAsia="en-US" w:bidi="en-US"/>
          </w:rPr>
          <w:t>пункта 6 статьи 13</w:t>
        </w:r>
      </w:hyperlink>
      <w:r w:rsidRPr="00F07D9B">
        <w:rPr>
          <w:rFonts w:ascii="Liberation Serif" w:eastAsiaTheme="minorHAnsi" w:hAnsi="Liberation Serif" w:cs="Liberation Serif"/>
          <w:sz w:val="28"/>
          <w:szCs w:val="28"/>
          <w:lang w:eastAsia="en-US" w:bidi="en-US"/>
        </w:rPr>
        <w:t xml:space="preserve"> Закона Российской Федерации от 07 февраля 1992 года № 2300-1 «О защите прав потребителей», а</w:t>
      </w:r>
      <w:r w:rsidRPr="00F07D9B">
        <w:rPr>
          <w:rFonts w:ascii="Liberation Serif" w:eastAsiaTheme="minorHAnsi" w:hAnsi="Liberation Serif" w:cs="Liberation Serif"/>
          <w:sz w:val="28"/>
          <w:szCs w:val="28"/>
          <w:lang w:val="en-US" w:eastAsia="en-US" w:bidi="en-US"/>
        </w:rPr>
        <w:t> </w:t>
      </w:r>
      <w:r w:rsidRPr="00F07D9B">
        <w:rPr>
          <w:rFonts w:ascii="Liberation Serif" w:eastAsiaTheme="minorHAnsi" w:hAnsi="Liberation Serif" w:cs="Liberation Serif"/>
          <w:sz w:val="28"/>
          <w:szCs w:val="28"/>
          <w:lang w:eastAsia="en-US" w:bidi="en-US"/>
        </w:rPr>
        <w:t xml:space="preserve">также компенсации морального вреда; </w:t>
      </w:r>
    </w:p>
    <w:p w:rsidR="00F07D9B" w:rsidRPr="00F07D9B" w:rsidRDefault="00F07D9B" w:rsidP="00F07D9B">
      <w:pPr>
        <w:numPr>
          <w:ilvl w:val="0"/>
          <w:numId w:val="13"/>
        </w:numPr>
        <w:autoSpaceDE w:val="0"/>
        <w:autoSpaceDN w:val="0"/>
        <w:adjustRightInd w:val="0"/>
        <w:ind w:left="0" w:firstLine="709"/>
        <w:contextualSpacing/>
        <w:jc w:val="both"/>
        <w:rPr>
          <w:rFonts w:ascii="Liberation Serif" w:eastAsiaTheme="minorHAnsi" w:hAnsi="Liberation Serif" w:cs="Liberation Serif"/>
          <w:sz w:val="28"/>
          <w:szCs w:val="28"/>
          <w:lang w:eastAsia="en-US" w:bidi="en-US"/>
        </w:rPr>
      </w:pPr>
      <w:r w:rsidRPr="00F07D9B">
        <w:rPr>
          <w:rFonts w:ascii="Liberation Serif" w:eastAsiaTheme="minorHAnsi" w:hAnsi="Liberation Serif" w:cs="Liberation Serif"/>
          <w:sz w:val="28"/>
          <w:szCs w:val="28"/>
          <w:lang w:eastAsia="en-US" w:bidi="en-US"/>
        </w:rPr>
        <w:t>12 исковых заявлений по иным требованиям.</w:t>
      </w:r>
    </w:p>
    <w:p w:rsidR="00F07D9B" w:rsidRPr="00F07D9B" w:rsidRDefault="00F07D9B" w:rsidP="00F07D9B">
      <w:pPr>
        <w:autoSpaceDE w:val="0"/>
        <w:autoSpaceDN w:val="0"/>
        <w:adjustRightInd w:val="0"/>
        <w:ind w:firstLine="708"/>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Материалы проверок, связанные с выявлением фактов нарушения обязательных требований законодательства, имеющих признаки уголовно наказуемых деяний, для решения вопросов о возбуждении уголовных дел направляются Департаментом в правоохранительные органы.</w:t>
      </w:r>
    </w:p>
    <w:p w:rsidR="00F07D9B" w:rsidRPr="00F07D9B" w:rsidRDefault="00F07D9B" w:rsidP="00F07D9B">
      <w:pPr>
        <w:autoSpaceDE w:val="0"/>
        <w:autoSpaceDN w:val="0"/>
        <w:adjustRightInd w:val="0"/>
        <w:ind w:firstLine="708"/>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 xml:space="preserve">Так, в 2020 году Департаментом для проведения доследственных мероприятий в органы внутренних дел и органы прокуратуры направлен 1 материал о выявленных нарушениях при осуществлении деятельности по привлечению и расходованию средств граждан и организаций для строительства жилых домов и (или) иных объектов недвижимости. </w:t>
      </w:r>
    </w:p>
    <w:p w:rsidR="00F07D9B" w:rsidRPr="00F07D9B" w:rsidRDefault="00F07D9B" w:rsidP="00F07D9B">
      <w:pPr>
        <w:autoSpaceDE w:val="0"/>
        <w:autoSpaceDN w:val="0"/>
        <w:adjustRightInd w:val="0"/>
        <w:ind w:firstLine="708"/>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На количество проведенных контрольно-надзорных мероприятий в части государственного контроля (надзора) в области долевого строительства МКД и (или) иных объектов недвижимости оказали влияние мораторий на проведение контрольно-надзорных мероприятий до 31.12.2020 и требования, установленные Постановлением № 438.</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В целях профилактики нарушений обязательных требований в отчетном периоде проведен семинар по обсуждению правоприменительной практики.</w:t>
      </w:r>
    </w:p>
    <w:p w:rsidR="00F07D9B" w:rsidRPr="00F07D9B" w:rsidRDefault="00F07D9B" w:rsidP="00F07D9B">
      <w:pPr>
        <w:widowControl w:val="0"/>
        <w:ind w:firstLine="709"/>
        <w:contextualSpacing/>
        <w:jc w:val="both"/>
        <w:rPr>
          <w:rFonts w:ascii="Liberation Serif" w:eastAsia="Calibri" w:hAnsi="Liberation Serif" w:cs="Liberation Serif"/>
          <w:b/>
          <w:sz w:val="28"/>
          <w:szCs w:val="28"/>
          <w:lang w:eastAsia="en-US" w:bidi="en-US"/>
        </w:rPr>
      </w:pPr>
      <w:r w:rsidRPr="00F07D9B">
        <w:rPr>
          <w:rFonts w:ascii="Liberation Serif" w:eastAsia="Calibri" w:hAnsi="Liberation Serif" w:cs="Liberation Serif"/>
          <w:b/>
          <w:sz w:val="28"/>
          <w:szCs w:val="28"/>
          <w:lang w:eastAsia="en-US" w:bidi="en-US"/>
        </w:rPr>
        <w:t>5.2. 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Департаментом государственного жилищного и строительного надзора Свердловской области в 2020 году проведена методическая работа, направленная на предотвращение нарушений в градостроительной и жилищно-коммунальной сфере.</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на официальном сайте Департамента размещено 1178 информационных материалов.</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С целью повышения эффективности контрольно-надзорной деятельности постановлением Правительства Свердловской области от 29.07.2015 № 688-ПП утверждена государственная программа Свердловской области </w:t>
      </w:r>
      <w:r w:rsidRPr="00F07D9B">
        <w:rPr>
          <w:rFonts w:ascii="Liberation Serif" w:hAnsi="Liberation Serif" w:cs="Liberation Serif"/>
          <w:bCs/>
          <w:sz w:val="28"/>
          <w:szCs w:val="28"/>
        </w:rPr>
        <w:t xml:space="preserve">«Осуществление регионального государственного жилищного и строительного надзора на территории Свердловской области до 2024 года» (далее – государственная программа), ответственным исполнителем которой является Департамент. </w:t>
      </w:r>
      <w:r w:rsidRPr="00F07D9B">
        <w:rPr>
          <w:rFonts w:ascii="Liberation Serif" w:hAnsi="Liberation Serif" w:cs="Liberation Serif"/>
          <w:sz w:val="28"/>
          <w:szCs w:val="28"/>
        </w:rPr>
        <w:t xml:space="preserve">Программой предусмотрено размещение на официальном сайте перечней нормативных правовых актов, содержащих обязательные требования, информирование подконтрольных субъектов по вопросам соблюдения обязательных требований через официальный сайт </w:t>
      </w:r>
      <w:r w:rsidRPr="00F07D9B">
        <w:rPr>
          <w:rFonts w:ascii="Liberation Serif" w:hAnsi="Liberation Serif" w:cs="Liberation Serif"/>
          <w:sz w:val="28"/>
          <w:szCs w:val="28"/>
        </w:rPr>
        <w:lastRenderedPageBreak/>
        <w:t>Департамента, через средства массовой информации, вынесение предостережений, применение проверочных листов.</w:t>
      </w:r>
    </w:p>
    <w:p w:rsidR="00F07D9B" w:rsidRPr="00F07D9B" w:rsidRDefault="00F07D9B" w:rsidP="00F07D9B">
      <w:pPr>
        <w:widowControl w:val="0"/>
        <w:tabs>
          <w:tab w:val="left" w:pos="4962"/>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рамках профилактических мероприятий организована работа по обобщению и анализу правоприменительной практики контрольно-надзорной деятельности Департамента. Обзоры правоприменительной практики опубликованы на официальном сайте Департамента.</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Ограничительные меры, направленные на предупреждение распространения новой коронавирусной инфекции, привели к снижению количества выездных встреч с населением.</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В рамках информационно-разъяснительной работы в отчетном периоде должностными лицами Департамента проведено 14 мероприятий, в том числе:</w:t>
      </w:r>
    </w:p>
    <w:p w:rsidR="00F07D9B" w:rsidRPr="00F07D9B" w:rsidRDefault="00F07D9B" w:rsidP="00F07D9B">
      <w:pPr>
        <w:widowControl w:val="0"/>
        <w:numPr>
          <w:ilvl w:val="0"/>
          <w:numId w:val="14"/>
        </w:numPr>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муниципальных образованиях, находящихся на территории Свердловской области, с участием представителей органов местного самоуправления проведено 6 выездных встреч с населением, в рамках которых проведены семинары по актуальным вопросам жилищно-коммунального хозяйства;</w:t>
      </w:r>
    </w:p>
    <w:p w:rsidR="00F07D9B" w:rsidRPr="00F07D9B" w:rsidRDefault="00F07D9B" w:rsidP="00F07D9B">
      <w:pPr>
        <w:widowControl w:val="0"/>
        <w:numPr>
          <w:ilvl w:val="0"/>
          <w:numId w:val="14"/>
        </w:numPr>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специалисты Департамента приняли участие в 2 приемах граждан в</w:t>
      </w:r>
      <w:r w:rsidRPr="00F07D9B">
        <w:rPr>
          <w:rFonts w:ascii="Liberation Serif" w:eastAsia="Calibri" w:hAnsi="Liberation Serif" w:cs="Liberation Serif"/>
          <w:sz w:val="28"/>
          <w:szCs w:val="28"/>
          <w:lang w:val="en-US" w:eastAsia="en-US" w:bidi="en-US"/>
        </w:rPr>
        <w:t> </w:t>
      </w:r>
      <w:r w:rsidRPr="00F07D9B">
        <w:rPr>
          <w:rFonts w:ascii="Liberation Serif" w:eastAsia="Calibri" w:hAnsi="Liberation Serif" w:cs="Liberation Serif"/>
          <w:sz w:val="28"/>
          <w:szCs w:val="28"/>
          <w:lang w:eastAsia="en-US" w:bidi="en-US"/>
        </w:rPr>
        <w:t>Региональной общественной приемной Председателя Партии «ЕДИНАЯ РОССИЯ»;</w:t>
      </w:r>
    </w:p>
    <w:p w:rsidR="00F07D9B" w:rsidRPr="00F07D9B" w:rsidRDefault="00F07D9B" w:rsidP="00F07D9B">
      <w:pPr>
        <w:widowControl w:val="0"/>
        <w:numPr>
          <w:ilvl w:val="0"/>
          <w:numId w:val="14"/>
        </w:numPr>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рамках государственного жилищного надзора проведены 2 семинара по темам: «Актуальные проблемы жилищного законодательства. Правоприменительная практика осуществления регионального государственного жилищного надзора и лицензионного контроля предпринимательской деятельности по управлению МКД» и «Актуальные вопросы осуществления муниципального жилищного контроля» на территории Западного управленческого округа» (с участием представителей муниципальных</w:t>
      </w:r>
      <w:r w:rsidRPr="00F07D9B">
        <w:rPr>
          <w:rFonts w:eastAsia="Calibri"/>
          <w:lang w:eastAsia="en-US" w:bidi="en-US"/>
        </w:rPr>
        <w:t xml:space="preserve"> </w:t>
      </w:r>
      <w:r w:rsidRPr="00F07D9B">
        <w:rPr>
          <w:rFonts w:ascii="Liberation Serif" w:eastAsia="Calibri" w:hAnsi="Liberation Serif" w:cs="Liberation Serif"/>
          <w:sz w:val="28"/>
          <w:szCs w:val="28"/>
          <w:lang w:eastAsia="en-US" w:bidi="en-US"/>
        </w:rPr>
        <w:t>образований);</w:t>
      </w:r>
    </w:p>
    <w:p w:rsidR="00F07D9B" w:rsidRPr="00F07D9B" w:rsidRDefault="00F07D9B" w:rsidP="00F07D9B">
      <w:pPr>
        <w:widowControl w:val="0"/>
        <w:numPr>
          <w:ilvl w:val="0"/>
          <w:numId w:val="14"/>
        </w:numPr>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рамках государственного жилищного надзора проведен семинар для представителей управляющих организаций по вопросам раскрытия информации о деятельности по МКД;</w:t>
      </w:r>
    </w:p>
    <w:p w:rsidR="00F07D9B" w:rsidRPr="00F07D9B" w:rsidRDefault="00F07D9B" w:rsidP="00F07D9B">
      <w:pPr>
        <w:widowControl w:val="0"/>
        <w:numPr>
          <w:ilvl w:val="0"/>
          <w:numId w:val="14"/>
        </w:numPr>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рамках государственного контроля (надзора) в области долевого строительства организован и проведен семинар по обсуждению правоприменительной практики»;</w:t>
      </w:r>
    </w:p>
    <w:p w:rsidR="00F07D9B" w:rsidRPr="00F07D9B" w:rsidRDefault="00F07D9B" w:rsidP="00F07D9B">
      <w:pPr>
        <w:widowControl w:val="0"/>
        <w:numPr>
          <w:ilvl w:val="0"/>
          <w:numId w:val="14"/>
        </w:numPr>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рамках осуществления регионального государственного строительного надзора проведен семинар по обсуждению правоприменительной практики осуществления государственного строительного надзора при строительстве объектов капитального строительства;</w:t>
      </w:r>
    </w:p>
    <w:p w:rsidR="00F07D9B" w:rsidRPr="00F07D9B" w:rsidRDefault="00F07D9B" w:rsidP="00F07D9B">
      <w:pPr>
        <w:widowControl w:val="0"/>
        <w:numPr>
          <w:ilvl w:val="0"/>
          <w:numId w:val="14"/>
        </w:numPr>
        <w:autoSpaceDE w:val="0"/>
        <w:autoSpaceDN w:val="0"/>
        <w:adjustRightInd w:val="0"/>
        <w:ind w:left="0" w:firstLine="709"/>
        <w:contextualSpacing/>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t>в рамках осуществления регионального государственного строительного надзор принято участие Международном форуме высотного и уникального строительства 100+Forum Russia, проводимом в Екатеринбурге, с подготовкой доклада и выступления по противопожарной защите.</w:t>
      </w:r>
    </w:p>
    <w:p w:rsidR="00F07D9B" w:rsidRPr="00F07D9B" w:rsidRDefault="00F07D9B" w:rsidP="00F07D9B">
      <w:pPr>
        <w:autoSpaceDE w:val="0"/>
        <w:autoSpaceDN w:val="0"/>
        <w:adjustRightInd w:val="0"/>
        <w:spacing w:line="240" w:lineRule="atLeast"/>
        <w:ind w:firstLine="709"/>
        <w:jc w:val="both"/>
        <w:rPr>
          <w:rFonts w:ascii="Liberation Serif" w:eastAsia="Calibri" w:hAnsi="Liberation Serif" w:cs="Liberation Serif"/>
          <w:sz w:val="28"/>
          <w:szCs w:val="28"/>
          <w:lang w:eastAsia="en-US" w:bidi="en-US"/>
        </w:rPr>
      </w:pPr>
      <w:r w:rsidRPr="00F07D9B">
        <w:rPr>
          <w:rFonts w:ascii="Liberation Serif" w:eastAsia="Calibri" w:hAnsi="Liberation Serif" w:cs="Liberation Serif"/>
          <w:sz w:val="28"/>
          <w:szCs w:val="28"/>
          <w:lang w:eastAsia="en-US" w:bidi="en-US"/>
        </w:rPr>
        <w:lastRenderedPageBreak/>
        <w:t>Кроме того, в рамках государственного регионального жилищного надзора в средства массовой информации подготовлено и направлено 27 пресс-релизов, в том числе: о порядке начисления платы за коммунальную услугу по отоплению; об организации работы горячей телефонной линии в Департаменте по наиболее часто задаваемым вопросам предоставления жилищно-коммунальных услуг, в том числе о мерах, направленных на предупреждение распространения коронавирусной инфекции COVID-19; о внесении изменений в тарифы в сфере обращения с ТКО; о мониторинге исполнения управляющими организациями предписаний об устранении выявленных нарушений; о порядке начисления платы за коммунальные услуги и пени в период с 06.04.2020 по 01.01.2021; о порядке размещения информации в ГИС ЖКХ при принятии решения о предоставлении гражданам мер социальной поддержки по оплате жилищно-коммунальных услуг; о порядке начисления платы за коммунальный ресурс «электрическая энергия», потребляемый при использовании и содержании общего имущества в МКД, о принятии мер по обеспечению надлежащего состояния конструктивных элементов жилого дома, о порядке начисления платы за коммунальный ресурс «электрическая энергия», потребляемый при использовании и содержании общего имущества в МКД и другим вопросам.</w:t>
      </w:r>
    </w:p>
    <w:p w:rsidR="00F07D9B" w:rsidRPr="00F07D9B" w:rsidRDefault="00F07D9B" w:rsidP="00F07D9B">
      <w:pPr>
        <w:autoSpaceDE w:val="0"/>
        <w:autoSpaceDN w:val="0"/>
        <w:adjustRightInd w:val="0"/>
        <w:ind w:firstLine="708"/>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За отчетный период в рамках осуществления регионального государственного строительного надзора, государственного контроля (надзора) в области долевого строительства МКД и (или) иных объектов недвижимости в средства массовой информации подготовлено и направлено 3 пресс-релиза по следующим темам:</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1. О переносе сроков выдачи ключей от новостроек на более благоприятный эпидемиологический период.</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2. О соблюдении требований охраны труда и техники безопасности при выполнении всех видов работ, связанных с воздействием опасных производственных факторов.</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3. О проведении огневых работ и содержание административно-бытовых помещений в зимний период.</w:t>
      </w:r>
    </w:p>
    <w:p w:rsidR="00F07D9B" w:rsidRPr="00F07D9B" w:rsidRDefault="00F07D9B" w:rsidP="00F07D9B">
      <w:pPr>
        <w:ind w:firstLine="709"/>
        <w:jc w:val="both"/>
        <w:rPr>
          <w:rFonts w:ascii="Liberation Serif" w:eastAsiaTheme="minorHAnsi" w:hAnsi="Liberation Serif" w:cs="Liberation Serif"/>
          <w:sz w:val="28"/>
          <w:szCs w:val="28"/>
          <w:lang w:eastAsia="en-US"/>
        </w:rPr>
      </w:pPr>
      <w:r w:rsidRPr="00F07D9B">
        <w:rPr>
          <w:rFonts w:ascii="Liberation Serif" w:eastAsiaTheme="minorHAnsi" w:hAnsi="Liberation Serif" w:cs="Liberation Serif"/>
          <w:sz w:val="28"/>
          <w:szCs w:val="28"/>
          <w:lang w:eastAsia="en-US"/>
        </w:rPr>
        <w:t>Руководством и сотрудниками Департамента средствам массовой информации дано 2 комментария по вопросу строительства МКД № 1 в г. Екатеринбурге по ул. Шевелева, МКД № 13А в г. Екатеринбурге по ул. Миасская.</w:t>
      </w:r>
    </w:p>
    <w:p w:rsidR="00F07D9B" w:rsidRPr="00F07D9B" w:rsidRDefault="00F07D9B" w:rsidP="00F07D9B">
      <w:pPr>
        <w:autoSpaceDE w:val="0"/>
        <w:autoSpaceDN w:val="0"/>
        <w:adjustRightInd w:val="0"/>
        <w:ind w:firstLine="709"/>
        <w:jc w:val="both"/>
        <w:rPr>
          <w:rFonts w:ascii="Liberation Serif" w:eastAsiaTheme="minorHAnsi" w:hAnsi="Liberation Serif" w:cs="Liberation Serif"/>
          <w:sz w:val="28"/>
          <w:szCs w:val="28"/>
          <w:lang w:eastAsia="en-US"/>
        </w:rPr>
      </w:pPr>
      <w:r w:rsidRPr="00F07D9B">
        <w:rPr>
          <w:rFonts w:ascii="Liberation Serif" w:hAnsi="Liberation Serif" w:cs="Liberation Serif"/>
          <w:sz w:val="28"/>
          <w:szCs w:val="28"/>
        </w:rPr>
        <w:t xml:space="preserve">Руководством Департамента </w:t>
      </w:r>
      <w:r w:rsidRPr="00F07D9B">
        <w:rPr>
          <w:rFonts w:ascii="Liberation Serif" w:eastAsiaTheme="minorHAnsi" w:hAnsi="Liberation Serif" w:cs="Liberation Serif"/>
          <w:sz w:val="28"/>
          <w:szCs w:val="28"/>
          <w:lang w:eastAsia="en-US"/>
        </w:rPr>
        <w:t>принято участие в пресс-конференции в Информационном агентстве «ТАСС-Урал» на тему: «Об итогах работы Департамента в 2019 году».</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Руководством Департамента принято участие в 3 телепрограммах: телепрограмма «Сумма мнений» на телеканале «ЕТВ» по вопросу размещения информации организациями, осуществляющими управление МКД на территории Свердловской области на информационных стендах в МКД, в телепрограмме «Диалог» на телеканале «Компас» г. Каменск-Уральский по вопросу полномочий Департамента, в телепрограмме «Акцент» </w:t>
      </w:r>
      <w:r w:rsidRPr="00F07D9B">
        <w:rPr>
          <w:rFonts w:ascii="Liberation Serif" w:hAnsi="Liberation Serif" w:cs="Liberation Serif"/>
          <w:sz w:val="28"/>
          <w:szCs w:val="28"/>
        </w:rPr>
        <w:lastRenderedPageBreak/>
        <w:t>на телеканале «ОТВ» по вопросу внесения изменений в порядок внесения изменений в реестр лицензий Свердловской области.</w:t>
      </w:r>
    </w:p>
    <w:p w:rsidR="00F07D9B" w:rsidRPr="00F07D9B" w:rsidRDefault="00F07D9B" w:rsidP="00F07D9B">
      <w:pPr>
        <w:autoSpaceDE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Руководством и сотрудниками Департамента для телеканалов «Россия 1», «Вести Урал», «Крик ТВ», «Канал С», «Гонг», «ОТВ», «4 канал» дано 8 комментариев по вопросам своевременной очистки крыш МКД на территории Свердловской области от снега и наледи, надлежащего содержания придомовых территорий организациями, осуществляющими управление МКД на территории Свердловской области, о выборе способа управления, подключения жителей МКД № 137 по ул. Мамина Сибиряка в г. Екатеринбурге к газоснабжению, о взимании управляющей организацией платы за содержание общего имущества МКД № 25 по ул. Гагарина в г. Березовский, неработающего лифта в доме № 42/3 по ул.  Машинной в г. Екатеринбурге; 1 комментарий для радио «Вести ФМ» по организации работы горячей телефонной линии в Департаменте по наиболее часто задаваемым вопросам предоставления жилищно-коммунальных услуг, в том числе о мерах, направленных на предупреждение распространения коронавирусной инфекции COVID-19.</w:t>
      </w:r>
    </w:p>
    <w:p w:rsidR="00F07D9B" w:rsidRPr="00F07D9B" w:rsidRDefault="00F07D9B" w:rsidP="00F07D9B">
      <w:pPr>
        <w:tabs>
          <w:tab w:val="left" w:pos="567"/>
          <w:tab w:val="left" w:pos="709"/>
          <w:tab w:val="left" w:pos="5387"/>
        </w:tabs>
        <w:ind w:firstLine="709"/>
        <w:jc w:val="both"/>
        <w:rPr>
          <w:rFonts w:ascii="Liberation Serif" w:hAnsi="Liberation Serif" w:cs="Liberation Serif"/>
          <w:sz w:val="28"/>
          <w:szCs w:val="28"/>
        </w:rPr>
      </w:pPr>
      <w:r w:rsidRPr="00F07D9B">
        <w:rPr>
          <w:rFonts w:ascii="Liberation Serif" w:hAnsi="Liberation Serif" w:cs="Liberation Serif"/>
          <w:sz w:val="28"/>
          <w:szCs w:val="28"/>
        </w:rPr>
        <w:t>Также Департаментом подготовлены ответы на 20 информационных запросов от средств массовой информации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Во исполнение Указа № 100-УГ проведена работа по усилению противоэпидемических мер в местах общего пользования МКД.</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организации, осуществляющие управление МКД, расположенными на территории Свердловской области, направлена следующая информация:</w:t>
      </w:r>
    </w:p>
    <w:p w:rsidR="00F07D9B" w:rsidRPr="00F07D9B" w:rsidRDefault="00F07D9B" w:rsidP="00F07D9B">
      <w:pPr>
        <w:numPr>
          <w:ilvl w:val="0"/>
          <w:numId w:val="27"/>
        </w:numPr>
        <w:overflowPunct w:val="0"/>
        <w:autoSpaceDE w:val="0"/>
        <w:autoSpaceDN w:val="0"/>
        <w:adjustRightInd w:val="0"/>
        <w:ind w:left="0" w:firstLine="709"/>
        <w:contextualSpacing/>
        <w:jc w:val="both"/>
        <w:rPr>
          <w:rFonts w:ascii="Liberation Serif" w:hAnsi="Liberation Serif" w:cs="Liberation Serif"/>
          <w:sz w:val="28"/>
          <w:szCs w:val="28"/>
        </w:rPr>
      </w:pPr>
      <w:r w:rsidRPr="00F07D9B">
        <w:rPr>
          <w:rFonts w:ascii="Liberation Serif" w:hAnsi="Liberation Serif" w:cs="Liberation Serif"/>
          <w:sz w:val="28"/>
          <w:szCs w:val="28"/>
        </w:rPr>
        <w:t>о необходимости принятия мер по обеспечению ежедневного проведения работ по дезинфекции в местах общего пользования МКД;</w:t>
      </w:r>
    </w:p>
    <w:p w:rsidR="00F07D9B" w:rsidRPr="00F07D9B" w:rsidRDefault="00F07D9B" w:rsidP="00F07D9B">
      <w:pPr>
        <w:numPr>
          <w:ilvl w:val="0"/>
          <w:numId w:val="27"/>
        </w:numPr>
        <w:overflowPunct w:val="0"/>
        <w:autoSpaceDE w:val="0"/>
        <w:autoSpaceDN w:val="0"/>
        <w:adjustRightInd w:val="0"/>
        <w:ind w:left="0" w:firstLine="709"/>
        <w:contextualSpacing/>
        <w:jc w:val="both"/>
        <w:rPr>
          <w:rFonts w:ascii="Liberation Serif" w:hAnsi="Liberation Serif" w:cs="Liberation Serif"/>
          <w:sz w:val="28"/>
          <w:szCs w:val="28"/>
        </w:rPr>
      </w:pPr>
      <w:r w:rsidRPr="00F07D9B">
        <w:rPr>
          <w:rFonts w:ascii="Liberation Serif" w:hAnsi="Liberation Serif" w:cs="Liberation Serif"/>
          <w:sz w:val="28"/>
          <w:szCs w:val="28"/>
        </w:rPr>
        <w:t>инструкция Федеральной службы по надзору в сфере защиты прав потребителей и благополучия человека о порядке проведения дезинфекционных мероприятий в целях профилактики новой коронавирусной инфекции в офисных помещениях организаций, временно приостановивших деятельность, или сотрудники которых перешли на дистанционную форму работы;</w:t>
      </w:r>
    </w:p>
    <w:p w:rsidR="00F07D9B" w:rsidRPr="00F07D9B" w:rsidRDefault="00F07D9B" w:rsidP="00F07D9B">
      <w:pPr>
        <w:numPr>
          <w:ilvl w:val="0"/>
          <w:numId w:val="27"/>
        </w:numPr>
        <w:overflowPunct w:val="0"/>
        <w:autoSpaceDE w:val="0"/>
        <w:autoSpaceDN w:val="0"/>
        <w:adjustRightInd w:val="0"/>
        <w:ind w:left="0" w:firstLine="709"/>
        <w:contextualSpacing/>
        <w:jc w:val="both"/>
        <w:rPr>
          <w:rFonts w:ascii="Liberation Serif" w:hAnsi="Liberation Serif" w:cs="Liberation Serif"/>
          <w:sz w:val="28"/>
          <w:szCs w:val="28"/>
        </w:rPr>
      </w:pPr>
      <w:r w:rsidRPr="00F07D9B">
        <w:rPr>
          <w:rFonts w:ascii="Liberation Serif" w:hAnsi="Liberation Serif" w:cs="Liberation Serif"/>
          <w:sz w:val="28"/>
          <w:szCs w:val="28"/>
        </w:rPr>
        <w:t>рекомендации Федеральной службы по надзору в сфере защиты прав потребителей и благополучия человека по применению дезинфицирующих средств;</w:t>
      </w:r>
    </w:p>
    <w:p w:rsidR="00F07D9B" w:rsidRPr="00F07D9B" w:rsidRDefault="00F07D9B" w:rsidP="00F07D9B">
      <w:pPr>
        <w:numPr>
          <w:ilvl w:val="0"/>
          <w:numId w:val="27"/>
        </w:numPr>
        <w:overflowPunct w:val="0"/>
        <w:autoSpaceDE w:val="0"/>
        <w:autoSpaceDN w:val="0"/>
        <w:adjustRightInd w:val="0"/>
        <w:ind w:left="0" w:firstLine="709"/>
        <w:contextualSpacing/>
        <w:jc w:val="both"/>
        <w:rPr>
          <w:rFonts w:ascii="Liberation Serif" w:hAnsi="Liberation Serif" w:cs="Liberation Serif"/>
          <w:sz w:val="28"/>
          <w:szCs w:val="28"/>
        </w:rPr>
      </w:pPr>
      <w:r w:rsidRPr="00F07D9B">
        <w:rPr>
          <w:rFonts w:ascii="Liberation Serif" w:hAnsi="Liberation Serif" w:cs="Liberation Serif"/>
          <w:sz w:val="28"/>
          <w:szCs w:val="28"/>
        </w:rPr>
        <w:t>запрос о еженедельном предоставлении информации о проведенной работе по дезинфекции мест общего пользования МКД.</w:t>
      </w:r>
    </w:p>
    <w:p w:rsidR="00F07D9B" w:rsidRPr="00F07D9B" w:rsidRDefault="00F07D9B" w:rsidP="00F07D9B">
      <w:pPr>
        <w:overflowPunct w:val="0"/>
        <w:autoSpaceDE w:val="0"/>
        <w:autoSpaceDN w:val="0"/>
        <w:adjustRightInd w:val="0"/>
        <w:ind w:firstLine="709"/>
        <w:contextualSpacing/>
        <w:jc w:val="both"/>
        <w:rPr>
          <w:rFonts w:ascii="Liberation Serif" w:eastAsia="Calibri" w:hAnsi="Liberation Serif" w:cs="Liberation Serif"/>
          <w:sz w:val="28"/>
          <w:szCs w:val="28"/>
          <w:lang w:eastAsia="en-US" w:bidi="en-US"/>
        </w:rPr>
      </w:pPr>
      <w:r w:rsidRPr="00F07D9B">
        <w:rPr>
          <w:rFonts w:ascii="Liberation Serif" w:hAnsi="Liberation Serif" w:cs="Liberation Serif"/>
          <w:sz w:val="28"/>
          <w:szCs w:val="28"/>
        </w:rPr>
        <w:t xml:space="preserve">Кроме того, Департаментом в 2020 году организована работа «горячей телефонной линии» по вопросам работы организаций жилищно-коммунального комплекса и разъяснений по наиболее часто задаваемым вопросам предоставления жилищно-коммунальных услуг, в том числе о мерах, направленных на предупреждение распространения коронавирусной инфекции COVID-19. </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В 2020 году на горячую телефонную линию Департамента поступило 4991 звонок, из них 2371 обращение содержат вопросы уборки и </w:t>
      </w:r>
      <w:r w:rsidRPr="00F07D9B">
        <w:rPr>
          <w:rFonts w:ascii="Liberation Serif" w:hAnsi="Liberation Serif" w:cs="Liberation Serif"/>
          <w:sz w:val="28"/>
          <w:szCs w:val="28"/>
        </w:rPr>
        <w:lastRenderedPageBreak/>
        <w:t>дезинфекции общего имущества.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 xml:space="preserve">По поступающим на горячую линию жалобам Департаментом оперативно уточнялась информация с руководителями управляющих организаций, в случае необходимости проводились выездные обследования. </w:t>
      </w:r>
    </w:p>
    <w:p w:rsidR="00F07D9B" w:rsidRPr="00F07D9B" w:rsidRDefault="00F07D9B" w:rsidP="00F07D9B">
      <w:pPr>
        <w:widowControl w:val="0"/>
        <w:autoSpaceDE w:val="0"/>
        <w:autoSpaceDN w:val="0"/>
        <w:adjustRightInd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Департаментом обеспечена доступность граждан к порталу открытых данных по адресу http://open.midural.ru/opendata/data?tag=130. В настоящее время размещено 8 наборов открытых данных, некоторые из которых актуализируются в ежедневном режиме.</w:t>
      </w:r>
    </w:p>
    <w:p w:rsidR="00F07D9B" w:rsidRPr="00F07D9B" w:rsidRDefault="00F07D9B" w:rsidP="00F07D9B">
      <w:pPr>
        <w:widowControl w:val="0"/>
        <w:tabs>
          <w:tab w:val="left" w:pos="0"/>
        </w:tabs>
        <w:autoSpaceDE w:val="0"/>
        <w:autoSpaceDN w:val="0"/>
        <w:adjustRightInd w:val="0"/>
        <w:ind w:firstLine="709"/>
        <w:contextualSpacing/>
        <w:jc w:val="both"/>
        <w:rPr>
          <w:rFonts w:ascii="Liberation Serif" w:hAnsi="Liberation Serif" w:cs="Liberation Serif"/>
          <w:b/>
          <w:sz w:val="28"/>
          <w:szCs w:val="28"/>
        </w:rPr>
      </w:pPr>
      <w:r w:rsidRPr="00F07D9B">
        <w:rPr>
          <w:rFonts w:ascii="Liberation Serif" w:eastAsia="Calibri" w:hAnsi="Liberation Serif" w:cs="Liberation Serif"/>
          <w:b/>
          <w:sz w:val="28"/>
          <w:szCs w:val="28"/>
        </w:rPr>
        <w:t>5.3. Сведения об оспаривании в суде юридическими лицами индивидуальными предпринимателями оснований и результатов проведения в</w:t>
      </w:r>
      <w:r w:rsidRPr="00F07D9B">
        <w:rPr>
          <w:rFonts w:ascii="Liberation Serif" w:eastAsia="Calibri" w:hAnsi="Liberation Serif" w:cs="Liberation Serif"/>
          <w:b/>
          <w:sz w:val="28"/>
          <w:szCs w:val="28"/>
          <w:lang w:val="en-US"/>
        </w:rPr>
        <w:t> </w:t>
      </w:r>
      <w:r w:rsidRPr="00F07D9B">
        <w:rPr>
          <w:rFonts w:ascii="Liberation Serif" w:eastAsia="Calibri" w:hAnsi="Liberation Serif" w:cs="Liberation Serif"/>
          <w:b/>
          <w:sz w:val="28"/>
          <w:szCs w:val="28"/>
        </w:rPr>
        <w:t>отношении их мероприятий по контролю (</w:t>
      </w:r>
      <w:r w:rsidRPr="00F07D9B">
        <w:rPr>
          <w:rFonts w:ascii="Liberation Serif" w:hAnsi="Liberation Serif" w:cs="Liberation Serif"/>
          <w:b/>
          <w:sz w:val="28"/>
          <w:szCs w:val="28"/>
        </w:rPr>
        <w:t>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w:t>
      </w:r>
    </w:p>
    <w:p w:rsidR="00F07D9B" w:rsidRPr="00F07D9B" w:rsidRDefault="00F07D9B" w:rsidP="00F07D9B">
      <w:pPr>
        <w:widowControl w:val="0"/>
        <w:tabs>
          <w:tab w:val="left" w:pos="0"/>
        </w:tabs>
        <w:autoSpaceDE w:val="0"/>
        <w:autoSpaceDN w:val="0"/>
        <w:adjustRightInd w:val="0"/>
        <w:ind w:firstLine="709"/>
        <w:contextualSpacing/>
        <w:jc w:val="both"/>
        <w:rPr>
          <w:rFonts w:ascii="Liberation Serif" w:hAnsi="Liberation Serif" w:cs="Liberation Serif"/>
        </w:rPr>
      </w:pPr>
      <w:r w:rsidRPr="00F07D9B">
        <w:rPr>
          <w:rFonts w:ascii="Liberation Serif" w:hAnsi="Liberation Serif" w:cs="Liberation Serif"/>
          <w:i/>
          <w:sz w:val="28"/>
          <w:szCs w:val="28"/>
        </w:rPr>
        <w:t>В рамках осуществления регионального государственного строительного надзора на территории Свердловской области.</w:t>
      </w:r>
      <w:r w:rsidRPr="00F07D9B">
        <w:rPr>
          <w:rFonts w:ascii="Liberation Serif" w:hAnsi="Liberation Serif" w:cs="Liberation Serif"/>
        </w:rPr>
        <w:t xml:space="preserve"> </w:t>
      </w:r>
    </w:p>
    <w:p w:rsidR="00F07D9B" w:rsidRPr="00F07D9B" w:rsidRDefault="00F07D9B" w:rsidP="00F07D9B">
      <w:pPr>
        <w:widowControl w:val="0"/>
        <w:tabs>
          <w:tab w:val="left" w:pos="0"/>
        </w:tabs>
        <w:autoSpaceDE w:val="0"/>
        <w:autoSpaceDN w:val="0"/>
        <w:adjustRightInd w:val="0"/>
        <w:ind w:firstLine="709"/>
        <w:contextualSpacing/>
        <w:jc w:val="both"/>
        <w:rPr>
          <w:rFonts w:ascii="Liberation Serif" w:hAnsi="Liberation Serif" w:cs="Liberation Serif"/>
          <w:sz w:val="28"/>
          <w:szCs w:val="28"/>
        </w:rPr>
      </w:pPr>
      <w:r w:rsidRPr="00F07D9B">
        <w:rPr>
          <w:rFonts w:ascii="Liberation Serif" w:hAnsi="Liberation Serif" w:cs="Liberation Serif"/>
          <w:sz w:val="28"/>
          <w:szCs w:val="28"/>
        </w:rPr>
        <w:t>Результаты проверок Департамента в судебном порядке не оспаривались, незаконными не признавались.</w:t>
      </w:r>
    </w:p>
    <w:p w:rsidR="00F07D9B" w:rsidRPr="00F07D9B" w:rsidRDefault="00F07D9B" w:rsidP="00F07D9B">
      <w:pPr>
        <w:widowControl w:val="0"/>
        <w:tabs>
          <w:tab w:val="left" w:pos="0"/>
        </w:tabs>
        <w:autoSpaceDE w:val="0"/>
        <w:autoSpaceDN w:val="0"/>
        <w:adjustRightInd w:val="0"/>
        <w:ind w:firstLine="709"/>
        <w:contextualSpacing/>
        <w:jc w:val="both"/>
        <w:rPr>
          <w:rFonts w:ascii="Liberation Serif" w:hAnsi="Liberation Serif" w:cs="Liberation Serif"/>
          <w:i/>
          <w:sz w:val="28"/>
          <w:szCs w:val="28"/>
        </w:rPr>
      </w:pPr>
      <w:r w:rsidRPr="00F07D9B">
        <w:rPr>
          <w:rFonts w:ascii="Liberation Serif" w:hAnsi="Liberation Serif" w:cs="Liberation Serif"/>
          <w:i/>
          <w:sz w:val="28"/>
          <w:szCs w:val="28"/>
        </w:rPr>
        <w:t>В рамках осуществления регионального государственного жилищного надзора на территории Свердловской области.</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В 2020 году в отношении жилищного надзора в Арбитражный суд Свердловской области было подано 18 заявлений об оспаривании предписаний об устранении выявленных нарушений, выданных специалистами Департамента.</w:t>
      </w:r>
    </w:p>
    <w:p w:rsidR="00F07D9B" w:rsidRPr="00F07D9B" w:rsidRDefault="00F07D9B" w:rsidP="00F07D9B">
      <w:pPr>
        <w:ind w:firstLine="709"/>
        <w:jc w:val="both"/>
        <w:rPr>
          <w:rFonts w:ascii="Liberation Serif" w:hAnsi="Liberation Serif" w:cs="Liberation Serif"/>
          <w:sz w:val="28"/>
          <w:szCs w:val="28"/>
        </w:rPr>
      </w:pPr>
      <w:r w:rsidRPr="00F07D9B">
        <w:rPr>
          <w:rFonts w:ascii="Liberation Serif" w:hAnsi="Liberation Serif" w:cs="Liberation Serif"/>
          <w:sz w:val="28"/>
          <w:szCs w:val="28"/>
        </w:rPr>
        <w:t>Из 18 заявлений об оспаривании предписаний об устранении выявленных нарушений, вынесенных Департаментом, судами удовлетворено 7 заявлений по 8 заявлениям в удовлетворении требований заявителей отказано, по 3 заявлениям – требования удовлетворены частично (по отдельным пунктам предписания).</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i/>
          <w:sz w:val="28"/>
          <w:szCs w:val="28"/>
        </w:rPr>
        <w:t>В рамках осуществления регионального государственного контроля (надзора) в области долевого строительства многоквартирных домов и (или) иных объектов недвижимости в Свердловской области Сведения об основных видах нарушений.</w:t>
      </w:r>
      <w:r w:rsidRPr="00F07D9B">
        <w:rPr>
          <w:rFonts w:ascii="Liberation Serif" w:hAnsi="Liberation Serif" w:cs="Liberation Serif"/>
          <w:sz w:val="28"/>
          <w:szCs w:val="28"/>
        </w:rPr>
        <w:t xml:space="preserve"> </w:t>
      </w:r>
    </w:p>
    <w:p w:rsidR="00F07D9B" w:rsidRPr="00F07D9B" w:rsidRDefault="00F07D9B" w:rsidP="00F07D9B">
      <w:pPr>
        <w:widowControl w:val="0"/>
        <w:ind w:firstLine="709"/>
        <w:jc w:val="both"/>
        <w:rPr>
          <w:rFonts w:ascii="Liberation Serif" w:hAnsi="Liberation Serif" w:cs="Liberation Serif"/>
          <w:sz w:val="28"/>
          <w:szCs w:val="28"/>
        </w:rPr>
      </w:pPr>
      <w:r w:rsidRPr="00F07D9B">
        <w:rPr>
          <w:rFonts w:ascii="Liberation Serif" w:hAnsi="Liberation Serif" w:cs="Liberation Serif"/>
          <w:sz w:val="28"/>
          <w:szCs w:val="28"/>
        </w:rPr>
        <w:t>Результаты проверок Департамента в судебном порядке не оспаривались, незаконными не</w:t>
      </w:r>
      <w:r w:rsidRPr="00F07D9B">
        <w:rPr>
          <w:rFonts w:ascii="Liberation Serif" w:hAnsi="Liberation Serif" w:cs="Liberation Serif"/>
          <w:sz w:val="28"/>
          <w:szCs w:val="28"/>
          <w:lang w:val="en-US"/>
        </w:rPr>
        <w:t> </w:t>
      </w:r>
      <w:r w:rsidRPr="00F07D9B">
        <w:rPr>
          <w:rFonts w:ascii="Liberation Serif" w:hAnsi="Liberation Serif" w:cs="Liberation Serif"/>
          <w:sz w:val="28"/>
          <w:szCs w:val="28"/>
        </w:rPr>
        <w:t>признавались.</w:t>
      </w:r>
    </w:p>
    <w:p w:rsidR="00F07D9B" w:rsidRPr="00F07D9B" w:rsidRDefault="00F07D9B" w:rsidP="00F07D9B">
      <w:pPr>
        <w:ind w:firstLine="709"/>
        <w:jc w:val="both"/>
        <w:rPr>
          <w:rFonts w:ascii="Liberation Serif" w:hAnsi="Liberation Serif" w:cs="Liberation Serif"/>
          <w:b/>
          <w:sz w:val="28"/>
          <w:szCs w:val="28"/>
        </w:rPr>
      </w:pPr>
      <w:bookmarkStart w:id="4" w:name="_GoBack"/>
      <w:bookmarkEnd w:id="4"/>
    </w:p>
    <w:sectPr w:rsidR="00F07D9B" w:rsidRPr="00F07D9B" w:rsidSect="00886888">
      <w:headerReference w:type="default" r:id="rId56"/>
      <w:footerReference w:type="defaul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4F4" w:rsidRDefault="00D524F4" w:rsidP="00404177">
      <w:r>
        <w:separator/>
      </w:r>
    </w:p>
  </w:endnote>
  <w:endnote w:type="continuationSeparator" w:id="0">
    <w:p w:rsidR="00D524F4" w:rsidRDefault="00D524F4" w:rsidP="00404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CC"/>
    <w:family w:val="roman"/>
    <w:pitch w:val="variable"/>
    <w:sig w:usb0="A0000AAF" w:usb1="500078FB" w:usb2="00000000" w:usb3="00000000" w:csb0="000001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77" w:rsidRDefault="00404177">
    <w:pPr>
      <w:pStyle w:val="a6"/>
      <w:jc w:val="center"/>
    </w:pPr>
    <w:r>
      <w:fldChar w:fldCharType="begin"/>
    </w:r>
    <w:r>
      <w:instrText xml:space="preserve"> PAGE   \* MERGEFORMAT </w:instrText>
    </w:r>
    <w:r>
      <w:fldChar w:fldCharType="separate"/>
    </w:r>
    <w:r w:rsidR="002334B8">
      <w:rPr>
        <w:noProof/>
      </w:rPr>
      <w:t>307</w:t>
    </w:r>
    <w:r>
      <w:fldChar w:fldCharType="end"/>
    </w:r>
  </w:p>
  <w:p w:rsidR="00404177" w:rsidRDefault="004041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4F4" w:rsidRDefault="00D524F4" w:rsidP="00404177">
      <w:r>
        <w:separator/>
      </w:r>
    </w:p>
  </w:footnote>
  <w:footnote w:type="continuationSeparator" w:id="0">
    <w:p w:rsidR="00D524F4" w:rsidRDefault="00D524F4" w:rsidP="00404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77" w:rsidRPr="00404177" w:rsidRDefault="00404177" w:rsidP="00404177">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FD80A3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lvl w:ilvl="0">
      <w:start w:val="1"/>
      <w:numFmt w:val="bullet"/>
      <w:lvlText w:val=""/>
      <w:lvlJc w:val="left"/>
      <w:pPr>
        <w:tabs>
          <w:tab w:val="num" w:pos="0"/>
        </w:tabs>
        <w:ind w:left="928"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687178D"/>
    <w:multiLevelType w:val="hybridMultilevel"/>
    <w:tmpl w:val="EDA8F582"/>
    <w:lvl w:ilvl="0" w:tplc="74B0201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4A1000"/>
    <w:multiLevelType w:val="multilevel"/>
    <w:tmpl w:val="20A2372A"/>
    <w:lvl w:ilvl="0">
      <w:start w:val="1"/>
      <w:numFmt w:val="decimal"/>
      <w:lvlText w:val="%1)"/>
      <w:lvlJc w:val="left"/>
      <w:pPr>
        <w:tabs>
          <w:tab w:val="num" w:pos="12"/>
        </w:tabs>
        <w:ind w:left="360" w:hanging="360"/>
      </w:pPr>
    </w:lvl>
    <w:lvl w:ilvl="1">
      <w:start w:val="1"/>
      <w:numFmt w:val="lowerLetter"/>
      <w:lvlText w:val="%2."/>
      <w:lvlJc w:val="left"/>
      <w:pPr>
        <w:tabs>
          <w:tab w:val="num" w:pos="1080"/>
        </w:tabs>
        <w:ind w:left="1788" w:hanging="360"/>
      </w:pPr>
    </w:lvl>
    <w:lvl w:ilvl="2">
      <w:start w:val="1"/>
      <w:numFmt w:val="lowerRoman"/>
      <w:lvlText w:val="%3."/>
      <w:lvlJc w:val="right"/>
      <w:pPr>
        <w:tabs>
          <w:tab w:val="num" w:pos="1440"/>
        </w:tabs>
        <w:ind w:left="2508" w:hanging="180"/>
      </w:pPr>
    </w:lvl>
    <w:lvl w:ilvl="3">
      <w:start w:val="1"/>
      <w:numFmt w:val="decimal"/>
      <w:lvlText w:val="%4."/>
      <w:lvlJc w:val="left"/>
      <w:pPr>
        <w:tabs>
          <w:tab w:val="num" w:pos="1800"/>
        </w:tabs>
        <w:ind w:left="3228" w:hanging="360"/>
      </w:pPr>
    </w:lvl>
    <w:lvl w:ilvl="4">
      <w:start w:val="1"/>
      <w:numFmt w:val="lowerLetter"/>
      <w:lvlText w:val="%5."/>
      <w:lvlJc w:val="left"/>
      <w:pPr>
        <w:tabs>
          <w:tab w:val="num" w:pos="2160"/>
        </w:tabs>
        <w:ind w:left="3948" w:hanging="360"/>
      </w:pPr>
    </w:lvl>
    <w:lvl w:ilvl="5">
      <w:start w:val="1"/>
      <w:numFmt w:val="lowerRoman"/>
      <w:lvlText w:val="%6."/>
      <w:lvlJc w:val="right"/>
      <w:pPr>
        <w:tabs>
          <w:tab w:val="num" w:pos="2520"/>
        </w:tabs>
        <w:ind w:left="4668" w:hanging="180"/>
      </w:pPr>
    </w:lvl>
    <w:lvl w:ilvl="6">
      <w:start w:val="1"/>
      <w:numFmt w:val="decimal"/>
      <w:lvlText w:val="%7."/>
      <w:lvlJc w:val="left"/>
      <w:pPr>
        <w:tabs>
          <w:tab w:val="num" w:pos="2880"/>
        </w:tabs>
        <w:ind w:left="5388" w:hanging="360"/>
      </w:pPr>
    </w:lvl>
    <w:lvl w:ilvl="7">
      <w:start w:val="1"/>
      <w:numFmt w:val="lowerLetter"/>
      <w:lvlText w:val="%8."/>
      <w:lvlJc w:val="left"/>
      <w:pPr>
        <w:tabs>
          <w:tab w:val="num" w:pos="3240"/>
        </w:tabs>
        <w:ind w:left="6108" w:hanging="360"/>
      </w:pPr>
    </w:lvl>
    <w:lvl w:ilvl="8">
      <w:start w:val="1"/>
      <w:numFmt w:val="lowerRoman"/>
      <w:lvlText w:val="%9."/>
      <w:lvlJc w:val="right"/>
      <w:pPr>
        <w:tabs>
          <w:tab w:val="num" w:pos="3600"/>
        </w:tabs>
        <w:ind w:left="6828" w:hanging="180"/>
      </w:pPr>
    </w:lvl>
  </w:abstractNum>
  <w:abstractNum w:abstractNumId="8" w15:restartNumberingAfterBreak="0">
    <w:nsid w:val="1F470E77"/>
    <w:multiLevelType w:val="multilevel"/>
    <w:tmpl w:val="2AFC743A"/>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9" w15:restartNumberingAfterBreak="0">
    <w:nsid w:val="1FA64B9E"/>
    <w:multiLevelType w:val="hybridMultilevel"/>
    <w:tmpl w:val="AD6EEED0"/>
    <w:lvl w:ilvl="0" w:tplc="785829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5D63AD8"/>
    <w:multiLevelType w:val="hybridMultilevel"/>
    <w:tmpl w:val="3626C622"/>
    <w:lvl w:ilvl="0" w:tplc="2FCABF30">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BE82104"/>
    <w:multiLevelType w:val="multilevel"/>
    <w:tmpl w:val="8E6AF39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2" w15:restartNumberingAfterBreak="0">
    <w:nsid w:val="2D595BDD"/>
    <w:multiLevelType w:val="hybridMultilevel"/>
    <w:tmpl w:val="9C3AEC82"/>
    <w:lvl w:ilvl="0" w:tplc="74B0201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8C5ED8"/>
    <w:multiLevelType w:val="hybridMultilevel"/>
    <w:tmpl w:val="9CDE59E0"/>
    <w:lvl w:ilvl="0" w:tplc="86341C30">
      <w:start w:val="1"/>
      <w:numFmt w:val="decimal"/>
      <w:suff w:val="space"/>
      <w:lvlText w:val="%1)"/>
      <w:lvlJc w:val="left"/>
      <w:pPr>
        <w:ind w:left="1400" w:hanging="360"/>
      </w:pPr>
      <w:rPr>
        <w:rFonts w:hint="default"/>
        <w:b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4" w15:restartNumberingAfterBreak="0">
    <w:nsid w:val="2F953559"/>
    <w:multiLevelType w:val="hybridMultilevel"/>
    <w:tmpl w:val="98068B2A"/>
    <w:lvl w:ilvl="0" w:tplc="E1D67F92">
      <w:start w:val="1"/>
      <w:numFmt w:val="decimal"/>
      <w:suff w:val="space"/>
      <w:lvlText w:val="%1)"/>
      <w:lvlJc w:val="left"/>
      <w:pPr>
        <w:ind w:left="4614"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32757ED2"/>
    <w:multiLevelType w:val="hybridMultilevel"/>
    <w:tmpl w:val="387AFA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D6278"/>
    <w:multiLevelType w:val="hybridMultilevel"/>
    <w:tmpl w:val="9C3AEC82"/>
    <w:lvl w:ilvl="0" w:tplc="74B0201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304338"/>
    <w:multiLevelType w:val="multilevel"/>
    <w:tmpl w:val="DA9E9842"/>
    <w:lvl w:ilvl="0">
      <w:start w:val="1"/>
      <w:numFmt w:val="decimal"/>
      <w:lvlText w:val="%1)"/>
      <w:lvlJc w:val="left"/>
      <w:pPr>
        <w:ind w:left="1778"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18" w15:restartNumberingAfterBreak="0">
    <w:nsid w:val="42EE5E3D"/>
    <w:multiLevelType w:val="hybridMultilevel"/>
    <w:tmpl w:val="04BE6F96"/>
    <w:lvl w:ilvl="0" w:tplc="024094FE">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3D458C"/>
    <w:multiLevelType w:val="hybridMultilevel"/>
    <w:tmpl w:val="A788A344"/>
    <w:lvl w:ilvl="0" w:tplc="04190011">
      <w:start w:val="1"/>
      <w:numFmt w:val="decimal"/>
      <w:lvlText w:val="%1)"/>
      <w:lvlJc w:val="left"/>
      <w:pPr>
        <w:ind w:left="1417" w:hanging="360"/>
      </w:pPr>
    </w:lvl>
    <w:lvl w:ilvl="1" w:tplc="04190019" w:tentative="1">
      <w:start w:val="1"/>
      <w:numFmt w:val="lowerLetter"/>
      <w:lvlText w:val="%2."/>
      <w:lvlJc w:val="left"/>
      <w:pPr>
        <w:ind w:left="2137" w:hanging="360"/>
      </w:pPr>
    </w:lvl>
    <w:lvl w:ilvl="2" w:tplc="0419001B" w:tentative="1">
      <w:start w:val="1"/>
      <w:numFmt w:val="lowerRoman"/>
      <w:lvlText w:val="%3."/>
      <w:lvlJc w:val="right"/>
      <w:pPr>
        <w:ind w:left="2857" w:hanging="180"/>
      </w:pPr>
    </w:lvl>
    <w:lvl w:ilvl="3" w:tplc="0419000F" w:tentative="1">
      <w:start w:val="1"/>
      <w:numFmt w:val="decimal"/>
      <w:lvlText w:val="%4."/>
      <w:lvlJc w:val="left"/>
      <w:pPr>
        <w:ind w:left="3577" w:hanging="360"/>
      </w:pPr>
    </w:lvl>
    <w:lvl w:ilvl="4" w:tplc="04190019" w:tentative="1">
      <w:start w:val="1"/>
      <w:numFmt w:val="lowerLetter"/>
      <w:lvlText w:val="%5."/>
      <w:lvlJc w:val="left"/>
      <w:pPr>
        <w:ind w:left="4297" w:hanging="360"/>
      </w:pPr>
    </w:lvl>
    <w:lvl w:ilvl="5" w:tplc="0419001B" w:tentative="1">
      <w:start w:val="1"/>
      <w:numFmt w:val="lowerRoman"/>
      <w:lvlText w:val="%6."/>
      <w:lvlJc w:val="right"/>
      <w:pPr>
        <w:ind w:left="5017" w:hanging="180"/>
      </w:pPr>
    </w:lvl>
    <w:lvl w:ilvl="6" w:tplc="0419000F" w:tentative="1">
      <w:start w:val="1"/>
      <w:numFmt w:val="decimal"/>
      <w:lvlText w:val="%7."/>
      <w:lvlJc w:val="left"/>
      <w:pPr>
        <w:ind w:left="5737" w:hanging="360"/>
      </w:pPr>
    </w:lvl>
    <w:lvl w:ilvl="7" w:tplc="04190019" w:tentative="1">
      <w:start w:val="1"/>
      <w:numFmt w:val="lowerLetter"/>
      <w:lvlText w:val="%8."/>
      <w:lvlJc w:val="left"/>
      <w:pPr>
        <w:ind w:left="6457" w:hanging="360"/>
      </w:pPr>
    </w:lvl>
    <w:lvl w:ilvl="8" w:tplc="0419001B" w:tentative="1">
      <w:start w:val="1"/>
      <w:numFmt w:val="lowerRoman"/>
      <w:lvlText w:val="%9."/>
      <w:lvlJc w:val="right"/>
      <w:pPr>
        <w:ind w:left="7177" w:hanging="180"/>
      </w:pPr>
    </w:lvl>
  </w:abstractNum>
  <w:abstractNum w:abstractNumId="20" w15:restartNumberingAfterBreak="0">
    <w:nsid w:val="4B0962A2"/>
    <w:multiLevelType w:val="hybridMultilevel"/>
    <w:tmpl w:val="3A9A741E"/>
    <w:lvl w:ilvl="0" w:tplc="11B8137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D823FD1"/>
    <w:multiLevelType w:val="multilevel"/>
    <w:tmpl w:val="0E52B58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2" w15:restartNumberingAfterBreak="0">
    <w:nsid w:val="50837462"/>
    <w:multiLevelType w:val="hybridMultilevel"/>
    <w:tmpl w:val="9C3AEC82"/>
    <w:lvl w:ilvl="0" w:tplc="74B0201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6D6553"/>
    <w:multiLevelType w:val="multilevel"/>
    <w:tmpl w:val="CD7C96A0"/>
    <w:lvl w:ilvl="0">
      <w:start w:val="1"/>
      <w:numFmt w:val="decimal"/>
      <w:lvlText w:val="%1)"/>
      <w:lvlJc w:val="left"/>
      <w:pPr>
        <w:tabs>
          <w:tab w:val="num" w:pos="720"/>
        </w:tabs>
        <w:ind w:left="1065" w:hanging="360"/>
      </w:pPr>
    </w:lvl>
    <w:lvl w:ilvl="1">
      <w:start w:val="1"/>
      <w:numFmt w:val="lowerLetter"/>
      <w:lvlText w:val="%2."/>
      <w:lvlJc w:val="left"/>
      <w:pPr>
        <w:tabs>
          <w:tab w:val="num" w:pos="1080"/>
        </w:tabs>
        <w:ind w:left="1785" w:hanging="360"/>
      </w:pPr>
    </w:lvl>
    <w:lvl w:ilvl="2">
      <w:start w:val="1"/>
      <w:numFmt w:val="lowerRoman"/>
      <w:lvlText w:val="%3."/>
      <w:lvlJc w:val="right"/>
      <w:pPr>
        <w:tabs>
          <w:tab w:val="num" w:pos="1440"/>
        </w:tabs>
        <w:ind w:left="2505" w:hanging="180"/>
      </w:pPr>
    </w:lvl>
    <w:lvl w:ilvl="3">
      <w:start w:val="1"/>
      <w:numFmt w:val="decimal"/>
      <w:lvlText w:val="%4."/>
      <w:lvlJc w:val="left"/>
      <w:pPr>
        <w:tabs>
          <w:tab w:val="num" w:pos="1800"/>
        </w:tabs>
        <w:ind w:left="3225" w:hanging="360"/>
      </w:pPr>
    </w:lvl>
    <w:lvl w:ilvl="4">
      <w:start w:val="1"/>
      <w:numFmt w:val="lowerLetter"/>
      <w:lvlText w:val="%5."/>
      <w:lvlJc w:val="left"/>
      <w:pPr>
        <w:tabs>
          <w:tab w:val="num" w:pos="2160"/>
        </w:tabs>
        <w:ind w:left="3945" w:hanging="360"/>
      </w:pPr>
    </w:lvl>
    <w:lvl w:ilvl="5">
      <w:start w:val="1"/>
      <w:numFmt w:val="lowerRoman"/>
      <w:lvlText w:val="%6."/>
      <w:lvlJc w:val="right"/>
      <w:pPr>
        <w:tabs>
          <w:tab w:val="num" w:pos="2520"/>
        </w:tabs>
        <w:ind w:left="4665" w:hanging="180"/>
      </w:pPr>
    </w:lvl>
    <w:lvl w:ilvl="6">
      <w:start w:val="1"/>
      <w:numFmt w:val="decimal"/>
      <w:lvlText w:val="%7."/>
      <w:lvlJc w:val="left"/>
      <w:pPr>
        <w:tabs>
          <w:tab w:val="num" w:pos="2880"/>
        </w:tabs>
        <w:ind w:left="5385" w:hanging="360"/>
      </w:pPr>
    </w:lvl>
    <w:lvl w:ilvl="7">
      <w:start w:val="1"/>
      <w:numFmt w:val="lowerLetter"/>
      <w:lvlText w:val="%8."/>
      <w:lvlJc w:val="left"/>
      <w:pPr>
        <w:tabs>
          <w:tab w:val="num" w:pos="3240"/>
        </w:tabs>
        <w:ind w:left="6105" w:hanging="360"/>
      </w:pPr>
    </w:lvl>
    <w:lvl w:ilvl="8">
      <w:start w:val="1"/>
      <w:numFmt w:val="lowerRoman"/>
      <w:lvlText w:val="%9."/>
      <w:lvlJc w:val="right"/>
      <w:pPr>
        <w:tabs>
          <w:tab w:val="num" w:pos="3600"/>
        </w:tabs>
        <w:ind w:left="6825" w:hanging="180"/>
      </w:pPr>
    </w:lvl>
  </w:abstractNum>
  <w:abstractNum w:abstractNumId="24" w15:restartNumberingAfterBreak="0">
    <w:nsid w:val="5B5A4714"/>
    <w:multiLevelType w:val="hybridMultilevel"/>
    <w:tmpl w:val="38E89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B551EA"/>
    <w:multiLevelType w:val="multilevel"/>
    <w:tmpl w:val="A2A04D2A"/>
    <w:lvl w:ilvl="0">
      <w:start w:val="1"/>
      <w:numFmt w:val="decimal"/>
      <w:lvlText w:val="%1)"/>
      <w:lvlJc w:val="left"/>
      <w:pPr>
        <w:tabs>
          <w:tab w:val="num" w:pos="720"/>
        </w:tabs>
        <w:ind w:left="786" w:hanging="360"/>
      </w:pPr>
    </w:lvl>
    <w:lvl w:ilvl="1">
      <w:start w:val="1"/>
      <w:numFmt w:val="lowerLetter"/>
      <w:lvlText w:val="%2."/>
      <w:lvlJc w:val="left"/>
      <w:pPr>
        <w:tabs>
          <w:tab w:val="num" w:pos="1080"/>
        </w:tabs>
        <w:ind w:left="1506" w:hanging="360"/>
      </w:pPr>
    </w:lvl>
    <w:lvl w:ilvl="2">
      <w:start w:val="1"/>
      <w:numFmt w:val="lowerRoman"/>
      <w:lvlText w:val="%3."/>
      <w:lvlJc w:val="right"/>
      <w:pPr>
        <w:tabs>
          <w:tab w:val="num" w:pos="1440"/>
        </w:tabs>
        <w:ind w:left="2226" w:hanging="180"/>
      </w:pPr>
    </w:lvl>
    <w:lvl w:ilvl="3">
      <w:start w:val="1"/>
      <w:numFmt w:val="decimal"/>
      <w:lvlText w:val="%4."/>
      <w:lvlJc w:val="left"/>
      <w:pPr>
        <w:tabs>
          <w:tab w:val="num" w:pos="1800"/>
        </w:tabs>
        <w:ind w:left="2946" w:hanging="360"/>
      </w:pPr>
    </w:lvl>
    <w:lvl w:ilvl="4">
      <w:start w:val="1"/>
      <w:numFmt w:val="lowerLetter"/>
      <w:lvlText w:val="%5."/>
      <w:lvlJc w:val="left"/>
      <w:pPr>
        <w:tabs>
          <w:tab w:val="num" w:pos="2160"/>
        </w:tabs>
        <w:ind w:left="3666" w:hanging="360"/>
      </w:pPr>
    </w:lvl>
    <w:lvl w:ilvl="5">
      <w:start w:val="1"/>
      <w:numFmt w:val="lowerRoman"/>
      <w:lvlText w:val="%6."/>
      <w:lvlJc w:val="right"/>
      <w:pPr>
        <w:tabs>
          <w:tab w:val="num" w:pos="2520"/>
        </w:tabs>
        <w:ind w:left="4386" w:hanging="180"/>
      </w:pPr>
    </w:lvl>
    <w:lvl w:ilvl="6">
      <w:start w:val="1"/>
      <w:numFmt w:val="decimal"/>
      <w:lvlText w:val="%7."/>
      <w:lvlJc w:val="left"/>
      <w:pPr>
        <w:tabs>
          <w:tab w:val="num" w:pos="2880"/>
        </w:tabs>
        <w:ind w:left="5106" w:hanging="360"/>
      </w:pPr>
    </w:lvl>
    <w:lvl w:ilvl="7">
      <w:start w:val="1"/>
      <w:numFmt w:val="lowerLetter"/>
      <w:lvlText w:val="%8."/>
      <w:lvlJc w:val="left"/>
      <w:pPr>
        <w:tabs>
          <w:tab w:val="num" w:pos="3240"/>
        </w:tabs>
        <w:ind w:left="5826" w:hanging="360"/>
      </w:pPr>
    </w:lvl>
    <w:lvl w:ilvl="8">
      <w:start w:val="1"/>
      <w:numFmt w:val="lowerRoman"/>
      <w:lvlText w:val="%9."/>
      <w:lvlJc w:val="right"/>
      <w:pPr>
        <w:tabs>
          <w:tab w:val="num" w:pos="3600"/>
        </w:tabs>
        <w:ind w:left="6546" w:hanging="180"/>
      </w:pPr>
    </w:lvl>
  </w:abstractNum>
  <w:abstractNum w:abstractNumId="26" w15:restartNumberingAfterBreak="0">
    <w:nsid w:val="5D1C460E"/>
    <w:multiLevelType w:val="multilevel"/>
    <w:tmpl w:val="884C4FF4"/>
    <w:styleLink w:val="WWNum1"/>
    <w:lvl w:ilvl="0">
      <w:start w:val="1"/>
      <w:numFmt w:val="decimal"/>
      <w:lvlText w:val="%1"/>
      <w:lvlJc w:val="left"/>
      <w:pPr>
        <w:ind w:left="928" w:hanging="360"/>
      </w:pPr>
      <w:rPr>
        <w:rFonts w:ascii="Liberation Serif" w:hAnsi="Liberation Serif" w:cs="Times New Roman"/>
        <w:sz w:val="24"/>
      </w:rPr>
    </w:lvl>
    <w:lvl w:ilvl="1">
      <w:start w:val="1"/>
      <w:numFmt w:val="lowerLetter"/>
      <w:lvlText w:val="%1.%2"/>
      <w:lvlJc w:val="left"/>
      <w:pPr>
        <w:ind w:left="1648" w:hanging="360"/>
      </w:pPr>
      <w:rPr>
        <w:rFonts w:cs="Times New Roman"/>
      </w:rPr>
    </w:lvl>
    <w:lvl w:ilvl="2">
      <w:start w:val="1"/>
      <w:numFmt w:val="lowerRoman"/>
      <w:lvlText w:val="%1.%2.%3"/>
      <w:lvlJc w:val="right"/>
      <w:pPr>
        <w:ind w:left="2368" w:hanging="180"/>
      </w:pPr>
      <w:rPr>
        <w:rFonts w:cs="Times New Roman"/>
      </w:rPr>
    </w:lvl>
    <w:lvl w:ilvl="3">
      <w:start w:val="1"/>
      <w:numFmt w:val="decimal"/>
      <w:lvlText w:val="%1.%2.%3.%4"/>
      <w:lvlJc w:val="left"/>
      <w:pPr>
        <w:ind w:left="3088" w:hanging="360"/>
      </w:pPr>
      <w:rPr>
        <w:rFonts w:cs="Times New Roman"/>
      </w:rPr>
    </w:lvl>
    <w:lvl w:ilvl="4">
      <w:start w:val="1"/>
      <w:numFmt w:val="lowerLetter"/>
      <w:lvlText w:val="%1.%2.%3.%4.%5"/>
      <w:lvlJc w:val="left"/>
      <w:pPr>
        <w:ind w:left="3808" w:hanging="360"/>
      </w:pPr>
      <w:rPr>
        <w:rFonts w:cs="Times New Roman"/>
      </w:rPr>
    </w:lvl>
    <w:lvl w:ilvl="5">
      <w:start w:val="1"/>
      <w:numFmt w:val="lowerRoman"/>
      <w:lvlText w:val="%1.%2.%3.%4.%5.%6"/>
      <w:lvlJc w:val="right"/>
      <w:pPr>
        <w:ind w:left="4528" w:hanging="180"/>
      </w:pPr>
      <w:rPr>
        <w:rFonts w:cs="Times New Roman"/>
      </w:rPr>
    </w:lvl>
    <w:lvl w:ilvl="6">
      <w:start w:val="1"/>
      <w:numFmt w:val="decimal"/>
      <w:lvlText w:val="%1.%2.%3.%4.%5.%6.%7"/>
      <w:lvlJc w:val="left"/>
      <w:pPr>
        <w:ind w:left="5248" w:hanging="360"/>
      </w:pPr>
      <w:rPr>
        <w:rFonts w:cs="Times New Roman"/>
      </w:rPr>
    </w:lvl>
    <w:lvl w:ilvl="7">
      <w:start w:val="1"/>
      <w:numFmt w:val="lowerLetter"/>
      <w:lvlText w:val="%1.%2.%3.%4.%5.%6.%7.%8"/>
      <w:lvlJc w:val="left"/>
      <w:pPr>
        <w:ind w:left="5968" w:hanging="360"/>
      </w:pPr>
      <w:rPr>
        <w:rFonts w:cs="Times New Roman"/>
      </w:rPr>
    </w:lvl>
    <w:lvl w:ilvl="8">
      <w:start w:val="1"/>
      <w:numFmt w:val="lowerRoman"/>
      <w:lvlText w:val="%1.%2.%3.%4.%5.%6.%7.%8.%9"/>
      <w:lvlJc w:val="right"/>
      <w:pPr>
        <w:ind w:left="6688" w:hanging="180"/>
      </w:pPr>
      <w:rPr>
        <w:rFonts w:cs="Times New Roman"/>
      </w:rPr>
    </w:lvl>
  </w:abstractNum>
  <w:abstractNum w:abstractNumId="27" w15:restartNumberingAfterBreak="0">
    <w:nsid w:val="5DDA3495"/>
    <w:multiLevelType w:val="multilevel"/>
    <w:tmpl w:val="F88238B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15:restartNumberingAfterBreak="0">
    <w:nsid w:val="606C52C1"/>
    <w:multiLevelType w:val="multilevel"/>
    <w:tmpl w:val="07E66046"/>
    <w:lvl w:ilvl="0">
      <w:start w:val="1"/>
      <w:numFmt w:val="decimal"/>
      <w:lvlText w:val="%1."/>
      <w:lvlJc w:val="left"/>
      <w:pPr>
        <w:ind w:left="720" w:hanging="360"/>
      </w:pPr>
    </w:lvl>
    <w:lvl w:ilvl="1">
      <w:start w:val="1"/>
      <w:numFmt w:val="decimal"/>
      <w:lvlText w:val="%1.%2."/>
      <w:lvlJc w:val="left"/>
      <w:pPr>
        <w:ind w:left="1429" w:hanging="72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80"/>
      </w:pPr>
    </w:lvl>
    <w:lvl w:ilvl="5">
      <w:start w:val="1"/>
      <w:numFmt w:val="decimal"/>
      <w:lvlText w:val="%1.%2.%3.%4.%5.%6."/>
      <w:lvlJc w:val="left"/>
      <w:pPr>
        <w:ind w:left="3545" w:hanging="1440"/>
      </w:pPr>
    </w:lvl>
    <w:lvl w:ilvl="6">
      <w:start w:val="1"/>
      <w:numFmt w:val="decimal"/>
      <w:lvlText w:val="%1.%2.%3.%4.%5.%6.%7."/>
      <w:lvlJc w:val="left"/>
      <w:pPr>
        <w:ind w:left="4254" w:hanging="1800"/>
      </w:pPr>
    </w:lvl>
    <w:lvl w:ilvl="7">
      <w:start w:val="1"/>
      <w:numFmt w:val="decimal"/>
      <w:lvlText w:val="%1.%2.%3.%4.%5.%6.%7.%8."/>
      <w:lvlJc w:val="left"/>
      <w:pPr>
        <w:ind w:left="4603" w:hanging="1800"/>
      </w:pPr>
    </w:lvl>
    <w:lvl w:ilvl="8">
      <w:start w:val="1"/>
      <w:numFmt w:val="decimal"/>
      <w:lvlText w:val="%1.%2.%3.%4.%5.%6.%7.%8.%9."/>
      <w:lvlJc w:val="left"/>
      <w:pPr>
        <w:ind w:left="5312" w:hanging="2160"/>
      </w:pPr>
    </w:lvl>
  </w:abstractNum>
  <w:abstractNum w:abstractNumId="29" w15:restartNumberingAfterBreak="0">
    <w:nsid w:val="61C214C1"/>
    <w:multiLevelType w:val="hybridMultilevel"/>
    <w:tmpl w:val="7E34385E"/>
    <w:lvl w:ilvl="0" w:tplc="61902ED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56518F6"/>
    <w:multiLevelType w:val="multilevel"/>
    <w:tmpl w:val="7B0AA540"/>
    <w:lvl w:ilvl="0">
      <w:start w:val="1"/>
      <w:numFmt w:val="decimal"/>
      <w:lvlText w:val="%1)"/>
      <w:lvlJc w:val="left"/>
      <w:pPr>
        <w:tabs>
          <w:tab w:val="num" w:pos="720"/>
        </w:tabs>
        <w:ind w:left="1212" w:hanging="360"/>
      </w:pPr>
      <w:rPr>
        <w:color w:val="auto"/>
      </w:rPr>
    </w:lvl>
    <w:lvl w:ilvl="1">
      <w:start w:val="1"/>
      <w:numFmt w:val="lowerLetter"/>
      <w:lvlText w:val="%2."/>
      <w:lvlJc w:val="left"/>
      <w:pPr>
        <w:tabs>
          <w:tab w:val="num" w:pos="1080"/>
        </w:tabs>
        <w:ind w:left="1788" w:hanging="360"/>
      </w:pPr>
    </w:lvl>
    <w:lvl w:ilvl="2">
      <w:start w:val="1"/>
      <w:numFmt w:val="lowerRoman"/>
      <w:lvlText w:val="%3."/>
      <w:lvlJc w:val="right"/>
      <w:pPr>
        <w:tabs>
          <w:tab w:val="num" w:pos="1440"/>
        </w:tabs>
        <w:ind w:left="2508" w:hanging="180"/>
      </w:pPr>
    </w:lvl>
    <w:lvl w:ilvl="3">
      <w:start w:val="1"/>
      <w:numFmt w:val="decimal"/>
      <w:lvlText w:val="%4."/>
      <w:lvlJc w:val="left"/>
      <w:pPr>
        <w:tabs>
          <w:tab w:val="num" w:pos="1800"/>
        </w:tabs>
        <w:ind w:left="3228" w:hanging="360"/>
      </w:pPr>
    </w:lvl>
    <w:lvl w:ilvl="4">
      <w:start w:val="1"/>
      <w:numFmt w:val="lowerLetter"/>
      <w:lvlText w:val="%5."/>
      <w:lvlJc w:val="left"/>
      <w:pPr>
        <w:tabs>
          <w:tab w:val="num" w:pos="2160"/>
        </w:tabs>
        <w:ind w:left="3948" w:hanging="360"/>
      </w:pPr>
    </w:lvl>
    <w:lvl w:ilvl="5">
      <w:start w:val="1"/>
      <w:numFmt w:val="lowerRoman"/>
      <w:lvlText w:val="%6."/>
      <w:lvlJc w:val="right"/>
      <w:pPr>
        <w:tabs>
          <w:tab w:val="num" w:pos="2520"/>
        </w:tabs>
        <w:ind w:left="4668" w:hanging="180"/>
      </w:pPr>
    </w:lvl>
    <w:lvl w:ilvl="6">
      <w:start w:val="1"/>
      <w:numFmt w:val="decimal"/>
      <w:lvlText w:val="%7."/>
      <w:lvlJc w:val="left"/>
      <w:pPr>
        <w:tabs>
          <w:tab w:val="num" w:pos="2880"/>
        </w:tabs>
        <w:ind w:left="5388" w:hanging="360"/>
      </w:pPr>
    </w:lvl>
    <w:lvl w:ilvl="7">
      <w:start w:val="1"/>
      <w:numFmt w:val="lowerLetter"/>
      <w:lvlText w:val="%8."/>
      <w:lvlJc w:val="left"/>
      <w:pPr>
        <w:tabs>
          <w:tab w:val="num" w:pos="3240"/>
        </w:tabs>
        <w:ind w:left="6108" w:hanging="360"/>
      </w:pPr>
    </w:lvl>
    <w:lvl w:ilvl="8">
      <w:start w:val="1"/>
      <w:numFmt w:val="lowerRoman"/>
      <w:lvlText w:val="%9."/>
      <w:lvlJc w:val="right"/>
      <w:pPr>
        <w:tabs>
          <w:tab w:val="num" w:pos="3600"/>
        </w:tabs>
        <w:ind w:left="6828" w:hanging="180"/>
      </w:pPr>
    </w:lvl>
  </w:abstractNum>
  <w:abstractNum w:abstractNumId="31" w15:restartNumberingAfterBreak="0">
    <w:nsid w:val="6CE54F8C"/>
    <w:multiLevelType w:val="multilevel"/>
    <w:tmpl w:val="4E266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F81BB2"/>
    <w:multiLevelType w:val="hybridMultilevel"/>
    <w:tmpl w:val="E874320E"/>
    <w:lvl w:ilvl="0" w:tplc="EB42F35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15:restartNumberingAfterBreak="0">
    <w:nsid w:val="75A4665B"/>
    <w:multiLevelType w:val="hybridMultilevel"/>
    <w:tmpl w:val="44A2739C"/>
    <w:lvl w:ilvl="0" w:tplc="91DE5EFC">
      <w:start w:val="1"/>
      <w:numFmt w:val="decimal"/>
      <w:suff w:val="space"/>
      <w:lvlText w:val="%1)"/>
      <w:lvlJc w:val="left"/>
      <w:pPr>
        <w:ind w:left="4614" w:hanging="360"/>
      </w:pPr>
      <w:rPr>
        <w:rFonts w:ascii="Liberation Serif" w:eastAsia="Calibri" w:hAnsi="Liberation Serif" w:cs="Liberation Serif"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FF1BD0"/>
    <w:multiLevelType w:val="multilevel"/>
    <w:tmpl w:val="66F42EAE"/>
    <w:lvl w:ilvl="0">
      <w:start w:val="1"/>
      <w:numFmt w:val="decimal"/>
      <w:lvlText w:val="%1)"/>
      <w:lvlJc w:val="left"/>
      <w:pPr>
        <w:tabs>
          <w:tab w:val="num" w:pos="720"/>
        </w:tabs>
        <w:ind w:left="1068" w:hanging="360"/>
      </w:pPr>
    </w:lvl>
    <w:lvl w:ilvl="1">
      <w:start w:val="1"/>
      <w:numFmt w:val="lowerLetter"/>
      <w:lvlText w:val="%2."/>
      <w:lvlJc w:val="left"/>
      <w:pPr>
        <w:tabs>
          <w:tab w:val="num" w:pos="1080"/>
        </w:tabs>
        <w:ind w:left="1788" w:hanging="360"/>
      </w:pPr>
    </w:lvl>
    <w:lvl w:ilvl="2">
      <w:start w:val="1"/>
      <w:numFmt w:val="lowerRoman"/>
      <w:lvlText w:val="%3."/>
      <w:lvlJc w:val="right"/>
      <w:pPr>
        <w:tabs>
          <w:tab w:val="num" w:pos="1440"/>
        </w:tabs>
        <w:ind w:left="2508" w:hanging="180"/>
      </w:pPr>
    </w:lvl>
    <w:lvl w:ilvl="3">
      <w:start w:val="1"/>
      <w:numFmt w:val="decimal"/>
      <w:lvlText w:val="%4."/>
      <w:lvlJc w:val="left"/>
      <w:pPr>
        <w:tabs>
          <w:tab w:val="num" w:pos="1800"/>
        </w:tabs>
        <w:ind w:left="3228" w:hanging="360"/>
      </w:pPr>
    </w:lvl>
    <w:lvl w:ilvl="4">
      <w:start w:val="1"/>
      <w:numFmt w:val="lowerLetter"/>
      <w:lvlText w:val="%5."/>
      <w:lvlJc w:val="left"/>
      <w:pPr>
        <w:tabs>
          <w:tab w:val="num" w:pos="2160"/>
        </w:tabs>
        <w:ind w:left="3948" w:hanging="360"/>
      </w:pPr>
    </w:lvl>
    <w:lvl w:ilvl="5">
      <w:start w:val="1"/>
      <w:numFmt w:val="lowerRoman"/>
      <w:lvlText w:val="%6."/>
      <w:lvlJc w:val="right"/>
      <w:pPr>
        <w:tabs>
          <w:tab w:val="num" w:pos="2520"/>
        </w:tabs>
        <w:ind w:left="4668" w:hanging="180"/>
      </w:pPr>
    </w:lvl>
    <w:lvl w:ilvl="6">
      <w:start w:val="1"/>
      <w:numFmt w:val="decimal"/>
      <w:lvlText w:val="%7."/>
      <w:lvlJc w:val="left"/>
      <w:pPr>
        <w:tabs>
          <w:tab w:val="num" w:pos="2880"/>
        </w:tabs>
        <w:ind w:left="5388" w:hanging="360"/>
      </w:pPr>
    </w:lvl>
    <w:lvl w:ilvl="7">
      <w:start w:val="1"/>
      <w:numFmt w:val="lowerLetter"/>
      <w:lvlText w:val="%8."/>
      <w:lvlJc w:val="left"/>
      <w:pPr>
        <w:tabs>
          <w:tab w:val="num" w:pos="3240"/>
        </w:tabs>
        <w:ind w:left="6108" w:hanging="360"/>
      </w:pPr>
    </w:lvl>
    <w:lvl w:ilvl="8">
      <w:start w:val="1"/>
      <w:numFmt w:val="lowerRoman"/>
      <w:lvlText w:val="%9."/>
      <w:lvlJc w:val="right"/>
      <w:pPr>
        <w:tabs>
          <w:tab w:val="num" w:pos="3600"/>
        </w:tabs>
        <w:ind w:left="6828" w:hanging="180"/>
      </w:pPr>
    </w:lvl>
  </w:abstractNum>
  <w:abstractNum w:abstractNumId="35" w15:restartNumberingAfterBreak="0">
    <w:nsid w:val="7A4E441A"/>
    <w:multiLevelType w:val="hybridMultilevel"/>
    <w:tmpl w:val="245C44F4"/>
    <w:lvl w:ilvl="0" w:tplc="8FD41ED4">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B8E4F09"/>
    <w:multiLevelType w:val="hybridMultilevel"/>
    <w:tmpl w:val="D156798E"/>
    <w:lvl w:ilvl="0" w:tplc="024094F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6"/>
  </w:num>
  <w:num w:numId="4">
    <w:abstractNumId w:val="19"/>
  </w:num>
  <w:num w:numId="5">
    <w:abstractNumId w:val="15"/>
  </w:num>
  <w:num w:numId="6">
    <w:abstractNumId w:val="18"/>
  </w:num>
  <w:num w:numId="7">
    <w:abstractNumId w:val="36"/>
  </w:num>
  <w:num w:numId="8">
    <w:abstractNumId w:val="12"/>
  </w:num>
  <w:num w:numId="9">
    <w:abstractNumId w:val="14"/>
  </w:num>
  <w:num w:numId="10">
    <w:abstractNumId w:val="33"/>
  </w:num>
  <w:num w:numId="11">
    <w:abstractNumId w:val="0"/>
  </w:num>
  <w:num w:numId="12">
    <w:abstractNumId w:val="35"/>
  </w:num>
  <w:num w:numId="13">
    <w:abstractNumId w:val="29"/>
  </w:num>
  <w:num w:numId="14">
    <w:abstractNumId w:val="32"/>
  </w:num>
  <w:num w:numId="15">
    <w:abstractNumId w:val="28"/>
  </w:num>
  <w:num w:numId="16">
    <w:abstractNumId w:val="27"/>
  </w:num>
  <w:num w:numId="17">
    <w:abstractNumId w:val="13"/>
  </w:num>
  <w:num w:numId="18">
    <w:abstractNumId w:val="25"/>
  </w:num>
  <w:num w:numId="19">
    <w:abstractNumId w:val="30"/>
  </w:num>
  <w:num w:numId="20">
    <w:abstractNumId w:val="31"/>
  </w:num>
  <w:num w:numId="21">
    <w:abstractNumId w:val="24"/>
  </w:num>
  <w:num w:numId="22">
    <w:abstractNumId w:val="7"/>
  </w:num>
  <w:num w:numId="23">
    <w:abstractNumId w:val="21"/>
  </w:num>
  <w:num w:numId="24">
    <w:abstractNumId w:val="11"/>
  </w:num>
  <w:num w:numId="25">
    <w:abstractNumId w:val="22"/>
  </w:num>
  <w:num w:numId="26">
    <w:abstractNumId w:val="20"/>
  </w:num>
  <w:num w:numId="27">
    <w:abstractNumId w:val="10"/>
  </w:num>
  <w:num w:numId="28">
    <w:abstractNumId w:val="23"/>
  </w:num>
  <w:num w:numId="29">
    <w:abstractNumId w:val="8"/>
  </w:num>
  <w:num w:numId="30">
    <w:abstractNumId w:val="1"/>
  </w:num>
  <w:num w:numId="31">
    <w:abstractNumId w:val="2"/>
  </w:num>
  <w:num w:numId="32">
    <w:abstractNumId w:val="3"/>
  </w:num>
  <w:num w:numId="33">
    <w:abstractNumId w:val="4"/>
  </w:num>
  <w:num w:numId="34">
    <w:abstractNumId w:val="5"/>
  </w:num>
  <w:num w:numId="35">
    <w:abstractNumId w:val="26"/>
  </w:num>
  <w:num w:numId="36">
    <w:abstractNumId w:val="3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888"/>
    <w:rsid w:val="00001278"/>
    <w:rsid w:val="00010F2E"/>
    <w:rsid w:val="002334B8"/>
    <w:rsid w:val="00404177"/>
    <w:rsid w:val="0042029C"/>
    <w:rsid w:val="005542D8"/>
    <w:rsid w:val="005A1F26"/>
    <w:rsid w:val="005B5D4B"/>
    <w:rsid w:val="006961EB"/>
    <w:rsid w:val="00755FAF"/>
    <w:rsid w:val="0083213D"/>
    <w:rsid w:val="00843529"/>
    <w:rsid w:val="00886888"/>
    <w:rsid w:val="008A0EF2"/>
    <w:rsid w:val="008E7D6B"/>
    <w:rsid w:val="00936B94"/>
    <w:rsid w:val="00A6696F"/>
    <w:rsid w:val="00B628C6"/>
    <w:rsid w:val="00CD6E5D"/>
    <w:rsid w:val="00D524F4"/>
    <w:rsid w:val="00DA0BF9"/>
    <w:rsid w:val="00DD671F"/>
    <w:rsid w:val="00E14580"/>
    <w:rsid w:val="00E823FF"/>
    <w:rsid w:val="00F07D9B"/>
    <w:rsid w:val="00F31C3C"/>
    <w:rsid w:val="00FE4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6888"/>
    <w:rPr>
      <w:rFonts w:ascii="Times New Roman" w:eastAsia="Times New Roman" w:hAnsi="Times New Roman"/>
      <w:sz w:val="24"/>
      <w:szCs w:val="24"/>
    </w:rPr>
  </w:style>
  <w:style w:type="paragraph" w:styleId="1">
    <w:name w:val="heading 1"/>
    <w:aliases w:val="Headline 1,раздел"/>
    <w:basedOn w:val="a0"/>
    <w:next w:val="a0"/>
    <w:link w:val="10"/>
    <w:qFormat/>
    <w:rsid w:val="00F07D9B"/>
    <w:pPr>
      <w:keepNext/>
      <w:jc w:val="center"/>
      <w:outlineLvl w:val="0"/>
    </w:pPr>
    <w:rPr>
      <w:b/>
      <w:bCs/>
    </w:rPr>
  </w:style>
  <w:style w:type="paragraph" w:styleId="2">
    <w:name w:val="heading 2"/>
    <w:basedOn w:val="a0"/>
    <w:next w:val="a0"/>
    <w:link w:val="20"/>
    <w:uiPriority w:val="9"/>
    <w:unhideWhenUsed/>
    <w:qFormat/>
    <w:rsid w:val="00F07D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0"/>
    <w:next w:val="a0"/>
    <w:link w:val="50"/>
    <w:uiPriority w:val="9"/>
    <w:unhideWhenUsed/>
    <w:qFormat/>
    <w:rsid w:val="00F07D9B"/>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04177"/>
    <w:pPr>
      <w:tabs>
        <w:tab w:val="center" w:pos="4677"/>
        <w:tab w:val="right" w:pos="9355"/>
      </w:tabs>
    </w:pPr>
  </w:style>
  <w:style w:type="character" w:customStyle="1" w:styleId="a5">
    <w:name w:val="Верхний колонтитул Знак"/>
    <w:basedOn w:val="a1"/>
    <w:link w:val="a4"/>
    <w:uiPriority w:val="99"/>
    <w:rsid w:val="00404177"/>
    <w:rPr>
      <w:rFonts w:ascii="Times New Roman" w:eastAsia="Times New Roman" w:hAnsi="Times New Roman"/>
      <w:sz w:val="24"/>
      <w:szCs w:val="24"/>
    </w:rPr>
  </w:style>
  <w:style w:type="paragraph" w:styleId="a6">
    <w:name w:val="footer"/>
    <w:basedOn w:val="a0"/>
    <w:link w:val="a7"/>
    <w:uiPriority w:val="99"/>
    <w:unhideWhenUsed/>
    <w:rsid w:val="00404177"/>
    <w:pPr>
      <w:tabs>
        <w:tab w:val="center" w:pos="4677"/>
        <w:tab w:val="right" w:pos="9355"/>
      </w:tabs>
    </w:pPr>
  </w:style>
  <w:style w:type="character" w:customStyle="1" w:styleId="a7">
    <w:name w:val="Нижний колонтитул Знак"/>
    <w:basedOn w:val="a1"/>
    <w:link w:val="a6"/>
    <w:uiPriority w:val="99"/>
    <w:rsid w:val="00404177"/>
    <w:rPr>
      <w:rFonts w:ascii="Times New Roman" w:eastAsia="Times New Roman" w:hAnsi="Times New Roman"/>
      <w:sz w:val="24"/>
      <w:szCs w:val="24"/>
    </w:rPr>
  </w:style>
  <w:style w:type="paragraph" w:styleId="a8">
    <w:name w:val="Balloon Text"/>
    <w:basedOn w:val="a0"/>
    <w:link w:val="a9"/>
    <w:uiPriority w:val="99"/>
    <w:semiHidden/>
    <w:unhideWhenUsed/>
    <w:rsid w:val="00404177"/>
    <w:rPr>
      <w:rFonts w:ascii="Tahoma" w:hAnsi="Tahoma" w:cs="Tahoma"/>
      <w:sz w:val="16"/>
      <w:szCs w:val="16"/>
    </w:rPr>
  </w:style>
  <w:style w:type="character" w:customStyle="1" w:styleId="a9">
    <w:name w:val="Текст выноски Знак"/>
    <w:basedOn w:val="a1"/>
    <w:link w:val="a8"/>
    <w:uiPriority w:val="99"/>
    <w:semiHidden/>
    <w:rsid w:val="00404177"/>
    <w:rPr>
      <w:rFonts w:ascii="Tahoma" w:eastAsia="Times New Roman" w:hAnsi="Tahoma" w:cs="Tahoma"/>
      <w:sz w:val="16"/>
      <w:szCs w:val="16"/>
    </w:rPr>
  </w:style>
  <w:style w:type="paragraph" w:styleId="aa">
    <w:name w:val="List Paragraph"/>
    <w:basedOn w:val="a0"/>
    <w:link w:val="ab"/>
    <w:qFormat/>
    <w:rsid w:val="00F07D9B"/>
    <w:pPr>
      <w:ind w:left="720" w:firstLine="709"/>
      <w:contextualSpacing/>
    </w:pPr>
    <w:rPr>
      <w:rFonts w:eastAsia="Calibri"/>
      <w:lang w:val="en-US" w:eastAsia="en-US" w:bidi="en-US"/>
    </w:rPr>
  </w:style>
  <w:style w:type="character" w:customStyle="1" w:styleId="ab">
    <w:name w:val="Абзац списка Знак"/>
    <w:link w:val="aa"/>
    <w:uiPriority w:val="34"/>
    <w:rsid w:val="00F07D9B"/>
    <w:rPr>
      <w:rFonts w:ascii="Times New Roman" w:hAnsi="Times New Roman"/>
      <w:sz w:val="24"/>
      <w:szCs w:val="24"/>
      <w:lang w:val="en-US" w:eastAsia="en-US" w:bidi="en-US"/>
    </w:rPr>
  </w:style>
  <w:style w:type="character" w:customStyle="1" w:styleId="10">
    <w:name w:val="Заголовок 1 Знак"/>
    <w:aliases w:val="Headline 1 Знак,раздел Знак"/>
    <w:basedOn w:val="a1"/>
    <w:link w:val="1"/>
    <w:rsid w:val="00F07D9B"/>
    <w:rPr>
      <w:rFonts w:ascii="Times New Roman" w:eastAsia="Times New Roman" w:hAnsi="Times New Roman"/>
      <w:b/>
      <w:bCs/>
      <w:sz w:val="24"/>
      <w:szCs w:val="24"/>
    </w:rPr>
  </w:style>
  <w:style w:type="character" w:customStyle="1" w:styleId="20">
    <w:name w:val="Заголовок 2 Знак"/>
    <w:basedOn w:val="a1"/>
    <w:link w:val="2"/>
    <w:uiPriority w:val="9"/>
    <w:rsid w:val="00F07D9B"/>
    <w:rPr>
      <w:rFonts w:asciiTheme="majorHAnsi" w:eastAsiaTheme="majorEastAsia" w:hAnsiTheme="majorHAnsi" w:cstheme="majorBidi"/>
      <w:color w:val="365F91" w:themeColor="accent1" w:themeShade="BF"/>
      <w:sz w:val="26"/>
      <w:szCs w:val="26"/>
    </w:rPr>
  </w:style>
  <w:style w:type="character" w:customStyle="1" w:styleId="50">
    <w:name w:val="Заголовок 5 Знак"/>
    <w:basedOn w:val="a1"/>
    <w:link w:val="5"/>
    <w:uiPriority w:val="9"/>
    <w:rsid w:val="00F07D9B"/>
    <w:rPr>
      <w:rFonts w:asciiTheme="majorHAnsi" w:eastAsiaTheme="majorEastAsia" w:hAnsiTheme="majorHAnsi" w:cstheme="majorBidi"/>
      <w:color w:val="365F91" w:themeColor="accent1" w:themeShade="BF"/>
      <w:sz w:val="24"/>
      <w:szCs w:val="24"/>
    </w:rPr>
  </w:style>
  <w:style w:type="paragraph" w:customStyle="1" w:styleId="Default">
    <w:name w:val="Default"/>
    <w:rsid w:val="00F07D9B"/>
    <w:pPr>
      <w:autoSpaceDE w:val="0"/>
      <w:autoSpaceDN w:val="0"/>
      <w:adjustRightInd w:val="0"/>
    </w:pPr>
    <w:rPr>
      <w:rFonts w:ascii="Times New Roman" w:hAnsi="Times New Roman"/>
      <w:color w:val="000000"/>
      <w:sz w:val="24"/>
      <w:szCs w:val="24"/>
    </w:rPr>
  </w:style>
  <w:style w:type="table" w:styleId="ac">
    <w:name w:val="Table Grid"/>
    <w:basedOn w:val="a2"/>
    <w:uiPriority w:val="59"/>
    <w:rsid w:val="00F0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F07D9B"/>
    <w:pPr>
      <w:widowControl w:val="0"/>
      <w:autoSpaceDE w:val="0"/>
      <w:autoSpaceDN w:val="0"/>
      <w:adjustRightInd w:val="0"/>
    </w:pPr>
    <w:rPr>
      <w:rFonts w:ascii="Arial" w:eastAsiaTheme="minorEastAsia" w:hAnsi="Arial" w:cs="Arial"/>
    </w:rPr>
  </w:style>
  <w:style w:type="numbering" w:customStyle="1" w:styleId="11">
    <w:name w:val="Нет списка1"/>
    <w:next w:val="a3"/>
    <w:uiPriority w:val="99"/>
    <w:semiHidden/>
    <w:unhideWhenUsed/>
    <w:rsid w:val="00F07D9B"/>
  </w:style>
  <w:style w:type="table" w:customStyle="1" w:styleId="12">
    <w:name w:val="Сетка таблицы1"/>
    <w:basedOn w:val="a2"/>
    <w:next w:val="ac"/>
    <w:uiPriority w:val="39"/>
    <w:rsid w:val="00F07D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F07D9B"/>
    <w:rPr>
      <w:color w:val="0000FF" w:themeColor="hyperlink"/>
      <w:u w:val="single"/>
    </w:rPr>
  </w:style>
  <w:style w:type="paragraph" w:customStyle="1" w:styleId="ConsPlusNonformat">
    <w:name w:val="ConsPlusNonformat"/>
    <w:rsid w:val="00F07D9B"/>
    <w:pPr>
      <w:widowControl w:val="0"/>
      <w:autoSpaceDE w:val="0"/>
      <w:autoSpaceDN w:val="0"/>
      <w:ind w:firstLine="709"/>
      <w:jc w:val="both"/>
    </w:pPr>
    <w:rPr>
      <w:rFonts w:ascii="Courier New" w:eastAsia="Times New Roman" w:hAnsi="Courier New" w:cs="Courier New"/>
    </w:rPr>
  </w:style>
  <w:style w:type="paragraph" w:styleId="21">
    <w:name w:val="Body Text 2"/>
    <w:basedOn w:val="a0"/>
    <w:link w:val="22"/>
    <w:unhideWhenUsed/>
    <w:rsid w:val="00F07D9B"/>
    <w:pPr>
      <w:jc w:val="both"/>
    </w:pPr>
    <w:rPr>
      <w:rFonts w:eastAsiaTheme="minorHAnsi"/>
      <w:sz w:val="28"/>
      <w:szCs w:val="28"/>
      <w:lang w:eastAsia="en-US"/>
    </w:rPr>
  </w:style>
  <w:style w:type="character" w:customStyle="1" w:styleId="22">
    <w:name w:val="Основной текст 2 Знак"/>
    <w:basedOn w:val="a1"/>
    <w:link w:val="21"/>
    <w:rsid w:val="00F07D9B"/>
    <w:rPr>
      <w:rFonts w:ascii="Times New Roman" w:eastAsiaTheme="minorHAnsi" w:hAnsi="Times New Roman"/>
      <w:sz w:val="28"/>
      <w:szCs w:val="28"/>
      <w:lang w:eastAsia="en-US"/>
    </w:rPr>
  </w:style>
  <w:style w:type="numbering" w:customStyle="1" w:styleId="23">
    <w:name w:val="Нет списка2"/>
    <w:next w:val="a3"/>
    <w:uiPriority w:val="99"/>
    <w:semiHidden/>
    <w:unhideWhenUsed/>
    <w:rsid w:val="00F07D9B"/>
  </w:style>
  <w:style w:type="table" w:customStyle="1" w:styleId="24">
    <w:name w:val="Сетка таблицы2"/>
    <w:basedOn w:val="a2"/>
    <w:next w:val="ac"/>
    <w:uiPriority w:val="59"/>
    <w:rsid w:val="00F07D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F07D9B"/>
    <w:pPr>
      <w:widowControl w:val="0"/>
      <w:autoSpaceDE w:val="0"/>
      <w:autoSpaceDN w:val="0"/>
      <w:adjustRightInd w:val="0"/>
    </w:pPr>
    <w:rPr>
      <w:rFonts w:eastAsia="Times New Roman" w:cs="Calibri"/>
      <w:sz w:val="22"/>
      <w:szCs w:val="22"/>
    </w:rPr>
  </w:style>
  <w:style w:type="paragraph" w:styleId="ae">
    <w:name w:val="No Spacing"/>
    <w:link w:val="af"/>
    <w:uiPriority w:val="1"/>
    <w:qFormat/>
    <w:rsid w:val="00F07D9B"/>
    <w:pPr>
      <w:ind w:firstLine="720"/>
      <w:jc w:val="both"/>
    </w:pPr>
    <w:rPr>
      <w:rFonts w:ascii="Times New Roman" w:eastAsia="Times New Roman" w:hAnsi="Times New Roman"/>
      <w:sz w:val="30"/>
    </w:rPr>
  </w:style>
  <w:style w:type="character" w:customStyle="1" w:styleId="af">
    <w:name w:val="Без интервала Знак"/>
    <w:basedOn w:val="a1"/>
    <w:link w:val="ae"/>
    <w:uiPriority w:val="1"/>
    <w:rsid w:val="00F07D9B"/>
    <w:rPr>
      <w:rFonts w:ascii="Times New Roman" w:eastAsia="Times New Roman" w:hAnsi="Times New Roman"/>
      <w:sz w:val="30"/>
    </w:rPr>
  </w:style>
  <w:style w:type="character" w:styleId="af0">
    <w:name w:val="annotation reference"/>
    <w:basedOn w:val="a1"/>
    <w:unhideWhenUsed/>
    <w:rsid w:val="00F07D9B"/>
    <w:rPr>
      <w:sz w:val="16"/>
      <w:szCs w:val="16"/>
    </w:rPr>
  </w:style>
  <w:style w:type="paragraph" w:styleId="af1">
    <w:name w:val="annotation text"/>
    <w:basedOn w:val="a0"/>
    <w:link w:val="af2"/>
    <w:uiPriority w:val="99"/>
    <w:semiHidden/>
    <w:unhideWhenUsed/>
    <w:rsid w:val="00F07D9B"/>
    <w:rPr>
      <w:sz w:val="20"/>
      <w:szCs w:val="20"/>
    </w:rPr>
  </w:style>
  <w:style w:type="character" w:customStyle="1" w:styleId="af2">
    <w:name w:val="Текст примечания Знак"/>
    <w:basedOn w:val="a1"/>
    <w:link w:val="af1"/>
    <w:uiPriority w:val="99"/>
    <w:semiHidden/>
    <w:rsid w:val="00F07D9B"/>
    <w:rPr>
      <w:rFonts w:ascii="Times New Roman" w:eastAsia="Times New Roman" w:hAnsi="Times New Roman"/>
    </w:rPr>
  </w:style>
  <w:style w:type="paragraph" w:styleId="af3">
    <w:name w:val="annotation subject"/>
    <w:basedOn w:val="af1"/>
    <w:next w:val="af1"/>
    <w:link w:val="af4"/>
    <w:uiPriority w:val="99"/>
    <w:semiHidden/>
    <w:unhideWhenUsed/>
    <w:rsid w:val="00F07D9B"/>
    <w:rPr>
      <w:b/>
      <w:bCs/>
    </w:rPr>
  </w:style>
  <w:style w:type="character" w:customStyle="1" w:styleId="af4">
    <w:name w:val="Тема примечания Знак"/>
    <w:basedOn w:val="af2"/>
    <w:link w:val="af3"/>
    <w:uiPriority w:val="99"/>
    <w:semiHidden/>
    <w:rsid w:val="00F07D9B"/>
    <w:rPr>
      <w:rFonts w:ascii="Times New Roman" w:eastAsia="Times New Roman" w:hAnsi="Times New Roman"/>
      <w:b/>
      <w:bCs/>
    </w:rPr>
  </w:style>
  <w:style w:type="paragraph" w:styleId="af5">
    <w:name w:val="footnote text"/>
    <w:basedOn w:val="a0"/>
    <w:link w:val="af6"/>
    <w:uiPriority w:val="99"/>
    <w:semiHidden/>
    <w:unhideWhenUsed/>
    <w:rsid w:val="00F07D9B"/>
    <w:rPr>
      <w:rFonts w:asciiTheme="minorHAnsi" w:eastAsiaTheme="minorHAnsi" w:hAnsiTheme="minorHAnsi" w:cstheme="minorBidi"/>
      <w:sz w:val="20"/>
      <w:szCs w:val="20"/>
      <w:lang w:eastAsia="en-US"/>
    </w:rPr>
  </w:style>
  <w:style w:type="character" w:customStyle="1" w:styleId="af6">
    <w:name w:val="Текст сноски Знак"/>
    <w:basedOn w:val="a1"/>
    <w:link w:val="af5"/>
    <w:uiPriority w:val="99"/>
    <w:semiHidden/>
    <w:rsid w:val="00F07D9B"/>
    <w:rPr>
      <w:rFonts w:asciiTheme="minorHAnsi" w:eastAsiaTheme="minorHAnsi" w:hAnsiTheme="minorHAnsi" w:cstheme="minorBidi"/>
      <w:lang w:eastAsia="en-US"/>
    </w:rPr>
  </w:style>
  <w:style w:type="character" w:styleId="af7">
    <w:name w:val="footnote reference"/>
    <w:uiPriority w:val="99"/>
    <w:rsid w:val="00F07D9B"/>
    <w:rPr>
      <w:vertAlign w:val="superscript"/>
    </w:rPr>
  </w:style>
  <w:style w:type="paragraph" w:styleId="af8">
    <w:name w:val="Normal (Web)"/>
    <w:basedOn w:val="a0"/>
    <w:uiPriority w:val="99"/>
    <w:unhideWhenUsed/>
    <w:rsid w:val="00F07D9B"/>
    <w:pPr>
      <w:spacing w:before="100" w:beforeAutospacing="1" w:after="100" w:afterAutospacing="1"/>
    </w:pPr>
  </w:style>
  <w:style w:type="character" w:customStyle="1" w:styleId="apple-converted-space">
    <w:name w:val="apple-converted-space"/>
    <w:basedOn w:val="a1"/>
    <w:rsid w:val="00F07D9B"/>
  </w:style>
  <w:style w:type="character" w:styleId="af9">
    <w:name w:val="Strong"/>
    <w:basedOn w:val="a1"/>
    <w:uiPriority w:val="22"/>
    <w:qFormat/>
    <w:rsid w:val="00F07D9B"/>
    <w:rPr>
      <w:b/>
      <w:bCs/>
    </w:rPr>
  </w:style>
  <w:style w:type="paragraph" w:styleId="13">
    <w:name w:val="toc 1"/>
    <w:basedOn w:val="a0"/>
    <w:next w:val="a0"/>
    <w:autoRedefine/>
    <w:uiPriority w:val="39"/>
    <w:rsid w:val="00F07D9B"/>
    <w:pPr>
      <w:tabs>
        <w:tab w:val="right" w:leader="dot" w:pos="9911"/>
      </w:tabs>
      <w:spacing w:before="120" w:after="120"/>
      <w:jc w:val="both"/>
    </w:pPr>
    <w:rPr>
      <w:sz w:val="28"/>
      <w:szCs w:val="28"/>
    </w:rPr>
  </w:style>
  <w:style w:type="paragraph" w:styleId="25">
    <w:name w:val="toc 2"/>
    <w:basedOn w:val="a0"/>
    <w:next w:val="a0"/>
    <w:autoRedefine/>
    <w:uiPriority w:val="39"/>
    <w:rsid w:val="00F07D9B"/>
    <w:pPr>
      <w:tabs>
        <w:tab w:val="right" w:leader="dot" w:pos="9911"/>
      </w:tabs>
      <w:spacing w:before="120"/>
      <w:jc w:val="both"/>
    </w:pPr>
    <w:rPr>
      <w:i/>
      <w:iCs/>
      <w:sz w:val="20"/>
      <w:szCs w:val="20"/>
    </w:rPr>
  </w:style>
  <w:style w:type="paragraph" w:customStyle="1" w:styleId="14">
    <w:name w:val="!Стиль1"/>
    <w:basedOn w:val="a0"/>
    <w:rsid w:val="00F07D9B"/>
    <w:pPr>
      <w:ind w:firstLine="709"/>
      <w:jc w:val="both"/>
    </w:pPr>
    <w:rPr>
      <w:sz w:val="28"/>
      <w:szCs w:val="28"/>
    </w:rPr>
  </w:style>
  <w:style w:type="paragraph" w:styleId="3">
    <w:name w:val="Body Text 3"/>
    <w:basedOn w:val="a0"/>
    <w:link w:val="30"/>
    <w:rsid w:val="00F07D9B"/>
    <w:pPr>
      <w:jc w:val="both"/>
    </w:pPr>
    <w:rPr>
      <w:b/>
      <w:bCs/>
      <w:sz w:val="28"/>
      <w:szCs w:val="28"/>
    </w:rPr>
  </w:style>
  <w:style w:type="character" w:customStyle="1" w:styleId="30">
    <w:name w:val="Основной текст 3 Знак"/>
    <w:basedOn w:val="a1"/>
    <w:link w:val="3"/>
    <w:rsid w:val="00F07D9B"/>
    <w:rPr>
      <w:rFonts w:ascii="Times New Roman" w:eastAsia="Times New Roman" w:hAnsi="Times New Roman"/>
      <w:b/>
      <w:bCs/>
      <w:sz w:val="28"/>
      <w:szCs w:val="28"/>
    </w:rPr>
  </w:style>
  <w:style w:type="character" w:customStyle="1" w:styleId="afa">
    <w:name w:val="Основной текст + Полужирный"/>
    <w:rsid w:val="00F07D9B"/>
    <w:rPr>
      <w:rFonts w:ascii="Times New Roman" w:hAnsi="Times New Roman" w:cs="Times New Roman"/>
      <w:b/>
      <w:bCs/>
      <w:spacing w:val="0"/>
      <w:sz w:val="27"/>
      <w:szCs w:val="27"/>
    </w:rPr>
  </w:style>
  <w:style w:type="table" w:customStyle="1" w:styleId="31">
    <w:name w:val="Сетка таблицы3"/>
    <w:basedOn w:val="a2"/>
    <w:next w:val="ac"/>
    <w:uiPriority w:val="59"/>
    <w:rsid w:val="00F07D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c"/>
    <w:uiPriority w:val="59"/>
    <w:rsid w:val="00F0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c"/>
    <w:uiPriority w:val="59"/>
    <w:rsid w:val="00F0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c"/>
    <w:uiPriority w:val="59"/>
    <w:rsid w:val="00F0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Indent"/>
    <w:basedOn w:val="a0"/>
    <w:link w:val="afc"/>
    <w:uiPriority w:val="99"/>
    <w:semiHidden/>
    <w:unhideWhenUsed/>
    <w:rsid w:val="00F07D9B"/>
    <w:pPr>
      <w:spacing w:after="120"/>
      <w:ind w:left="283"/>
    </w:pPr>
  </w:style>
  <w:style w:type="character" w:customStyle="1" w:styleId="afc">
    <w:name w:val="Основной текст с отступом Знак"/>
    <w:basedOn w:val="a1"/>
    <w:link w:val="afb"/>
    <w:uiPriority w:val="99"/>
    <w:semiHidden/>
    <w:rsid w:val="00F07D9B"/>
    <w:rPr>
      <w:rFonts w:ascii="Times New Roman" w:eastAsia="Times New Roman" w:hAnsi="Times New Roman"/>
      <w:sz w:val="24"/>
      <w:szCs w:val="24"/>
    </w:rPr>
  </w:style>
  <w:style w:type="paragraph" w:customStyle="1" w:styleId="ConsPlusTitle">
    <w:name w:val="ConsPlusTitle"/>
    <w:rsid w:val="00F07D9B"/>
    <w:pPr>
      <w:widowControl w:val="0"/>
      <w:autoSpaceDE w:val="0"/>
      <w:autoSpaceDN w:val="0"/>
      <w:adjustRightInd w:val="0"/>
    </w:pPr>
    <w:rPr>
      <w:rFonts w:ascii="Arial" w:eastAsia="Times New Roman" w:hAnsi="Arial" w:cs="Arial"/>
      <w:b/>
      <w:bCs/>
    </w:rPr>
  </w:style>
  <w:style w:type="character" w:customStyle="1" w:styleId="212pt1">
    <w:name w:val="Основной текст (2) + 12 pt1"/>
    <w:uiPriority w:val="99"/>
    <w:rsid w:val="00F07D9B"/>
    <w:rPr>
      <w:rFonts w:ascii="Times New Roman" w:hAnsi="Times New Roman" w:cs="Times New Roman"/>
      <w:spacing w:val="0"/>
      <w:sz w:val="24"/>
      <w:szCs w:val="24"/>
      <w:shd w:val="clear" w:color="auto" w:fill="FFFFFF"/>
    </w:rPr>
  </w:style>
  <w:style w:type="character" w:customStyle="1" w:styleId="active">
    <w:name w:val="active"/>
    <w:basedOn w:val="a1"/>
    <w:rsid w:val="00F07D9B"/>
  </w:style>
  <w:style w:type="paragraph" w:customStyle="1" w:styleId="Standard">
    <w:name w:val="Standard"/>
    <w:rsid w:val="00F07D9B"/>
    <w:pPr>
      <w:suppressAutoHyphens/>
      <w:autoSpaceDN w:val="0"/>
      <w:spacing w:after="160" w:line="259" w:lineRule="auto"/>
      <w:textAlignment w:val="baseline"/>
    </w:pPr>
    <w:rPr>
      <w:rFonts w:cs="F"/>
      <w:kern w:val="3"/>
      <w:sz w:val="22"/>
      <w:szCs w:val="22"/>
      <w:lang w:eastAsia="en-US"/>
    </w:rPr>
  </w:style>
  <w:style w:type="character" w:customStyle="1" w:styleId="FontStyle24">
    <w:name w:val="Font Style24"/>
    <w:uiPriority w:val="99"/>
    <w:rsid w:val="00F07D9B"/>
    <w:rPr>
      <w:rFonts w:ascii="Times New Roman" w:hAnsi="Times New Roman" w:cs="Times New Roman"/>
      <w:sz w:val="24"/>
      <w:szCs w:val="24"/>
    </w:rPr>
  </w:style>
  <w:style w:type="paragraph" w:styleId="a">
    <w:name w:val="List Bullet"/>
    <w:basedOn w:val="a0"/>
    <w:uiPriority w:val="99"/>
    <w:unhideWhenUsed/>
    <w:rsid w:val="00F07D9B"/>
    <w:pPr>
      <w:numPr>
        <w:numId w:val="11"/>
      </w:numPr>
      <w:contextualSpacing/>
    </w:pPr>
  </w:style>
  <w:style w:type="paragraph" w:styleId="afd">
    <w:name w:val="Revision"/>
    <w:hidden/>
    <w:uiPriority w:val="99"/>
    <w:semiHidden/>
    <w:rsid w:val="00F07D9B"/>
    <w:rPr>
      <w:rFonts w:ascii="Times New Roman" w:eastAsia="Times New Roman" w:hAnsi="Times New Roman"/>
      <w:sz w:val="24"/>
      <w:szCs w:val="24"/>
    </w:rPr>
  </w:style>
  <w:style w:type="character" w:customStyle="1" w:styleId="FontStyle14">
    <w:name w:val="Font Style14"/>
    <w:rsid w:val="00F07D9B"/>
    <w:rPr>
      <w:rFonts w:ascii="Times New Roman" w:hAnsi="Times New Roman" w:cs="Times New Roman"/>
      <w:sz w:val="24"/>
      <w:szCs w:val="24"/>
    </w:rPr>
  </w:style>
  <w:style w:type="paragraph" w:styleId="26">
    <w:name w:val="Body Text Indent 2"/>
    <w:basedOn w:val="a0"/>
    <w:link w:val="27"/>
    <w:uiPriority w:val="99"/>
    <w:semiHidden/>
    <w:unhideWhenUsed/>
    <w:rsid w:val="00F07D9B"/>
    <w:pPr>
      <w:spacing w:after="120" w:line="480" w:lineRule="auto"/>
      <w:ind w:left="283"/>
    </w:pPr>
  </w:style>
  <w:style w:type="character" w:customStyle="1" w:styleId="27">
    <w:name w:val="Основной текст с отступом 2 Знак"/>
    <w:basedOn w:val="a1"/>
    <w:link w:val="26"/>
    <w:uiPriority w:val="99"/>
    <w:semiHidden/>
    <w:rsid w:val="00F07D9B"/>
    <w:rPr>
      <w:rFonts w:ascii="Times New Roman" w:eastAsia="Times New Roman" w:hAnsi="Times New Roman"/>
      <w:sz w:val="24"/>
      <w:szCs w:val="24"/>
    </w:rPr>
  </w:style>
  <w:style w:type="paragraph" w:customStyle="1" w:styleId="ConsNormal">
    <w:name w:val="ConsNormal"/>
    <w:rsid w:val="00F07D9B"/>
    <w:pPr>
      <w:widowControl w:val="0"/>
      <w:suppressAutoHyphens/>
      <w:autoSpaceDE w:val="0"/>
      <w:autoSpaceDN w:val="0"/>
      <w:ind w:firstLine="720"/>
      <w:textAlignment w:val="baseline"/>
    </w:pPr>
    <w:rPr>
      <w:rFonts w:ascii="Arial" w:eastAsia="Times New Roman" w:hAnsi="Arial" w:cs="Arial"/>
    </w:rPr>
  </w:style>
  <w:style w:type="character" w:customStyle="1" w:styleId="FontStyle13">
    <w:name w:val="Font Style13"/>
    <w:rsid w:val="00F07D9B"/>
    <w:rPr>
      <w:rFonts w:ascii="Times New Roman" w:hAnsi="Times New Roman" w:cs="Times New Roman"/>
      <w:sz w:val="24"/>
      <w:szCs w:val="24"/>
    </w:rPr>
  </w:style>
  <w:style w:type="paragraph" w:customStyle="1" w:styleId="32">
    <w:name w:val="Основной текст с отступом 32"/>
    <w:basedOn w:val="a0"/>
    <w:rsid w:val="00F07D9B"/>
    <w:pPr>
      <w:suppressAutoHyphens/>
      <w:ind w:firstLine="567"/>
      <w:jc w:val="both"/>
    </w:pPr>
    <w:rPr>
      <w:rFonts w:ascii="Liberation Serif" w:eastAsia="Calibri" w:hAnsi="Liberation Serif" w:cs="Liberation Serif"/>
      <w:sz w:val="26"/>
      <w:szCs w:val="20"/>
      <w:lang w:eastAsia="ar-SA"/>
    </w:rPr>
  </w:style>
  <w:style w:type="character" w:customStyle="1" w:styleId="28">
    <w:name w:val="Основной текст (2)_"/>
    <w:basedOn w:val="a1"/>
    <w:link w:val="29"/>
    <w:uiPriority w:val="99"/>
    <w:rsid w:val="00F07D9B"/>
    <w:rPr>
      <w:rFonts w:ascii="Times New Roman" w:hAnsi="Times New Roman"/>
      <w:sz w:val="26"/>
      <w:szCs w:val="26"/>
      <w:shd w:val="clear" w:color="auto" w:fill="FFFFFF"/>
    </w:rPr>
  </w:style>
  <w:style w:type="paragraph" w:customStyle="1" w:styleId="29">
    <w:name w:val="Основной текст (2)"/>
    <w:basedOn w:val="a0"/>
    <w:link w:val="28"/>
    <w:uiPriority w:val="99"/>
    <w:rsid w:val="00F07D9B"/>
    <w:pPr>
      <w:widowControl w:val="0"/>
      <w:shd w:val="clear" w:color="auto" w:fill="FFFFFF"/>
      <w:spacing w:before="240" w:after="240" w:line="312" w:lineRule="exact"/>
      <w:jc w:val="both"/>
    </w:pPr>
    <w:rPr>
      <w:rFonts w:eastAsia="Calibri"/>
      <w:sz w:val="26"/>
      <w:szCs w:val="26"/>
    </w:rPr>
  </w:style>
  <w:style w:type="paragraph" w:customStyle="1" w:styleId="15">
    <w:name w:val="Обычный1"/>
    <w:rsid w:val="00F07D9B"/>
    <w:pPr>
      <w:pBdr>
        <w:top w:val="none" w:sz="0" w:space="0" w:color="000000"/>
        <w:left w:val="none" w:sz="0" w:space="0" w:color="000000"/>
        <w:bottom w:val="none" w:sz="0" w:space="0" w:color="000000"/>
        <w:right w:val="none" w:sz="0" w:space="0" w:color="000000"/>
      </w:pBdr>
      <w:suppressAutoHyphens/>
      <w:textAlignment w:val="baseline"/>
    </w:pPr>
    <w:rPr>
      <w:rFonts w:ascii="Times New Roman" w:eastAsia="Times New Roman" w:hAnsi="Times New Roman"/>
      <w:sz w:val="24"/>
      <w:szCs w:val="24"/>
    </w:rPr>
  </w:style>
  <w:style w:type="table" w:customStyle="1" w:styleId="7">
    <w:name w:val="Сетка таблицы7"/>
    <w:basedOn w:val="a2"/>
    <w:next w:val="ac"/>
    <w:uiPriority w:val="39"/>
    <w:rsid w:val="00F07D9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indent">
    <w:name w:val="Text body indent"/>
    <w:basedOn w:val="a0"/>
    <w:rsid w:val="00F07D9B"/>
    <w:pPr>
      <w:widowControl w:val="0"/>
      <w:suppressAutoHyphens/>
      <w:autoSpaceDN w:val="0"/>
      <w:spacing w:after="120"/>
      <w:ind w:left="283" w:firstLine="720"/>
      <w:jc w:val="both"/>
      <w:textAlignment w:val="baseline"/>
    </w:pPr>
    <w:rPr>
      <w:kern w:val="3"/>
      <w:sz w:val="30"/>
      <w:lang w:eastAsia="zh-CN" w:bidi="hi-IN"/>
    </w:rPr>
  </w:style>
  <w:style w:type="paragraph" w:customStyle="1" w:styleId="western">
    <w:name w:val="western"/>
    <w:basedOn w:val="a0"/>
    <w:rsid w:val="00F07D9B"/>
    <w:pPr>
      <w:spacing w:before="100" w:beforeAutospacing="1" w:after="100" w:afterAutospacing="1"/>
    </w:pPr>
    <w:rPr>
      <w:sz w:val="28"/>
      <w:szCs w:val="28"/>
    </w:rPr>
  </w:style>
  <w:style w:type="table" w:customStyle="1" w:styleId="8">
    <w:name w:val="Сетка таблицы8"/>
    <w:basedOn w:val="a2"/>
    <w:next w:val="ac"/>
    <w:uiPriority w:val="39"/>
    <w:rsid w:val="00F07D9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c"/>
    <w:uiPriority w:val="59"/>
    <w:rsid w:val="00F07D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3"/>
    <w:rsid w:val="00F07D9B"/>
    <w:pPr>
      <w:numPr>
        <w:numId w:val="35"/>
      </w:numPr>
    </w:pPr>
  </w:style>
  <w:style w:type="table" w:customStyle="1" w:styleId="100">
    <w:name w:val="Сетка таблицы10"/>
    <w:basedOn w:val="a2"/>
    <w:next w:val="ac"/>
    <w:uiPriority w:val="59"/>
    <w:rsid w:val="00F0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c"/>
    <w:uiPriority w:val="59"/>
    <w:rsid w:val="00F07D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2BB388345F6ADA718CE7E5D671DB4FE993EB8202E3E2696EC292C061Bx85CC" TargetMode="External"/><Relationship Id="rId18" Type="http://schemas.openxmlformats.org/officeDocument/2006/relationships/hyperlink" Target="http://www.nadzor.midural.ru" TargetMode="External"/><Relationship Id="rId26" Type="http://schemas.openxmlformats.org/officeDocument/2006/relationships/hyperlink" Target="consultantplus://offline/ref=6CC696A7FB8BEAC2993CFB63A39F4CD856660FFD25DA1ABEEC7F610CF662A80AD6570433810F360E11156159D728A029D30F5D7567H92DE" TargetMode="External"/><Relationship Id="rId39" Type="http://schemas.openxmlformats.org/officeDocument/2006/relationships/hyperlink" Target="http://www.mkso.ru/controld/progprof" TargetMode="External"/><Relationship Id="rId21" Type="http://schemas.openxmlformats.org/officeDocument/2006/relationships/hyperlink" Target="http://rek.midural.ru" TargetMode="External"/><Relationship Id="rId34" Type="http://schemas.openxmlformats.org/officeDocument/2006/relationships/image" Target="media/image3.png"/><Relationship Id="rId42" Type="http://schemas.openxmlformats.org/officeDocument/2006/relationships/hyperlink" Target="consultantplus://offline/ref=2DB92DA51E2DCE38DBCB08B94C7C58DF238BBFA1CAC62D54BCFA957D78FE2054FECD8BB4DB5300DD1F43C04944DF2FEBF70313DAEAP1h5D" TargetMode="External"/><Relationship Id="rId47" Type="http://schemas.openxmlformats.org/officeDocument/2006/relationships/hyperlink" Target="http://rek.midural.ru" TargetMode="External"/><Relationship Id="rId50" Type="http://schemas.openxmlformats.org/officeDocument/2006/relationships/image" Target="media/image7.png"/><Relationship Id="rId55" Type="http://schemas.openxmlformats.org/officeDocument/2006/relationships/hyperlink" Target="consultantplus://offline/ref=5CD1E9DF223AC13DC2C5310B84B76063047AA63722A1B3C9DE8230E4B0A0A0897E196DA860DDBB11c3pBE" TargetMode="External"/><Relationship Id="rId7" Type="http://schemas.openxmlformats.org/officeDocument/2006/relationships/hyperlink" Target="garantF1://12064247.0" TargetMode="External"/><Relationship Id="rId12" Type="http://schemas.openxmlformats.org/officeDocument/2006/relationships/hyperlink" Target="http://www.pravo.gov.ru" TargetMode="External"/><Relationship Id="rId17" Type="http://schemas.openxmlformats.org/officeDocument/2006/relationships/hyperlink" Target="http://energy.midural.ru/" TargetMode="External"/><Relationship Id="rId25" Type="http://schemas.openxmlformats.org/officeDocument/2006/relationships/hyperlink" Target="garantF1://12025267.12311" TargetMode="External"/><Relationship Id="rId33" Type="http://schemas.openxmlformats.org/officeDocument/2006/relationships/image" Target="media/image2.png"/><Relationship Id="rId38" Type="http://schemas.openxmlformats.org/officeDocument/2006/relationships/hyperlink" Target="consultantplus://offline/ref=305EBE3DB3AB208C8EC6AEAED93D1897EB8DE70E17531E0E810819DB4032E546DDBDF12F8Aa610K" TargetMode="External"/><Relationship Id="rId46" Type="http://schemas.openxmlformats.org/officeDocument/2006/relationships/hyperlink" Target="http://rek.midural.ru"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ravo.gov.ru" TargetMode="External"/><Relationship Id="rId20" Type="http://schemas.openxmlformats.org/officeDocument/2006/relationships/hyperlink" Target="consultantplus://offline/ref=A4E018CCA7E2A641AFCD9EA03764F3519EEDD62B07D8D3CFD173106CADF9384BFDF2365CE63F6372515B0B78941090FDC15BE0B627B2A87FABF62A344Ez8L" TargetMode="External"/><Relationship Id="rId29" Type="http://schemas.openxmlformats.org/officeDocument/2006/relationships/hyperlink" Target="consultantplus://offline/ref=4CD20E8019E9D43EC9B843F1CA6313EAE2AD05717083D367497F69D90BF7i5K" TargetMode="External"/><Relationship Id="rId41" Type="http://schemas.openxmlformats.org/officeDocument/2006/relationships/hyperlink" Target="http://www.mkso.ru/controld/progprof" TargetMode="External"/><Relationship Id="rId54" Type="http://schemas.openxmlformats.org/officeDocument/2006/relationships/hyperlink" Target="consultantplus://offline/ref=03ADAD064BD8C9C089DA077403E6561D6320F84956F1EDDC0D8D9B88A5BCB0611677699BFD259FFAsEd5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kso.ru/controld/pertreb" TargetMode="External"/><Relationship Id="rId24" Type="http://schemas.openxmlformats.org/officeDocument/2006/relationships/hyperlink" Target="garantF1://12025267.11141" TargetMode="External"/><Relationship Id="rId32" Type="http://schemas.openxmlformats.org/officeDocument/2006/relationships/hyperlink" Target="http://www.mprso.midural.ru/" TargetMode="External"/><Relationship Id="rId37" Type="http://schemas.openxmlformats.org/officeDocument/2006/relationships/hyperlink" Target="consultantplus://offline/ref=D4370CEB201D5B918554354441F6B660B5C8C7AFB91B5EFFA5A479DA8D85B812EE6F9E32A5A7BDBDE1C5266720BDF45AE5556582F21DE9M" TargetMode="External"/><Relationship Id="rId40" Type="http://schemas.openxmlformats.org/officeDocument/2006/relationships/hyperlink" Target="http://www.mkso.ru/controld/progprof" TargetMode="External"/><Relationship Id="rId45" Type="http://schemas.openxmlformats.org/officeDocument/2006/relationships/chart" Target="charts/chart2.xml"/><Relationship Id="rId53" Type="http://schemas.openxmlformats.org/officeDocument/2006/relationships/hyperlink" Target="consultantplus://offline/ref=96D648187E2030C08E7EB023074585FB79835FFDE4416ACBEEE985E6A803B29A6CB12ED820B81B600F13G"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ravo.gov.ru" TargetMode="External"/><Relationship Id="rId23" Type="http://schemas.openxmlformats.org/officeDocument/2006/relationships/hyperlink" Target="consultantplus://offline/ref=305EBE3DB3AB208C8EC6B0A3CF51469DE887BF021553165FD85B1F8C1F62E3139DaF1DK" TargetMode="External"/><Relationship Id="rId28" Type="http://schemas.openxmlformats.org/officeDocument/2006/relationships/hyperlink" Target="consultantplus://offline/ref=B1F9A549C241751222FE2B0FB8DCD5D6F653FF721FD1C8FCFBB8C6A3EDECF89BA4E7E017E09EBD24R37CE" TargetMode="External"/><Relationship Id="rId36" Type="http://schemas.openxmlformats.org/officeDocument/2006/relationships/hyperlink" Target="file:///C:/Users/m.polkova/Desktop/%D0%A0%D0%BE%D1%81%D1%81%D0%B5%D0%BB%D1%8C%D1%85%D0%BE%D0%B7%D0%BD%D0%B0%D0%B4%D0%B7%D0%BE%D1%80-%D0%BF%D1%80%D0%B8%D0%BA%D0%B0%D0%B7%20744%20%D0%BE%20%D0%BF%D0%B5%D1%80%D0%B5%D1%87%D0%BD%D0%B5%20%D0%BF%D1%80%D0%B0%D0%B2%D0%BE%D0%B2%D1%8B%D1%85%20%D0%B0%D0%BA%D1%82%D0%B3%D0%BE%D0%B2.docx" TargetMode="External"/><Relationship Id="rId49" Type="http://schemas.openxmlformats.org/officeDocument/2006/relationships/image" Target="media/image6.png"/><Relationship Id="rId57" Type="http://schemas.openxmlformats.org/officeDocument/2006/relationships/footer" Target="footer1.xml"/><Relationship Id="rId10" Type="http://schemas.openxmlformats.org/officeDocument/2006/relationships/hyperlink" Target="http://mkso.ru/controld/pertreb" TargetMode="External"/><Relationship Id="rId19" Type="http://schemas.openxmlformats.org/officeDocument/2006/relationships/hyperlink" Target="http://www.pravo.gov.ru" TargetMode="External"/><Relationship Id="rId31" Type="http://schemas.openxmlformats.org/officeDocument/2006/relationships/hyperlink" Target="consultantplus://offline/ref=DC78C8EEAE866C51896A2C7E27546300132884E8CE969055DF8A14CEDB854C8C08E06E85F4FFA2F9C80126BA67G9OBF" TargetMode="External"/><Relationship Id="rId44" Type="http://schemas.openxmlformats.org/officeDocument/2006/relationships/chart" Target="charts/chart1.xml"/><Relationship Id="rId52" Type="http://schemas.openxmlformats.org/officeDocument/2006/relationships/hyperlink" Target="consultantplus://offline/ref=96D648187E2030C08E7EB023074585FB79835FFDE4416ACBEEE985E6A803B29A6CB12ED820B81B660F12G" TargetMode="External"/><Relationship Id="rId4" Type="http://schemas.openxmlformats.org/officeDocument/2006/relationships/webSettings" Target="webSettings.xml"/><Relationship Id="rId9" Type="http://schemas.openxmlformats.org/officeDocument/2006/relationships/hyperlink" Target="http://www.pravo.gov66.ru" TargetMode="External"/><Relationship Id="rId14" Type="http://schemas.openxmlformats.org/officeDocument/2006/relationships/hyperlink" Target="http://www.pravo.gov.ru" TargetMode="External"/><Relationship Id="rId22" Type="http://schemas.openxmlformats.org/officeDocument/2006/relationships/image" Target="media/image1.png"/><Relationship Id="rId27" Type="http://schemas.openxmlformats.org/officeDocument/2006/relationships/hyperlink" Target="consultantplus://offline/ref=6CC696A7FB8BEAC2993CFB63A39F4CD856660FFD25DA1ABEEC7F610CF662A80AD65704338207360E11156159D728A029D30F5D7567H92DE" TargetMode="External"/><Relationship Id="rId30" Type="http://schemas.openxmlformats.org/officeDocument/2006/relationships/hyperlink" Target="consultantplus://offline/main?base=RLAW071;n=78878;fld=134;dst=100038" TargetMode="External"/><Relationship Id="rId35" Type="http://schemas.openxmlformats.org/officeDocument/2006/relationships/image" Target="media/image4.png"/><Relationship Id="rId43" Type="http://schemas.openxmlformats.org/officeDocument/2006/relationships/hyperlink" Target="consultantplus://offline/ref=2DB92DA51E2DCE38DBCB08B94C7C58DF238CB4A5CACE2D54BCFA957D78FE2054FECD8BB6DA54098C4C0CC11500823CEBF90311DCF617DED6P7hBD" TargetMode="External"/><Relationship Id="rId48" Type="http://schemas.openxmlformats.org/officeDocument/2006/relationships/image" Target="media/image5.png"/><Relationship Id="rId56" Type="http://schemas.openxmlformats.org/officeDocument/2006/relationships/header" Target="header1.xml"/><Relationship Id="rId8" Type="http://schemas.openxmlformats.org/officeDocument/2006/relationships/hyperlink" Target="http://www.mprso.midural.ru" TargetMode="External"/><Relationship Id="rId51" Type="http://schemas.openxmlformats.org/officeDocument/2006/relationships/hyperlink" Target="consultantplus://offline/ref=256F8FD78F2BCE9FAF0358731B6A3BD45790C0054A5EC555B3373F260267AED6D6163AF5ABEF513BwBj1G"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protasova\Desktop\_&#1040;&#1053;&#1040;&#1051;&#1048;&#1058;&#1048;&#1063;&#1045;&#1057;&#1050;&#1048;&#1049;%20&#1054;&#1058;&#1044;&#1045;&#1051;\3%20-%20&#1044;&#1086;&#1082;&#1083;&#1072;&#1076;&#1099;\&#1043;&#1054;&#1044;&#1054;&#1042;&#1054;&#1049;%20&#1044;&#1054;&#1050;&#1051;&#1040;&#1044;%20&#1047;&#1040;%202020\&#1085;&#1072;&#1096;&#1080;%20&#1076;&#1072;&#1085;&#1085;&#1099;&#1077;\__&#1057;&#1074;&#1086;&#1076;&#1082;&#1072;%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Извещения в разрезе групп</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7EC-4F40-8C96-FE52460C82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7EC-4F40-8C96-FE52460C82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7EC-4F40-8C96-FE52460C82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7EC-4F40-8C96-FE52460C82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7EC-4F40-8C96-FE52460C82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7EC-4F40-8C96-FE52460C82B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47EC-4F40-8C96-FE52460C82B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47EC-4F40-8C96-FE52460C82B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47EC-4F40-8C96-FE52460C82B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47EC-4F40-8C96-FE52460C82B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47EC-4F40-8C96-FE52460C82B4}"/>
              </c:ext>
            </c:extLst>
          </c:dPt>
          <c:dLbls>
            <c:dLbl>
              <c:idx val="0"/>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1"/>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2"/>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3"/>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4"/>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5"/>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6"/>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7"/>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8"/>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47EC-4F40-8C96-FE52460C82B4}"/>
                </c:ext>
                <c:ext xmlns:c15="http://schemas.microsoft.com/office/drawing/2012/chart" uri="{CE6537A1-D6FC-4f65-9D91-7224C49458BB}">
                  <c15:spPr xmlns:c15="http://schemas.microsoft.com/office/drawing/2012/chart">
                    <a:prstGeom prst="wedgeRectCallout">
                      <a:avLst/>
                    </a:prstGeom>
                    <a:noFill/>
                    <a:ln>
                      <a:noFill/>
                    </a:ln>
                  </c15:spPr>
                </c:ext>
              </c:extLst>
            </c:dLbl>
            <c:dLbl>
              <c:idx val="9"/>
              <c:delete val="1"/>
              <c:extLst xmlns:c16r2="http://schemas.microsoft.com/office/drawing/2015/06/chart">
                <c:ext xmlns:c16="http://schemas.microsoft.com/office/drawing/2014/chart" uri="{C3380CC4-5D6E-409C-BE32-E72D297353CC}">
                  <c16:uniqueId val="{00000013-47EC-4F40-8C96-FE52460C82B4}"/>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10"/>
              <c:delete val="1"/>
              <c:extLst xmlns:c16r2="http://schemas.microsoft.com/office/drawing/2015/06/chart">
                <c:ext xmlns:c16="http://schemas.microsoft.com/office/drawing/2014/chart" uri="{C3380CC4-5D6E-409C-BE32-E72D297353CC}">
                  <c16:uniqueId val="{00000015-47EC-4F40-8C96-FE52460C82B4}"/>
                </c:ext>
                <c:ext xmlns:c15="http://schemas.microsoft.com/office/drawing/2012/chart" uri="{CE6537A1-D6FC-4f65-9D91-7224C49458BB}">
                  <c15:spPr xmlns:c15="http://schemas.microsoft.com/office/drawing/2012/chart">
                    <a:prstGeom prst="wedgeRectCallout">
                      <a:avLst/>
                    </a:prstGeom>
                    <a:noFill/>
                    <a:ln>
                      <a:noFill/>
                    </a:ln>
                  </c15:spPr>
                  <c15:layout/>
                </c:ext>
              </c:extLst>
            </c:dLbl>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Лист1!$A$2:$A$12</c:f>
              <c:strCache>
                <c:ptCount val="3"/>
                <c:pt idx="0">
                  <c:v>Объекты инженерной инфраструктуры</c:v>
                </c:pt>
                <c:pt idx="1">
                  <c:v>Жилые дома</c:v>
                </c:pt>
                <c:pt idx="2">
                  <c:v>Объекты соцкультбыта</c:v>
                </c:pt>
              </c:strCache>
            </c:strRef>
          </c:cat>
          <c:val>
            <c:numRef>
              <c:f>Лист1!$B$2:$B$12</c:f>
              <c:numCache>
                <c:formatCode>General</c:formatCode>
                <c:ptCount val="11"/>
                <c:pt idx="0">
                  <c:v>39.5</c:v>
                </c:pt>
                <c:pt idx="1">
                  <c:v>35.5</c:v>
                </c:pt>
                <c:pt idx="2">
                  <c:v>25</c:v>
                </c:pt>
              </c:numCache>
            </c:numRef>
          </c:val>
          <c:extLst xmlns:c16r2="http://schemas.microsoft.com/office/drawing/2015/06/chart">
            <c:ext xmlns:c16="http://schemas.microsoft.com/office/drawing/2014/chart" uri="{C3380CC4-5D6E-409C-BE32-E72D297353CC}">
              <c16:uniqueId val="{00000016-47EC-4F40-8C96-FE52460C82B4}"/>
            </c:ext>
          </c:extLst>
        </c:ser>
        <c:ser>
          <c:idx val="1"/>
          <c:order val="1"/>
          <c:tx>
            <c:strRef>
              <c:f>Лист1!$C$1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47EC-4F40-8C96-FE52460C82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47EC-4F40-8C96-FE52460C82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47EC-4F40-8C96-FE52460C82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47EC-4F40-8C96-FE52460C82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47EC-4F40-8C96-FE52460C82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2-47EC-4F40-8C96-FE52460C82B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4-47EC-4F40-8C96-FE52460C82B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6-47EC-4F40-8C96-FE52460C82B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47EC-4F40-8C96-FE52460C82B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47EC-4F40-8C96-FE52460C82B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47EC-4F40-8C96-FE52460C82B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Лист1!$A$2:$A$12</c:f>
              <c:strCache>
                <c:ptCount val="3"/>
                <c:pt idx="0">
                  <c:v>Объекты инженерной инфраструктуры</c:v>
                </c:pt>
                <c:pt idx="1">
                  <c:v>Жилые дома</c:v>
                </c:pt>
                <c:pt idx="2">
                  <c:v>Объекты соцкультбыта</c:v>
                </c:pt>
              </c:strCache>
            </c:strRef>
          </c:cat>
          <c:val>
            <c:numRef>
              <c:f>Лист1!$C$2:$C$12</c:f>
              <c:numCache>
                <c:formatCode>General</c:formatCode>
                <c:ptCount val="11"/>
              </c:numCache>
            </c:numRef>
          </c:val>
          <c:extLst xmlns:c16r2="http://schemas.microsoft.com/office/drawing/2015/06/chart">
            <c:ext xmlns:c16="http://schemas.microsoft.com/office/drawing/2014/chart" uri="{C3380CC4-5D6E-409C-BE32-E72D297353CC}">
              <c16:uniqueId val="{0000002D-47EC-4F40-8C96-FE52460C82B4}"/>
            </c:ext>
          </c:extLst>
        </c:ser>
        <c:ser>
          <c:idx val="2"/>
          <c:order val="2"/>
          <c:tx>
            <c:strRef>
              <c:f>Лист1!$D$1</c:f>
              <c:strCache>
                <c:ptCount val="1"/>
                <c:pt idx="0">
                  <c:v>Столбец2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F-47EC-4F40-8C96-FE52460C82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1-47EC-4F40-8C96-FE52460C82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3-47EC-4F40-8C96-FE52460C82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47EC-4F40-8C96-FE52460C82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47EC-4F40-8C96-FE52460C82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47EC-4F40-8C96-FE52460C82B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47EC-4F40-8C96-FE52460C82B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47EC-4F40-8C96-FE52460C82B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47EC-4F40-8C96-FE52460C82B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41-47EC-4F40-8C96-FE52460C82B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43-47EC-4F40-8C96-FE52460C82B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Лист1!$A$2:$A$12</c:f>
              <c:strCache>
                <c:ptCount val="3"/>
                <c:pt idx="0">
                  <c:v>Объекты инженерной инфраструктуры</c:v>
                </c:pt>
                <c:pt idx="1">
                  <c:v>Жилые дома</c:v>
                </c:pt>
                <c:pt idx="2">
                  <c:v>Объекты соцкультбыта</c:v>
                </c:pt>
              </c:strCache>
            </c:strRef>
          </c:cat>
          <c:val>
            <c:numRef>
              <c:f>Лист1!$D$2:$D$12</c:f>
              <c:numCache>
                <c:formatCode>General</c:formatCode>
                <c:ptCount val="11"/>
              </c:numCache>
            </c:numRef>
          </c:val>
          <c:extLst xmlns:c16r2="http://schemas.microsoft.com/office/drawing/2015/06/chart">
            <c:ext xmlns:c16="http://schemas.microsoft.com/office/drawing/2014/chart" uri="{C3380CC4-5D6E-409C-BE32-E72D297353CC}">
              <c16:uniqueId val="{00000044-47EC-4F40-8C96-FE52460C82B4}"/>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Liberation Serif" panose="02020603050405020304" pitchFamily="18" charset="0"/>
                <a:ea typeface="Liberation Serif" panose="02020603050405020304" pitchFamily="18" charset="0"/>
                <a:cs typeface="Liberation Serif" panose="02020603050405020304" pitchFamily="18" charset="0"/>
              </a:defRPr>
            </a:pPr>
            <a:r>
              <a:rPr lang="ru-RU" b="1">
                <a:latin typeface="Liberation Serif" panose="02020603050405020304" pitchFamily="18" charset="0"/>
                <a:ea typeface="Liberation Serif" panose="02020603050405020304" pitchFamily="18" charset="0"/>
                <a:cs typeface="Liberation Serif" panose="02020603050405020304" pitchFamily="18" charset="0"/>
              </a:rPr>
              <a:t>Проведено внеплановых проверок</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title>
    <c:autoTitleDeleted val="0"/>
    <c:plotArea>
      <c:layout>
        <c:manualLayout>
          <c:layoutTarget val="inner"/>
          <c:xMode val="edge"/>
          <c:yMode val="edge"/>
          <c:x val="6.9891359417760118E-2"/>
          <c:y val="0.11542765787370105"/>
          <c:w val="0.9131114759710206"/>
          <c:h val="0.6676017638853079"/>
        </c:manualLayout>
      </c:layout>
      <c:barChart>
        <c:barDir val="col"/>
        <c:grouping val="clustered"/>
        <c:varyColors val="0"/>
        <c:ser>
          <c:idx val="0"/>
          <c:order val="0"/>
          <c:tx>
            <c:strRef>
              <c:f>диагр!$A$2</c:f>
              <c:strCache>
                <c:ptCount val="1"/>
                <c:pt idx="0">
                  <c:v>2019 год</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диагр!$B$1:$E$1</c:f>
              <c:strCache>
                <c:ptCount val="4"/>
                <c:pt idx="0">
                  <c:v>по обращениям</c:v>
                </c:pt>
                <c:pt idx="1">
                  <c:v>по контролю за исполнением предписаний</c:v>
                </c:pt>
                <c:pt idx="2">
                  <c:v>по исполнению поручения Правительства РФ</c:v>
                </c:pt>
                <c:pt idx="3">
                  <c:v>по иным основаниям </c:v>
                </c:pt>
              </c:strCache>
            </c:strRef>
          </c:cat>
          <c:val>
            <c:numRef>
              <c:f>диагр!$B$2:$E$2</c:f>
              <c:numCache>
                <c:formatCode>General</c:formatCode>
                <c:ptCount val="4"/>
                <c:pt idx="0" formatCode="#,##0">
                  <c:v>2034</c:v>
                </c:pt>
                <c:pt idx="1">
                  <c:v>1960</c:v>
                </c:pt>
                <c:pt idx="2">
                  <c:v>961</c:v>
                </c:pt>
                <c:pt idx="3">
                  <c:v>114</c:v>
                </c:pt>
              </c:numCache>
            </c:numRef>
          </c:val>
          <c:extLst xmlns:c16r2="http://schemas.microsoft.com/office/drawing/2015/06/chart">
            <c:ext xmlns:c16="http://schemas.microsoft.com/office/drawing/2014/chart" uri="{C3380CC4-5D6E-409C-BE32-E72D297353CC}">
              <c16:uniqueId val="{00000000-BBD7-4DF2-9084-51AAEB3983E9}"/>
            </c:ext>
          </c:extLst>
        </c:ser>
        <c:ser>
          <c:idx val="1"/>
          <c:order val="1"/>
          <c:tx>
            <c:strRef>
              <c:f>диагр!$A$3</c:f>
              <c:strCache>
                <c:ptCount val="1"/>
                <c:pt idx="0">
                  <c:v>2020 год</c:v>
                </c:pt>
              </c:strCache>
            </c:strRef>
          </c:tx>
          <c:spPr>
            <a:solidFill>
              <a:schemeClr val="accent2">
                <a:lumMod val="75000"/>
              </a:schemeClr>
            </a:solidFill>
            <a:ln>
              <a:solidFill>
                <a:schemeClr val="accent1"/>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диагр!$B$1:$E$1</c:f>
              <c:strCache>
                <c:ptCount val="4"/>
                <c:pt idx="0">
                  <c:v>по обращениям</c:v>
                </c:pt>
                <c:pt idx="1">
                  <c:v>по контролю за исполнением предписаний</c:v>
                </c:pt>
                <c:pt idx="2">
                  <c:v>по исполнению поручения Правительства РФ</c:v>
                </c:pt>
                <c:pt idx="3">
                  <c:v>по иным основаниям </c:v>
                </c:pt>
              </c:strCache>
            </c:strRef>
          </c:cat>
          <c:val>
            <c:numRef>
              <c:f>диагр!$B$3:$E$3</c:f>
              <c:numCache>
                <c:formatCode>General</c:formatCode>
                <c:ptCount val="4"/>
                <c:pt idx="0" formatCode="#,##0">
                  <c:v>787</c:v>
                </c:pt>
                <c:pt idx="1">
                  <c:v>371</c:v>
                </c:pt>
                <c:pt idx="2">
                  <c:v>3</c:v>
                </c:pt>
                <c:pt idx="3">
                  <c:v>0</c:v>
                </c:pt>
              </c:numCache>
            </c:numRef>
          </c:val>
          <c:extLst xmlns:c16r2="http://schemas.microsoft.com/office/drawing/2015/06/chart">
            <c:ext xmlns:c16="http://schemas.microsoft.com/office/drawing/2014/chart" uri="{C3380CC4-5D6E-409C-BE32-E72D297353CC}">
              <c16:uniqueId val="{00000001-BBD7-4DF2-9084-51AAEB3983E9}"/>
            </c:ext>
          </c:extLst>
        </c:ser>
        <c:dLbls>
          <c:dLblPos val="outEnd"/>
          <c:showLegendKey val="0"/>
          <c:showVal val="1"/>
          <c:showCatName val="0"/>
          <c:showSerName val="0"/>
          <c:showPercent val="0"/>
          <c:showBubbleSize val="0"/>
        </c:dLbls>
        <c:gapWidth val="219"/>
        <c:overlap val="-27"/>
        <c:axId val="154330432"/>
        <c:axId val="154331216"/>
      </c:barChart>
      <c:catAx>
        <c:axId val="1543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crossAx val="154331216"/>
        <c:crosses val="autoZero"/>
        <c:auto val="1"/>
        <c:lblAlgn val="ctr"/>
        <c:lblOffset val="100"/>
        <c:noMultiLvlLbl val="0"/>
      </c:catAx>
      <c:valAx>
        <c:axId val="15433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crossAx val="154330432"/>
        <c:crosses val="autoZero"/>
        <c:crossBetween val="between"/>
      </c:valAx>
      <c:spPr>
        <a:noFill/>
        <a:ln>
          <a:solidFill>
            <a:schemeClr val="accent1">
              <a:alpha val="94000"/>
            </a:schemeClr>
          </a:solidFill>
        </a:ln>
        <a:effectLst/>
      </c:spPr>
    </c:plotArea>
    <c:legend>
      <c:legendPos val="b"/>
      <c:layout>
        <c:manualLayout>
          <c:xMode val="edge"/>
          <c:yMode val="edge"/>
          <c:x val="0.26635316639245316"/>
          <c:y val="0.9532128760982963"/>
          <c:w val="0.46781288716291775"/>
          <c:h val="4.678712390170372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Liberation Serif" panose="02020603050405020304" pitchFamily="18" charset="0"/>
              <a:ea typeface="Liberation Serif" panose="02020603050405020304" pitchFamily="18" charset="0"/>
              <a:cs typeface="Liberation Serif"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308</Pages>
  <Words>108759</Words>
  <Characters>619931</Characters>
  <Application>Microsoft Office Word</Application>
  <DocSecurity>0</DocSecurity>
  <Lines>5166</Lines>
  <Paragraphs>1454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727236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2015-02-19T09:26:00Z</dcterms:created>
  <dcterms:modified xsi:type="dcterms:W3CDTF">2023-01-26T05:26:00Z</dcterms:modified>
</cp:coreProperties>
</file>