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01" w:rsidRPr="007F3B92" w:rsidRDefault="00BA0E01" w:rsidP="00AF11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FA" w:rsidRPr="00331C23" w:rsidRDefault="00BA21FA" w:rsidP="00B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01" w:rsidRPr="00414E64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53AD2" w:rsidRPr="00414E64">
        <w:rPr>
          <w:rFonts w:ascii="Times New Roman" w:hAnsi="Times New Roman" w:cs="Times New Roman"/>
          <w:b/>
          <w:sz w:val="28"/>
          <w:szCs w:val="28"/>
        </w:rPr>
        <w:t>к</w:t>
      </w:r>
      <w:r w:rsidRPr="00414E64">
        <w:rPr>
          <w:rFonts w:ascii="Times New Roman" w:hAnsi="Times New Roman" w:cs="Times New Roman"/>
          <w:b/>
          <w:sz w:val="28"/>
          <w:szCs w:val="28"/>
        </w:rPr>
        <w:t>омплексной программы Свердловской области</w:t>
      </w:r>
    </w:p>
    <w:p w:rsidR="00BA21FA" w:rsidRPr="00414E64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</w:p>
    <w:p w:rsidR="00BA0E01" w:rsidRPr="00414E64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>в Свердловской области на 201</w:t>
      </w:r>
      <w:r w:rsidR="00770121" w:rsidRPr="00414E64">
        <w:rPr>
          <w:rFonts w:ascii="Times New Roman" w:hAnsi="Times New Roman" w:cs="Times New Roman"/>
          <w:b/>
          <w:sz w:val="28"/>
          <w:szCs w:val="28"/>
        </w:rPr>
        <w:t>8</w:t>
      </w:r>
      <w:r w:rsidRPr="00414E64">
        <w:rPr>
          <w:rFonts w:ascii="Times New Roman" w:hAnsi="Times New Roman" w:cs="Times New Roman"/>
          <w:b/>
          <w:sz w:val="28"/>
          <w:szCs w:val="28"/>
        </w:rPr>
        <w:t>–2024 годы»</w:t>
      </w: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1FA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tooltip="Постановление Правительства РФ от 23.08.2011 N 713 (ред. от 30.10.2013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<w:r w:rsidRPr="00414E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23.08.2011 № 713 «О предоставлении поддержки социально ориентированным некоммерческим организациям», </w:t>
      </w:r>
      <w:hyperlink r:id="rId9" w:tooltip="Закон Свердловской области от 27.01.2012 N 4-ОЗ (ред. от 17.10.2013) &quot;О государственной поддержке некоммерческих организаций в Свердловской области&quot; (принят Законодательным Собранием Свердловской области 25.01.2012){КонсультантПлюс}" w:history="1">
        <w:r w:rsidRPr="00414E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4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№ 4-ОЗ «О государственной поддержке некоммерческих организаций в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Свердловской области», </w:t>
      </w:r>
      <w:hyperlink r:id="rId10" w:tooltip="Постановление Правительства Свердловской области от 16.10.2013 N 1229-ПП (ред. от 17.09.2014) &quot;Об утверждении Порядка формирования и реализации комплексных программ Свердловской области&quot;{КонсультантПлюс}" w:history="1">
        <w:r w:rsidRPr="00414E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16.10.2013 № 1229-ПП «Об утверждении Порядка формирования и реализации комплексных программ </w:t>
      </w:r>
      <w:r w:rsidR="006764BA">
        <w:rPr>
          <w:rFonts w:ascii="Times New Roman" w:hAnsi="Times New Roman" w:cs="Times New Roman"/>
          <w:sz w:val="28"/>
          <w:szCs w:val="28"/>
        </w:rPr>
        <w:br/>
      </w:r>
      <w:r w:rsidRPr="00414E64">
        <w:rPr>
          <w:rFonts w:ascii="Times New Roman" w:hAnsi="Times New Roman" w:cs="Times New Roman"/>
          <w:sz w:val="28"/>
          <w:szCs w:val="28"/>
        </w:rPr>
        <w:t>Свердловской области», в целях реализации мероприятий по</w:t>
      </w:r>
      <w:r w:rsidR="00B6556B" w:rsidRPr="00414E64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>государственной подде</w:t>
      </w:r>
      <w:r w:rsidR="00414E64">
        <w:rPr>
          <w:rFonts w:ascii="Times New Roman" w:hAnsi="Times New Roman" w:cs="Times New Roman"/>
          <w:sz w:val="28"/>
          <w:szCs w:val="28"/>
        </w:rPr>
        <w:t>ржке некоммерческих организаций</w:t>
      </w:r>
      <w:r w:rsidR="00414E64" w:rsidRPr="00414E64">
        <w:rPr>
          <w:rFonts w:ascii="Times New Roman" w:hAnsi="Times New Roman" w:cs="Times New Roman"/>
          <w:sz w:val="28"/>
          <w:szCs w:val="28"/>
        </w:rPr>
        <w:t xml:space="preserve"> </w:t>
      </w:r>
      <w:r w:rsidR="00414E64">
        <w:rPr>
          <w:rFonts w:ascii="Times New Roman" w:hAnsi="Times New Roman" w:cs="Times New Roman"/>
          <w:sz w:val="28"/>
          <w:szCs w:val="28"/>
        </w:rPr>
        <w:t>в</w:t>
      </w:r>
      <w:r w:rsidR="00414E64" w:rsidRPr="00414E64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106068" w:rsidRPr="00414E64">
        <w:rPr>
          <w:rFonts w:ascii="Times New Roman" w:hAnsi="Times New Roman" w:cs="Times New Roman"/>
          <w:sz w:val="28"/>
          <w:szCs w:val="28"/>
        </w:rPr>
        <w:t xml:space="preserve"> Правительство Свердловской области </w:t>
      </w:r>
    </w:p>
    <w:p w:rsidR="00BA0E01" w:rsidRPr="00414E64" w:rsidRDefault="00BA21FA" w:rsidP="00414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0E01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C53AD2" w:rsidRPr="00414E64">
        <w:rPr>
          <w:rFonts w:ascii="Times New Roman" w:hAnsi="Times New Roman" w:cs="Times New Roman"/>
          <w:sz w:val="28"/>
          <w:szCs w:val="28"/>
        </w:rPr>
        <w:t>к</w:t>
      </w:r>
      <w:r w:rsidRPr="00414E64">
        <w:rPr>
          <w:rFonts w:ascii="Times New Roman" w:hAnsi="Times New Roman" w:cs="Times New Roman"/>
          <w:sz w:val="28"/>
          <w:szCs w:val="28"/>
        </w:rPr>
        <w:t xml:space="preserve">омплексную </w:t>
      </w:r>
      <w:hyperlink w:anchor="Par29" w:tooltip="Ссылка на текущий документ" w:history="1">
        <w:r w:rsidRPr="00414E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Свердловской области «Поддержка социально ориентированных некоммерческих организаций в Свердловской области на 201</w:t>
      </w:r>
      <w:r w:rsidR="00770121" w:rsidRPr="00414E64">
        <w:rPr>
          <w:rFonts w:ascii="Times New Roman" w:hAnsi="Times New Roman" w:cs="Times New Roman"/>
          <w:sz w:val="28"/>
          <w:szCs w:val="28"/>
        </w:rPr>
        <w:t>8</w:t>
      </w:r>
      <w:r w:rsidRPr="00414E64">
        <w:rPr>
          <w:rFonts w:ascii="Times New Roman" w:hAnsi="Times New Roman" w:cs="Times New Roman"/>
          <w:sz w:val="28"/>
          <w:szCs w:val="28"/>
        </w:rPr>
        <w:t>–2024 годы» (далее – Программа) (прилагается).</w:t>
      </w:r>
    </w:p>
    <w:p w:rsidR="00BA0E01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2. Заказчикам </w:t>
      </w:r>
      <w:hyperlink w:anchor="Par29" w:tooltip="Ссылка на текущий документ" w:history="1">
        <w:r w:rsidRPr="00414E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представлять ежеквартально, до 10 числа месяца, следующего за отчетным кварталом, координатору-заказчику Программы </w:t>
      </w:r>
      <w:hyperlink w:anchor="Par4999" w:tooltip="Ссылка на текущий документ" w:history="1">
        <w:r w:rsidRPr="00414E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414E64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с нарастающим итогом </w:t>
      </w:r>
      <w:r w:rsidR="006764BA">
        <w:rPr>
          <w:rFonts w:ascii="Times New Roman" w:hAnsi="Times New Roman" w:cs="Times New Roman"/>
          <w:sz w:val="28"/>
          <w:szCs w:val="28"/>
        </w:rPr>
        <w:br/>
      </w:r>
      <w:r w:rsidRPr="00414E64">
        <w:rPr>
          <w:rFonts w:ascii="Times New Roman" w:hAnsi="Times New Roman" w:cs="Times New Roman"/>
          <w:sz w:val="28"/>
          <w:szCs w:val="28"/>
        </w:rPr>
        <w:t>по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>установленным формам (прилагаются).</w:t>
      </w:r>
    </w:p>
    <w:p w:rsidR="00BA0E01" w:rsidRPr="00414E64" w:rsidRDefault="00BA0E01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</w:t>
      </w:r>
      <w:r w:rsidR="00106068" w:rsidRPr="00414E64">
        <w:rPr>
          <w:rFonts w:ascii="Times New Roman" w:hAnsi="Times New Roman" w:cs="Times New Roman"/>
          <w:sz w:val="28"/>
          <w:szCs w:val="28"/>
        </w:rPr>
        <w:t>постановления</w:t>
      </w:r>
      <w:r w:rsidRPr="00414E64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44BCB">
        <w:rPr>
          <w:rFonts w:ascii="Times New Roman" w:hAnsi="Times New Roman" w:cs="Times New Roman"/>
          <w:sz w:val="28"/>
          <w:szCs w:val="28"/>
        </w:rPr>
        <w:br/>
      </w:r>
      <w:r w:rsidRPr="00414E64">
        <w:rPr>
          <w:rFonts w:ascii="Times New Roman" w:hAnsi="Times New Roman" w:cs="Times New Roman"/>
          <w:sz w:val="28"/>
          <w:szCs w:val="28"/>
        </w:rPr>
        <w:t>на Заместителя Губе</w:t>
      </w:r>
      <w:r w:rsidR="00414E64" w:rsidRPr="00414E64">
        <w:rPr>
          <w:rFonts w:ascii="Times New Roman" w:hAnsi="Times New Roman" w:cs="Times New Roman"/>
          <w:sz w:val="28"/>
          <w:szCs w:val="28"/>
        </w:rPr>
        <w:t>рнатора Свердловской области А.</w:t>
      </w:r>
      <w:r w:rsidRPr="00414E6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14E64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Pr="00414E64">
        <w:rPr>
          <w:rFonts w:ascii="Times New Roman" w:hAnsi="Times New Roman" w:cs="Times New Roman"/>
          <w:sz w:val="28"/>
          <w:szCs w:val="28"/>
        </w:rPr>
        <w:t>.</w:t>
      </w:r>
    </w:p>
    <w:p w:rsidR="00B6556B" w:rsidRPr="00414E64" w:rsidRDefault="00B6556B" w:rsidP="00C84893">
      <w:pPr>
        <w:pStyle w:val="Style8"/>
        <w:spacing w:line="228" w:lineRule="auto"/>
        <w:ind w:firstLine="709"/>
        <w:rPr>
          <w:sz w:val="28"/>
          <w:szCs w:val="28"/>
          <w:lang w:val="x-none"/>
        </w:rPr>
      </w:pPr>
      <w:r w:rsidRPr="00414E64">
        <w:rPr>
          <w:sz w:val="28"/>
          <w:szCs w:val="28"/>
        </w:rPr>
        <w:t>4. Настоящее</w:t>
      </w:r>
      <w:r w:rsidRPr="00414E64">
        <w:rPr>
          <w:sz w:val="28"/>
          <w:szCs w:val="28"/>
          <w:lang w:val="x-none"/>
        </w:rPr>
        <w:t xml:space="preserve"> </w:t>
      </w:r>
      <w:r w:rsidR="00106068" w:rsidRPr="00414E64">
        <w:rPr>
          <w:sz w:val="28"/>
          <w:szCs w:val="28"/>
        </w:rPr>
        <w:t>постановление</w:t>
      </w:r>
      <w:r w:rsidRPr="00414E64">
        <w:rPr>
          <w:sz w:val="28"/>
          <w:szCs w:val="28"/>
          <w:lang w:val="x-none"/>
        </w:rPr>
        <w:t xml:space="preserve"> вступает в силу </w:t>
      </w:r>
      <w:r w:rsidRPr="00414E64">
        <w:rPr>
          <w:sz w:val="28"/>
          <w:szCs w:val="28"/>
        </w:rPr>
        <w:t>на следующий день после</w:t>
      </w:r>
      <w:r w:rsidRPr="00414E64">
        <w:rPr>
          <w:sz w:val="28"/>
          <w:szCs w:val="28"/>
          <w:lang w:val="x-none"/>
        </w:rPr>
        <w:t xml:space="preserve"> его</w:t>
      </w:r>
      <w:r w:rsidR="006764BA">
        <w:rPr>
          <w:sz w:val="28"/>
          <w:szCs w:val="28"/>
        </w:rPr>
        <w:t xml:space="preserve"> </w:t>
      </w:r>
      <w:r w:rsidRPr="00414E64">
        <w:rPr>
          <w:sz w:val="28"/>
          <w:szCs w:val="28"/>
          <w:lang w:val="x-none"/>
        </w:rPr>
        <w:t>официального опубликования.</w:t>
      </w:r>
    </w:p>
    <w:p w:rsidR="00BA0E01" w:rsidRPr="00414E64" w:rsidRDefault="00B6556B" w:rsidP="00C84893">
      <w:pPr>
        <w:pStyle w:val="Style8"/>
        <w:spacing w:line="228" w:lineRule="auto"/>
        <w:ind w:firstLine="709"/>
        <w:rPr>
          <w:sz w:val="28"/>
          <w:szCs w:val="28"/>
        </w:rPr>
      </w:pPr>
      <w:r w:rsidRPr="00414E64">
        <w:rPr>
          <w:sz w:val="28"/>
          <w:szCs w:val="28"/>
        </w:rPr>
        <w:t>5. </w:t>
      </w:r>
      <w:r w:rsidR="00A4702E" w:rsidRPr="00414E64">
        <w:rPr>
          <w:sz w:val="28"/>
          <w:szCs w:val="28"/>
        </w:rPr>
        <w:t>Настоящее постановление опубликовать в «Областной газете».</w:t>
      </w:r>
    </w:p>
    <w:p w:rsidR="00A4702E" w:rsidRPr="00414E64" w:rsidRDefault="00A4702E" w:rsidP="00A4702E">
      <w:pPr>
        <w:pStyle w:val="Style8"/>
        <w:spacing w:line="228" w:lineRule="auto"/>
        <w:ind w:firstLine="851"/>
        <w:rPr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406" w:rsidRDefault="00BA0E01" w:rsidP="00BA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A0E01" w:rsidRPr="00414E64" w:rsidRDefault="00BA0E01" w:rsidP="00BA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6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Pr="00414E64">
        <w:rPr>
          <w:rFonts w:ascii="Times New Roman" w:hAnsi="Times New Roman" w:cs="Times New Roman"/>
          <w:sz w:val="28"/>
          <w:szCs w:val="28"/>
        </w:rPr>
        <w:tab/>
      </w:r>
      <w:r w:rsidR="00707E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4406" w:rsidRPr="005F144B">
        <w:rPr>
          <w:rFonts w:ascii="Times New Roman" w:hAnsi="Times New Roman" w:cs="Times New Roman"/>
          <w:sz w:val="28"/>
          <w:szCs w:val="28"/>
        </w:rPr>
        <w:t xml:space="preserve"> </w:t>
      </w:r>
      <w:r w:rsidRPr="00414E6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414E64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414E64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A0E01" w:rsidRPr="00331C23" w:rsidSect="00BA21FA">
          <w:headerReference w:type="default" r:id="rId11"/>
          <w:footerReference w:type="default" r:id="rId12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  <w:bookmarkStart w:id="0" w:name="Par24"/>
      <w:bookmarkStart w:id="1" w:name="Par29"/>
      <w:bookmarkEnd w:id="0"/>
      <w:bookmarkEnd w:id="1"/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КОМПЛЕКСНАЯ ПРОГРАММА</w:t>
      </w: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СВЕРДЛОВСКОЙ ОБЛАСТИ «ПОДДЕРЖКА СОЦИАЛЬНО ОРИЕНТИРОВАННЫХ</w:t>
      </w: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НЕКОММЕРЧЕСКИХ ОРГАНИЗАЦИЙ В СВЕРДЛОВСКОЙ ОБЛАСТИ</w:t>
      </w: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7701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31C23">
        <w:rPr>
          <w:rFonts w:ascii="Times New Roman" w:hAnsi="Times New Roman" w:cs="Times New Roman"/>
          <w:b/>
          <w:bCs/>
          <w:sz w:val="24"/>
          <w:szCs w:val="24"/>
        </w:rPr>
        <w:t>–2024 ГОДЫ»</w:t>
      </w: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331C23">
        <w:rPr>
          <w:rFonts w:ascii="Times New Roman" w:hAnsi="Times New Roman" w:cs="Times New Roman"/>
          <w:sz w:val="24"/>
          <w:szCs w:val="24"/>
        </w:rPr>
        <w:t>ПАСПОРТ</w:t>
      </w: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КОМПЛЕКСНОЙ ПРОГРАММЫ СВЕРДЛОВСКОЙ ОБЛАСТИ</w:t>
      </w: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</w:t>
      </w:r>
    </w:p>
    <w:p w:rsidR="00BA0E01" w:rsidRPr="00331C23" w:rsidRDefault="00BA0E01" w:rsidP="00BA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ОРГАНИЗАЦИЙ В СВЕРДЛОВСКОЙ ОБЛАСТИ 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237"/>
      </w:tblGrid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75B" w:rsidRPr="003B481F" w:rsidRDefault="00BA0E01" w:rsidP="003B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комплексной программы Свердловской области «Поддержка социально ориентированных некоммерческих организаций в Свердловской области на 201</w:t>
            </w:r>
            <w:r w:rsidR="00770121" w:rsidRPr="003B48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2024 годы» </w:t>
            </w:r>
          </w:p>
          <w:p w:rsidR="00BA0E01" w:rsidRPr="003B481F" w:rsidRDefault="00BA0E01" w:rsidP="003B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A4702E" w:rsidRPr="003B48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F16DFB" w:rsidP="00ED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территориального развития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Свердловской области;</w:t>
            </w:r>
          </w:p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C8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области;</w:t>
            </w:r>
          </w:p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физической культуры и спорта </w:t>
            </w:r>
            <w:r w:rsidR="00ED6C55" w:rsidRPr="003B48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вердловской области;</w:t>
            </w:r>
          </w:p>
          <w:p w:rsidR="00BA0E0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Департамент молодежной политики Свердловской области;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области;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 государственным имуществом Свердловской области;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Свердловской области;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кадровой политики Губернатора Свердловской области; 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безопасности Свердловской области;</w:t>
            </w:r>
          </w:p>
          <w:p w:rsidR="00A44551" w:rsidRPr="003B481F" w:rsidRDefault="00673D62" w:rsidP="0070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области;</w:t>
            </w:r>
          </w:p>
          <w:p w:rsidR="00A44551" w:rsidRPr="003B481F" w:rsidRDefault="00673D62" w:rsidP="007A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>науки Свердловской области;</w:t>
            </w:r>
          </w:p>
          <w:p w:rsidR="00BA0E01" w:rsidRPr="003B481F" w:rsidRDefault="00673D62" w:rsidP="007A4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6882"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Свердловской области;</w:t>
            </w:r>
          </w:p>
          <w:p w:rsidR="00BA0E01" w:rsidRPr="003B481F" w:rsidRDefault="00673D62" w:rsidP="00A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5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7A4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13215" w:rsidRPr="003B481F">
              <w:rPr>
                <w:rFonts w:ascii="Times New Roman" w:hAnsi="Times New Roman" w:cs="Times New Roman"/>
                <w:sz w:val="28"/>
                <w:szCs w:val="28"/>
              </w:rPr>
              <w:t>вердловской</w:t>
            </w:r>
            <w:proofErr w:type="spellEnd"/>
            <w:r w:rsidR="00A4455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ED6C55" w:rsidP="0098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F1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наращивания потенциала некоммерческих организаций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социально ориентированных,</w:t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наиболее полного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эффективного использования их возможностей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01" w:rsidRPr="003B481F">
              <w:rPr>
                <w:rFonts w:ascii="Times New Roman" w:hAnsi="Times New Roman" w:cs="Times New Roman"/>
                <w:sz w:val="28"/>
                <w:szCs w:val="28"/>
              </w:rPr>
              <w:t>в решении задач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>, установленных Стратегией социально-экономического развития Свердловской области на 2016–2030 годы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в сфере деятельности социально ориентированных некоммерческих организаций (далее – СОНКО),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том числе регулирующей</w:t>
            </w:r>
            <w:r w:rsidR="00ED6C55" w:rsidRPr="003B4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мер поддержки СОНКО на региональном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 муниципальном уровнях;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взаимодействия исполнительных органов государственной власти Свердловской области, органов местного самоуправления в развитии принципов государственно-общественного управления и привлечении институтов гражданского общества к решению вопросов социально-экономического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развития Свердловской области;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механизмов предоставления финансовой, имущественной, информационной, консультационной и иной поддержки СОНКО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общественных объединений на региональном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 муниципальном уровнях;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увеличения числа СОНКО, реализующих свою деятельность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уровне, и развития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их потенциала;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благотворительной деятельности граждан и организаций, а также развитию добровольческой деятельности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области;</w:t>
            </w:r>
          </w:p>
          <w:p w:rsidR="00BA0E01" w:rsidRPr="003B481F" w:rsidRDefault="00BA0E01" w:rsidP="00E44B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населения о деятельности СОНКО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благоприятного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5D3461">
              <w:rPr>
                <w:rFonts w:ascii="Times New Roman" w:hAnsi="Times New Roman" w:cs="Times New Roman"/>
                <w:sz w:val="28"/>
                <w:szCs w:val="28"/>
              </w:rPr>
              <w:t>ого пространства в сфере СОНКО;</w:t>
            </w:r>
          </w:p>
          <w:p w:rsidR="00BA0E01" w:rsidRPr="003B481F" w:rsidRDefault="00BA0E01" w:rsidP="005132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доступа СОНКО, осуществляющих деятельность в социальной сфере, к бюджетным средствам, выделяемым на предоставление услуг населению в социальной сфере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показатели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1) увеличение количества СОНКО, получивших государственную поддержку на реализацию социально значимых проектов, </w:t>
            </w:r>
            <w:r w:rsidRPr="002C12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1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CE4" w:rsidRPr="006A2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22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2) увеличение количества социально значимых проектов, получивших государственную поддержку на конкурсной о</w:t>
            </w:r>
            <w:r w:rsidR="0075660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снове, реализуемых СОНКО, до </w:t>
            </w:r>
            <w:r w:rsidR="00AC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CE4" w:rsidRPr="006A2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22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3) увеличение доли граждан, участвующих </w:t>
            </w:r>
            <w:r w:rsidR="00E44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в добровольческой деятельности, в общем числе населения до </w:t>
            </w:r>
            <w:r w:rsidR="0047549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756607" w:rsidRPr="00F5370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537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E01" w:rsidRPr="003B481F" w:rsidRDefault="00BA0E01" w:rsidP="00EC1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доли </w:t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образований, расположенных на территории Свердловской области,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реализуются меры поддержки социально ориентированных некоммерческих организаций, от общего количества </w:t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образований, расположенных </w:t>
            </w:r>
            <w:r w:rsidR="005B78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>на территории Свердловской области,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6607" w:rsidRPr="0080172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53AD2" w:rsidRPr="008017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172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0E01" w:rsidRPr="00331C23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77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0121" w:rsidRPr="003B48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–2024 годы</w:t>
            </w:r>
          </w:p>
        </w:tc>
      </w:tr>
      <w:tr w:rsidR="00BA0E01" w:rsidRPr="003B481F" w:rsidTr="00DC2B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481F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Программы планируется осуществлять за счет средств в объеме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782 427,5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53AD2" w:rsidRPr="00D72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161 266,4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573E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73E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D728C2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E01EB8" w:rsidRPr="00D72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E01EB8" w:rsidRPr="00D72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100 242,1</w:t>
            </w:r>
            <w:r w:rsidR="00993575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100 242,1</w:t>
            </w:r>
            <w:r w:rsidR="00993575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93575">
              <w:rPr>
                <w:rFonts w:ascii="Times New Roman" w:hAnsi="Times New Roman" w:cs="Times New Roman"/>
                <w:sz w:val="28"/>
                <w:szCs w:val="28"/>
              </w:rPr>
              <w:t>100 242,1</w:t>
            </w:r>
            <w:r w:rsidR="00993575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481F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планируемые за счет средств федерального бюджета, в объеме 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C35FC" w:rsidRPr="00D72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1 006,3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642BE" w:rsidRPr="003B4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F0FB7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642BE" w:rsidRPr="003B4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1EB8" w:rsidRPr="003B481F" w:rsidRDefault="00E01EB8" w:rsidP="00E0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642BE" w:rsidRPr="003B4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B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481F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за счет средств областного бюджета, в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объеме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638 625</w:t>
            </w:r>
            <w:r w:rsidR="00FA7D50" w:rsidRPr="00D72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3215" w:rsidRPr="003B481F" w:rsidRDefault="00513215" w:rsidP="0051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140 159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3215" w:rsidRPr="003B481F" w:rsidRDefault="00513215" w:rsidP="0051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87 731,3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3215" w:rsidRPr="003B481F" w:rsidRDefault="00513215" w:rsidP="0051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90 166,5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</w:t>
            </w:r>
            <w:r w:rsidR="00DE79D9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F3F26">
              <w:rPr>
                <w:rFonts w:ascii="Times New Roman" w:hAnsi="Times New Roman" w:cs="Times New Roman"/>
                <w:sz w:val="28"/>
                <w:szCs w:val="28"/>
              </w:rPr>
              <w:t xml:space="preserve">  80 141,9</w:t>
            </w:r>
            <w:r w:rsidR="00DE79D9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481F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за счет внебюджетных источников, в</w:t>
            </w:r>
            <w:r w:rsidR="00C53AD2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 w:rsidR="004C35FC" w:rsidRPr="003B4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 w:rsidR="00AB49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A7D50" w:rsidRPr="003B4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5FC" w:rsidRPr="003B4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5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AB4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EDA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B2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E01" w:rsidRPr="003B481F" w:rsidRDefault="00BA0E01" w:rsidP="001E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20 10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70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A0E01" w:rsidRPr="00331C23" w:rsidTr="00DC2B93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3B4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достижение результатов Программы будет иметь следующие социально-экономические последствия: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СОНКО, реализующих социально значимые проекты, направленные на решение конкретных задач социально-экономического развития Свердловской области, на региональном и муниципальном уровнях, в том числе реализующих проекты при государственной поддержке;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СОНКО, внесенных в реестр социально ориентированных некоммерческих организаций Свердловской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3B481F"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получателей государственной поддержки;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эффективности деятельности СОНКО, реализующих социально значимые проекты на региональном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 муниципальном уровнях;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муниципальных программ поддержки СОНКО, разработанных и реализованных с учетом 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социально-экономических, экологических, культурных и других особенностей;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муниципальных образований, расположенных на территории Свердловской области, в которых реализуются проекты СОНКО, получившие государственную поддержку;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работников СОНКО, участвующих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реализации социально значимых программ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проектов, выполнении работ и оказании услуг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социальной сфере;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уровня сотрудников СОНКО, а также сотрудников органов государственной власти и местного самоуправления, работающих в сфере поддержки гражданских инициатив;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волонтеров и добровольцев, взаимодействующих с СОНКО, а также числа жителей Свердловской области, участвующих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благотворительной деятельности;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информированности жителей Свердловской области о деятельности СОНКО, в том числе увеличение числа публикаций, посвященных </w:t>
            </w:r>
            <w:r w:rsidR="00D2071F" w:rsidRPr="003B481F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деятельности СОНКО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в различных средствах массовой информации;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рост числа СОНКО, представляющих публичные отчеты населению;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СОНКО, осуществляющих деятельность в социальной сфере, имеющих доступ к бюджетным средствам, выделяемым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на предоставление услуг населению в социальной сфере, а также объемов выполненных ими работ, услуг;</w:t>
            </w:r>
          </w:p>
          <w:p w:rsidR="00BA0E01" w:rsidRPr="003B481F" w:rsidRDefault="00BA0E01" w:rsidP="00DC2B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жителей Свердловской области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 xml:space="preserve">из социально незащищенных групп населения, получивших со стороны СОНКО доступные </w:t>
            </w:r>
            <w:r w:rsidR="00913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481F">
              <w:rPr>
                <w:rFonts w:ascii="Times New Roman" w:hAnsi="Times New Roman" w:cs="Times New Roman"/>
                <w:sz w:val="28"/>
                <w:szCs w:val="28"/>
              </w:rPr>
              <w:t>и качественные услуги в социальной сфере</w:t>
            </w:r>
          </w:p>
        </w:tc>
      </w:tr>
    </w:tbl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</w:p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9F4" w:rsidRDefault="001609F4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9F4" w:rsidRDefault="001609F4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1C1" w:rsidRDefault="00EC11C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70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ХАРАКТЕРИСТИКА ПРОБЛЕМЫ</w:t>
      </w:r>
    </w:p>
    <w:p w:rsidR="00BA0E01" w:rsidRPr="00C84893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7A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положений </w:t>
      </w:r>
      <w:hyperlink r:id="rId13" w:tooltip="Указ Президента РФ от 07.05.2012 N 597 &quot;О мероприятиях по реализации государственной социальной политики&quot;{КонсультантПлюс}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07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мая 2012 года № 597 «О мероприятиях по реализации государственной социальной политики», Федеральных законов от 19 мая 1995 года </w:t>
      </w:r>
      <w:hyperlink r:id="rId14" w:tooltip="Федеральный закон от 19.05.1995 N 82-ФЗ (ред. от 21.07.2014) &quot;Об общественных объединениях&quot;{КонсультантПлюс}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82-ФЗ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объединениях», </w:t>
      </w:r>
      <w:r w:rsidR="00EE7DE7" w:rsidRPr="00790EA2">
        <w:rPr>
          <w:rFonts w:ascii="Times New Roman" w:hAnsi="Times New Roman" w:cs="Times New Roman"/>
          <w:sz w:val="28"/>
          <w:szCs w:val="28"/>
        </w:rPr>
        <w:t xml:space="preserve">от 11 августа 1995 года </w:t>
      </w:r>
      <w:hyperlink r:id="rId15" w:tooltip="Федеральный закон от 11.08.1995 N 135-ФЗ (ред. от 05.05.2014) &quot;О благотворительной деятельности и благотворительных организациях&quot;{КонсультантПлюс}" w:history="1">
        <w:r w:rsidR="00EE7DE7" w:rsidRPr="00790EA2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="00EE7DE7" w:rsidRPr="00790EA2">
        <w:rPr>
          <w:rFonts w:ascii="Times New Roman" w:hAnsi="Times New Roman" w:cs="Times New Roman"/>
          <w:sz w:val="28"/>
          <w:szCs w:val="28"/>
        </w:rPr>
        <w:t xml:space="preserve"> </w:t>
      </w:r>
      <w:r w:rsidR="00EE7DE7">
        <w:rPr>
          <w:rFonts w:ascii="Times New Roman" w:hAnsi="Times New Roman" w:cs="Times New Roman"/>
          <w:sz w:val="28"/>
          <w:szCs w:val="28"/>
        </w:rPr>
        <w:br/>
        <w:t>«</w:t>
      </w:r>
      <w:r w:rsidR="00EE7DE7" w:rsidRPr="00790EA2">
        <w:rPr>
          <w:rFonts w:ascii="Times New Roman" w:hAnsi="Times New Roman" w:cs="Times New Roman"/>
          <w:sz w:val="28"/>
          <w:szCs w:val="28"/>
        </w:rPr>
        <w:t>О благотворительной деятельности и благотворительных организациях</w:t>
      </w:r>
      <w:r w:rsidR="00EE7DE7">
        <w:rPr>
          <w:rFonts w:ascii="Times New Roman" w:hAnsi="Times New Roman" w:cs="Times New Roman"/>
          <w:sz w:val="28"/>
          <w:szCs w:val="28"/>
        </w:rPr>
        <w:t>»</w:t>
      </w:r>
      <w:r w:rsidR="00EE7DE7" w:rsidRPr="00790EA2">
        <w:rPr>
          <w:rFonts w:ascii="Times New Roman" w:hAnsi="Times New Roman" w:cs="Times New Roman"/>
          <w:sz w:val="28"/>
          <w:szCs w:val="28"/>
        </w:rPr>
        <w:t xml:space="preserve"> </w:t>
      </w:r>
      <w:r w:rsidR="00EE7DE7">
        <w:rPr>
          <w:rFonts w:ascii="Times New Roman" w:hAnsi="Times New Roman" w:cs="Times New Roman"/>
          <w:sz w:val="28"/>
          <w:szCs w:val="28"/>
        </w:rPr>
        <w:br/>
      </w:r>
      <w:r w:rsidR="00EE7DE7" w:rsidRPr="00790EA2">
        <w:rPr>
          <w:rFonts w:ascii="Times New Roman" w:hAnsi="Times New Roman" w:cs="Times New Roman"/>
          <w:sz w:val="28"/>
          <w:szCs w:val="28"/>
        </w:rPr>
        <w:t xml:space="preserve">и от 12 января 1996 года </w:t>
      </w:r>
      <w:hyperlink r:id="rId16" w:tooltip="Федеральный закон от 12.01.1996 N 7-ФЗ (ред. от 21.07.2014) &quot;О некоммерческих организациях&quot;{КонсультантПлюс}" w:history="1">
        <w:r w:rsidR="00EE7DE7" w:rsidRPr="00790EA2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="00EE7DE7" w:rsidRPr="00790EA2">
        <w:rPr>
          <w:rFonts w:ascii="Times New Roman" w:hAnsi="Times New Roman" w:cs="Times New Roman"/>
          <w:sz w:val="28"/>
          <w:szCs w:val="28"/>
        </w:rPr>
        <w:t xml:space="preserve"> </w:t>
      </w:r>
      <w:r w:rsidR="00EE7DE7">
        <w:rPr>
          <w:rFonts w:ascii="Times New Roman" w:hAnsi="Times New Roman" w:cs="Times New Roman"/>
          <w:sz w:val="28"/>
          <w:szCs w:val="28"/>
        </w:rPr>
        <w:t>«</w:t>
      </w:r>
      <w:r w:rsidR="00EE7DE7" w:rsidRPr="00790EA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EE7DE7">
        <w:rPr>
          <w:rFonts w:ascii="Times New Roman" w:hAnsi="Times New Roman" w:cs="Times New Roman"/>
          <w:sz w:val="28"/>
          <w:szCs w:val="28"/>
        </w:rPr>
        <w:t>»,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Постановление Правительства РФ от 23.08.2011 N 713 (ред. от 30.10.2013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23.08.2011 № 713 </w:t>
      </w:r>
      <w:r w:rsidR="00EE7D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«О предоставлении поддержки социально ориентированным некоммерческим организациям», </w:t>
      </w:r>
      <w:hyperlink r:id="rId1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19" w:tooltip="Распоряжение Правительства РФ от 30.07.2009 N 1054-р &lt;О Концепции содействия развитию благотворительной деятельности добровольчества в Российской Федерации&gt;{КонсультантПлюс}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содействия развитию благотворительной деятельности добровольчества </w:t>
      </w:r>
      <w:r w:rsidR="00EE7D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Российской Федерации, одобренной </w:t>
      </w:r>
      <w:r w:rsidR="009F613B">
        <w:rPr>
          <w:rFonts w:ascii="Times New Roman" w:hAnsi="Times New Roman" w:cs="Times New Roman"/>
          <w:sz w:val="28"/>
          <w:szCs w:val="28"/>
        </w:rPr>
        <w:t>р</w:t>
      </w:r>
      <w:r w:rsidRPr="00C84893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30.07.2009</w:t>
      </w:r>
      <w:r w:rsidR="00707EC9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№ 1054-р, </w:t>
      </w:r>
      <w:hyperlink r:id="rId20" w:tooltip="Закон Свердловской области от 27.01.2012 N 4-ОЗ (ред. от 17.10.2013) &quot;О государственной поддержке некоммерческих организаций в Свердловской области&quot; (принят Законодательным Собранием Свердловской области 25.01.2012){КонсультантПлюс}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EE7D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от 27 января 2012 года</w:t>
      </w:r>
      <w:r w:rsidR="00EE7D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№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4-ОЗ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«О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государственной поддержке некоммерческих организаций в Свердловской области», </w:t>
      </w:r>
      <w:hyperlink r:id="rId21" w:tooltip="Постановление Правительства Свердловской области от 16.10.2013 N 1229-ПП (ред. от 17.09.2014) &quot;Об утверждении Порядка формирования и реализации комплексных программ Свердловской области&quot;{КонсультантПлюс}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16.10.2013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№ 1229-ПП «Об утверждении Порядка формирования и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реализации комплексных программ Свердловской области».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Гражданское участие становится важным и не</w:t>
      </w:r>
      <w:r w:rsidR="008064D5">
        <w:rPr>
          <w:rFonts w:ascii="Times New Roman" w:hAnsi="Times New Roman" w:cs="Times New Roman"/>
          <w:sz w:val="28"/>
          <w:szCs w:val="28"/>
        </w:rPr>
        <w:t>отъемлемым элементом развития и г</w:t>
      </w:r>
      <w:r w:rsidRPr="00C84893">
        <w:rPr>
          <w:rFonts w:ascii="Times New Roman" w:hAnsi="Times New Roman" w:cs="Times New Roman"/>
          <w:sz w:val="28"/>
          <w:szCs w:val="28"/>
        </w:rPr>
        <w:t>осударственного управления, одним из обязательных условий перехода к инновационной экономике, модернизации всех сфер общественной жизни, повышения качества жизни граждан Российской Федерации.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 ежегодном Послании Федеральному Собранию Президент Российской Федерации В.В.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Путин 01 декабря 2016 года акцентировал внимание органов государственной власти, органов местного самоуправления, институтов гражданского общества на необходимость снять все барьеры для развития 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>, оказать всестороннюю помощь социально ориентированным некоммерческим организациям.</w:t>
      </w:r>
    </w:p>
    <w:p w:rsidR="00BA0E01" w:rsidRPr="00C84893" w:rsidRDefault="007C12D5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BA0E01"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Концепцией</w:t>
        </w:r>
      </w:hyperlink>
      <w:r w:rsidR="00BA0E01" w:rsidRPr="00C8489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</w:t>
      </w:r>
      <w:r w:rsidR="008064D5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Российской Федерации на период до 2020 года, утвержденной распоряжением Правительства Российской Федерации от</w:t>
      </w:r>
      <w:r w:rsidR="008064D5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17.11.2008 № 1662-р, к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услуг населению в социально сфере, в том числе: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создание прозрачной и конкурентной системы государственной поддержки негосударственных некоммерческих организаций, оказывающих населению услуги в социальной сфере, реализация органами государственной власти </w:t>
      </w:r>
      <w:r w:rsidR="00E44BCB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органами местного самоуправления программ в области поддержки развития негосударственных некоммерческих организаций, сокращение административных барьеров в сфере деятельности негосударственных некоммерческих организаций, введение налоговых льгот для негосударственных некоммерческих организаций, предоставляющих услуги в социальной сфере;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>обеспечение равенства условий налогообложения поставщиков общественно полезных услуг различных организационно-нормативных форм, сокращение административных барьеров в сфере деятельности негосударственных некоммерческих организаций;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создание механизма привлечения СОНКО, оказывающих услуги пожилым людям и инвалидам, на конкурсной основе к выполнению государственного заказа по оказанию услуг населению в социально сфере;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содействие развитию практики благотворительной деятельности граждан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организаций, а также распространению добровольческой деятельности (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волонт</w:t>
      </w:r>
      <w:r w:rsidR="00296882">
        <w:rPr>
          <w:rFonts w:ascii="Times New Roman" w:hAnsi="Times New Roman" w:cs="Times New Roman"/>
          <w:sz w:val="28"/>
          <w:szCs w:val="28"/>
        </w:rPr>
        <w:t>е</w:t>
      </w:r>
      <w:r w:rsidRPr="00C84893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>).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Свердловская область – один из ведущих регионов России в сфере развития гражданского общества. 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По данным информационного портала Министерства юстиции Российской Федерации в Свердловской области зарегистрировано 6</w:t>
      </w:r>
      <w:r w:rsidR="009F613B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474 некоммерческих организаций, осуществляющих деятельность, направленную на развитие гражданского общества, активно решающих социальные проблемы ветеранов, инвалидов, детей и молодежи, охраны окружающей среды и другие. По числу некоммерческих организаций Свердловская область занимает одно из ведущих мест в стране.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Сильный некоммерческий сектор – это важный фактор обеспечения социальной и политической стабильности, повышения жизненного уровня населения и устойчивого развития региона.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На региональном уровне принят </w:t>
      </w:r>
      <w:hyperlink r:id="rId23" w:tooltip="Закон Свердловской области от 27.01.2012 N 4-ОЗ (ред. от 17.10.2013) &quot;О государственной поддержке некоммерческих организаций в Свердловской области&quot; (принят Законодательным Собранием Свердловской области 25.01.2012){КонсультантПлюс}" w:history="1">
        <w:r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84893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AD075E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от 27 января 2012 года № 4-ОЗ «О государственной поддержке некоммерческих организаций в Свердловской области» (далее – закон). 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период с 2012 по 2016 годы в Свердловской области действовали региональные комплексные программы: «Поддержка социально ориентированных некоммерческих организаций в Свердловской области в 2012–2013 годах» </w:t>
      </w:r>
      <w:r w:rsidR="006764BA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r w:rsidR="006764BA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Свердловской области на 2014–2016 годы».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целях реализации норм закона Правительством Свердловской области разработаны и реализованы механизмы предоставления мер государственной поддержки СОНКО, проводятся конкурсные процедуры отбора некоммерческих организаций, не являющихся государственными и муниципальными учреждениями, для предоставления субсидий из областного бюджета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на реализацию общественно значимых проектов в сфере социальной политики, образования, культуры, науки, физической культуры и спорта, молодежной политики, патриотического воспитания молодых граждан, общественной безопасности, социального партнерства.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При главных распорядителях средств областного бюджета, организующих конкурсные процедуры, на межведомственной основе </w:t>
      </w:r>
      <w:r w:rsidR="005F144B" w:rsidRPr="00C84893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C84893">
        <w:rPr>
          <w:rFonts w:ascii="Times New Roman" w:hAnsi="Times New Roman" w:cs="Times New Roman"/>
          <w:sz w:val="28"/>
          <w:szCs w:val="28"/>
        </w:rPr>
        <w:t xml:space="preserve">конкурсные комиссии из числа представителей органов законодательной и исполнительной государственной власти Свердловской области, Общественной палаты Свердловской области, коммерческих организаций, осуществляющих </w:t>
      </w:r>
      <w:r w:rsidR="00AD075E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благотворительную деятельность, некоммерческих организаций, деятельность </w:t>
      </w:r>
      <w:r w:rsidRPr="00C84893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направлена на решение социальных проблем, развитие гражданского общества в Свердловской области, средств массовой информации, учредителями которых не являются органы государственной власти Свердловской области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орган</w:t>
      </w:r>
      <w:r w:rsidR="006764BA">
        <w:rPr>
          <w:rFonts w:ascii="Times New Roman" w:hAnsi="Times New Roman" w:cs="Times New Roman"/>
          <w:sz w:val="28"/>
          <w:szCs w:val="28"/>
        </w:rPr>
        <w:t>ы</w:t>
      </w:r>
      <w:r w:rsidRPr="00C84893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За период реализации Программы «Поддержка социально ориентированных некоммерческих организаций в Свердловской области на 2014–2016 годы» количество СОНКО, получавших в различных формах государственную поддержку, ежегодно увеличивалось</w:t>
      </w:r>
      <w:r w:rsidR="00A41EA7"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По итогам 2016 года количество СОНКО, получивших государственную поддержку, составило 134 организации, что больше на 22 % базового значения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2013 года, при этом поддержка СОНКО оказывалась во всех формах: финансовая, имущественная, информационная и консультационная.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 2014</w:t>
      </w:r>
      <w:r w:rsidR="007D5CF5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 xml:space="preserve">2016 годах при государственной поддержке реализовано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589 социально значимых проектов СОНКО, что превысило план на 26 % (плановое значение суммарно за 2014</w:t>
      </w:r>
      <w:r w:rsidR="00C53AD2" w:rsidRPr="00C84893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>2016 годы – 465 проектов).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За период реализации Программы в 1,5 раза увеличилось количество объектов, переданных СОНКО в безвозмездное пользование, по сравнению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с 2014 годом</w:t>
      </w:r>
      <w:r w:rsidR="00A41EA7" w:rsidRPr="00C84893">
        <w:rPr>
          <w:rFonts w:ascii="Times New Roman" w:hAnsi="Times New Roman" w:cs="Times New Roman"/>
          <w:sz w:val="28"/>
          <w:szCs w:val="28"/>
        </w:rPr>
        <w:t xml:space="preserve">, </w:t>
      </w:r>
      <w:r w:rsidRPr="00C84893">
        <w:rPr>
          <w:rFonts w:ascii="Times New Roman" w:hAnsi="Times New Roman" w:cs="Times New Roman"/>
          <w:sz w:val="28"/>
          <w:szCs w:val="28"/>
        </w:rPr>
        <w:t>площадь помещений, переданных СОНКО увеличилась на 63 %</w:t>
      </w:r>
      <w:r w:rsidR="00A41EA7" w:rsidRPr="00C84893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По данным муниципальных образований, расположенных на территории Свердловской области, ежегодно не менее 300</w:t>
      </w:r>
      <w:r w:rsidR="006764BA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 более чем 60 муниципальных образованиях, расположенных на территории Свердловской области, получали субсидии из муниципальных бюджетов в общем объеме не менее 50 млн. рублей.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235EB" w:rsidRPr="00C84893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C84893">
        <w:rPr>
          <w:rFonts w:ascii="Times New Roman" w:hAnsi="Times New Roman" w:cs="Times New Roman"/>
          <w:sz w:val="28"/>
          <w:szCs w:val="28"/>
        </w:rPr>
        <w:t xml:space="preserve">количество информационных материалов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о деятельности СОНКО, размещенных в средствах массовой информации (электронных и печатных)</w:t>
      </w:r>
      <w:r w:rsidR="005235EB" w:rsidRPr="00C84893">
        <w:rPr>
          <w:rFonts w:ascii="Times New Roman" w:hAnsi="Times New Roman" w:cs="Times New Roman"/>
          <w:sz w:val="28"/>
          <w:szCs w:val="28"/>
        </w:rPr>
        <w:t>, в 2016 году в региональных и муниципальных СМИ было размещено более 2,5 тыс</w:t>
      </w:r>
      <w:r w:rsidR="006764BA">
        <w:rPr>
          <w:rFonts w:ascii="Times New Roman" w:hAnsi="Times New Roman" w:cs="Times New Roman"/>
          <w:sz w:val="28"/>
          <w:szCs w:val="28"/>
        </w:rPr>
        <w:t>яч</w:t>
      </w:r>
      <w:r w:rsidR="005235EB" w:rsidRPr="00C84893">
        <w:rPr>
          <w:rFonts w:ascii="Times New Roman" w:hAnsi="Times New Roman" w:cs="Times New Roman"/>
          <w:sz w:val="28"/>
          <w:szCs w:val="28"/>
        </w:rPr>
        <w:t xml:space="preserve"> публикаций о деятельности СОНКО.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 течение всего периода 2014</w:t>
      </w:r>
      <w:r w:rsidR="00C53AD2" w:rsidRPr="00C84893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>2016 годов достигался высокий уровень эффективности реализации Программы: в 2014 году – 282 %, в 2015 году –</w:t>
      </w:r>
      <w:r w:rsidR="00C53AD2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152 %, в 2016 году – 140 % (</w:t>
      </w:r>
      <w:r w:rsidR="005F144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C84893">
        <w:rPr>
          <w:rFonts w:ascii="Times New Roman" w:hAnsi="Times New Roman" w:cs="Times New Roman"/>
          <w:sz w:val="28"/>
          <w:szCs w:val="28"/>
        </w:rPr>
        <w:t xml:space="preserve">определен в соответствии с методикой оценки эффективности реализации Программы). Министерством экономики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="0007173A" w:rsidRPr="00C84893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Pr="00C84893">
        <w:rPr>
          <w:rFonts w:ascii="Times New Roman" w:hAnsi="Times New Roman" w:cs="Times New Roman"/>
          <w:sz w:val="28"/>
          <w:szCs w:val="28"/>
        </w:rPr>
        <w:t>Свердловской области ежегодно направлялся доклад о ходе реализации Программы в адрес Правительства Свердловской области.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Свердловская область в течение реализации Программы активно участвовала во всех конкурсах, которые проводились на федеральном уровне. Так, в 2015 году Программа получила</w:t>
      </w:r>
      <w:r w:rsidR="005F144B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премию за лучший социальный проект в номинации «Поддержка социально ориентированных НКО» во Всероссийском конкурсе программ социального развития регионов имени Александра Починка</w:t>
      </w:r>
      <w:r w:rsidR="005F144B">
        <w:rPr>
          <w:rFonts w:ascii="Times New Roman" w:hAnsi="Times New Roman" w:cs="Times New Roman"/>
          <w:sz w:val="28"/>
          <w:szCs w:val="28"/>
        </w:rPr>
        <w:t xml:space="preserve"> и </w:t>
      </w:r>
      <w:r w:rsidRPr="00C84893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из федерального бюджета в размере 18,97 млн. рублей по итогам участия </w:t>
      </w:r>
      <w:r w:rsidR="009136B5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конкурсном отборе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</w:t>
      </w:r>
      <w:r w:rsidR="006764BA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2016 году на реализацию мероприятий Программы привлечены средства федерального бюджета в размере 3,45 млн. рублей по итогам конкурсного отбора региональных программ, направленных на укрепление единства российской нации </w:t>
      </w:r>
      <w:r w:rsidRPr="00C84893">
        <w:rPr>
          <w:rFonts w:ascii="Times New Roman" w:hAnsi="Times New Roman" w:cs="Times New Roman"/>
          <w:sz w:val="28"/>
          <w:szCs w:val="28"/>
        </w:rPr>
        <w:lastRenderedPageBreak/>
        <w:t xml:space="preserve">и этнокультурное развитие народов России, для предоставления субсидии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 Свердловской области в соответствии с федеральным и региональным законодательством предоставляются налоговые преференции общественным организациям. Ежегодно льготы на освобождение от уплаты налога на имущество организаций предоставляются не менее чем 25</w:t>
      </w:r>
      <w:r w:rsidR="00BE1858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 соответствии с Законом Свердловской области от 29 ноября 2002 года № 43-ОЗ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в действие транспортного налога на территории Свердловской области» осуществляется предоставление налоговых льгот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на исчисление транспортного налога в отношении общественных организаций инвалидов и организаций, учрежденных единственным учредителем –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общественной организацией инвалидов.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Свердловской области ежеквартально ведется и размещается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реестр некоммерческих организаций-получателей государственной поддержки из бюджета Свердловской области.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Благодаря реализации программного подхода в решении задач государственной поддержки СОНКО в период с 2012 по 2016 годы достигнуты следующие результаты: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увеличилось в 2,3 раза количество СОНКО, получающих государственную поддержку (по</w:t>
      </w:r>
      <w:r w:rsidR="00B625E7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отношению к базовому значению 2011 года – 57 СОНКО);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увеличилось в 2 раза количество социально значимых проектов, получивших государственную поддержку на конкурсной основе (по отношению к базовому значению 2011 года – 92 проекта СОНКО);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доля молодых граждан, участвующих в проектах НКО, в 2016 году составила 22 процента (213,6 тысячи человек) от общего числа молодежи Свердловской области.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В целях обеспечения преемственности оказания государственной поддержки НКО необходимо: 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обеспечить сохранение достигнутых форм взаимодействия исполнительных органов государственной власти Свердловской области и общественности;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усовершенствовать систему экономической поддержки СОНКО на условиях конкурсов проектов и проведения мероприятий;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придать дополнительный импульс общественно-гражданским инициативам населения, СОНКО, реализующим социально значимые проекты.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Кроме того, в период 201</w:t>
      </w:r>
      <w:r w:rsidR="00770121" w:rsidRPr="00C84893">
        <w:rPr>
          <w:rFonts w:ascii="Times New Roman" w:hAnsi="Times New Roman" w:cs="Times New Roman"/>
          <w:sz w:val="28"/>
          <w:szCs w:val="28"/>
        </w:rPr>
        <w:t>8</w:t>
      </w:r>
      <w:r w:rsidRPr="00C84893">
        <w:rPr>
          <w:rFonts w:ascii="Times New Roman" w:hAnsi="Times New Roman" w:cs="Times New Roman"/>
          <w:sz w:val="28"/>
          <w:szCs w:val="28"/>
        </w:rPr>
        <w:t xml:space="preserve">–2024 годов в целях организации в Свердловской области деятельности по расширению и совершенствованию поддержки СОНКО, оказывающих населению услуги в социальной сфере, стимулирования роста активности СОНКО, предоставляющих в ходе уставной деятельности востребованные в обществе услуги в социальной сфере, в регионе будет реализован Комплекс мер, направленных на обеспечение доступа СОНКО, осуществляющих деятельность в социальной сфере, к бюджетным средствам, выделяемым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услуг населению, на 2016–2020 годы, утвержденный Заместителем Председателя Правительства Российской Федерации О.Ю. 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707EC9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от 23 мая 2016 года № 3468п-П44, и План мероприятий («дорожная </w:t>
      </w:r>
      <w:r w:rsidRPr="00C84893">
        <w:rPr>
          <w:rFonts w:ascii="Times New Roman" w:hAnsi="Times New Roman" w:cs="Times New Roman"/>
          <w:sz w:val="28"/>
          <w:szCs w:val="28"/>
        </w:rPr>
        <w:lastRenderedPageBreak/>
        <w:t xml:space="preserve">карта») «Поддержка доступа негосударственных организаций к предоставлению услуг в социальной сфере», утвержденный распоряжением Правительства Российской Федерации от </w:t>
      </w:r>
      <w:r w:rsidR="00C12029">
        <w:rPr>
          <w:rFonts w:ascii="Times New Roman" w:hAnsi="Times New Roman" w:cs="Times New Roman"/>
          <w:sz w:val="28"/>
          <w:szCs w:val="28"/>
        </w:rPr>
        <w:t>0</w:t>
      </w:r>
      <w:r w:rsidRPr="00C84893">
        <w:rPr>
          <w:rFonts w:ascii="Times New Roman" w:hAnsi="Times New Roman" w:cs="Times New Roman"/>
          <w:sz w:val="28"/>
          <w:szCs w:val="28"/>
        </w:rPr>
        <w:t>8</w:t>
      </w:r>
      <w:r w:rsidR="00C12029">
        <w:rPr>
          <w:rFonts w:ascii="Times New Roman" w:hAnsi="Times New Roman" w:cs="Times New Roman"/>
          <w:sz w:val="28"/>
          <w:szCs w:val="28"/>
        </w:rPr>
        <w:t>.06.</w:t>
      </w:r>
      <w:r w:rsidRPr="00C84893">
        <w:rPr>
          <w:rFonts w:ascii="Times New Roman" w:hAnsi="Times New Roman" w:cs="Times New Roman"/>
          <w:sz w:val="28"/>
          <w:szCs w:val="28"/>
        </w:rPr>
        <w:t>2016 № 1144-р.</w:t>
      </w:r>
    </w:p>
    <w:p w:rsidR="00B21D56" w:rsidRPr="00C84893" w:rsidRDefault="00B21D56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4"/>
      <w:bookmarkEnd w:id="4"/>
      <w:r w:rsidRPr="00C84893">
        <w:rPr>
          <w:rFonts w:ascii="Times New Roman" w:hAnsi="Times New Roman" w:cs="Times New Roman"/>
          <w:sz w:val="28"/>
          <w:szCs w:val="28"/>
        </w:rPr>
        <w:t>Раздел 2. ЦЕЛЬ, ЗАДАЧИ И ЦЕЛЕВЫЕ ПОКАЗАТЕЛИ ПРОГРАММЫ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Целью Программы является совершенствование условий для наращивания потенциала </w:t>
      </w:r>
      <w:r w:rsidR="00A15B42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 xml:space="preserve"> с целью наиболее полного и эффективного использования их возможностей в решении задач социально-экономического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развития Свердловской области.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в сфере деятельности </w:t>
      </w:r>
      <w:r w:rsidR="00A15B42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>, в том числе регулирующей предоставление мер поддержки СОНКО на региональном и муниципальном уровнях;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совершенствование механизмов взаимодействия исполнительных органов государственной власти Свердловской области, органов местного самоуправления в развитии принципов государственно-общественного управления и привлечении институтов гражданского общества к решению вопросов социально-экономического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развития Свердловской области;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3)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развитие механизмов предоставления финансовой, имущественной, информационной, консультационной и иной поддержки СОНКО и общественных объединений на региональном и муниципальном уровнях;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4)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обеспечение условий для увеличения числа СОНКО, реализующих свою деятельность на муниципальном уровне, и развития их потенциала;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5)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содействие развитию благотворительной деятельности граждан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и организаций, а также развитию добровольческой деятельности в Свердловской области;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6)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о деятельности СОНКО и формирование</w:t>
      </w:r>
      <w:r w:rsidR="00A15B42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благоприятного информационного пространства в сфере СОНКО; </w:t>
      </w:r>
    </w:p>
    <w:p w:rsidR="00BA0E01" w:rsidRPr="00C84893" w:rsidRDefault="002C4B26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7) 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обеспечение доступа СОНКО, осуществляющих деятельность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в социальной сфере, к бюджетным средствам, выделяемым на предоставление услуг населению в социально</w:t>
      </w:r>
      <w:r w:rsidR="00A15B42">
        <w:rPr>
          <w:rFonts w:ascii="Times New Roman" w:hAnsi="Times New Roman" w:cs="Times New Roman"/>
          <w:sz w:val="28"/>
          <w:szCs w:val="28"/>
        </w:rPr>
        <w:t>й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9"/>
      <w:bookmarkEnd w:id="5"/>
      <w:r w:rsidRPr="00C84893">
        <w:rPr>
          <w:rFonts w:ascii="Times New Roman" w:hAnsi="Times New Roman" w:cs="Times New Roman"/>
          <w:sz w:val="28"/>
          <w:szCs w:val="28"/>
        </w:rPr>
        <w:t>Важнейшими целевыми показателями и индикаторами Программы являются: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 xml:space="preserve">увеличение количества СОНКО, получивших государственную поддержку на реализацию социально значимых проектов, до </w:t>
      </w:r>
      <w:r w:rsidR="0047549A" w:rsidRPr="0047549A">
        <w:rPr>
          <w:rFonts w:ascii="Times New Roman" w:hAnsi="Times New Roman" w:cs="Times New Roman"/>
          <w:sz w:val="28"/>
          <w:szCs w:val="28"/>
        </w:rPr>
        <w:t>1</w:t>
      </w:r>
      <w:r w:rsidR="004206F5" w:rsidRPr="004206F5">
        <w:rPr>
          <w:rFonts w:ascii="Times New Roman" w:hAnsi="Times New Roman" w:cs="Times New Roman"/>
          <w:sz w:val="28"/>
          <w:szCs w:val="28"/>
        </w:rPr>
        <w:t>3</w:t>
      </w:r>
      <w:r w:rsidR="00B34A29">
        <w:rPr>
          <w:rFonts w:ascii="Times New Roman" w:hAnsi="Times New Roman" w:cs="Times New Roman"/>
          <w:sz w:val="28"/>
          <w:szCs w:val="28"/>
        </w:rPr>
        <w:t>3</w:t>
      </w:r>
      <w:r w:rsidRPr="00C84893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 увеличение количества социально значимых проектов, получивших государственную поддержку на конкурсной о</w:t>
      </w:r>
      <w:r w:rsidR="00990F1E" w:rsidRPr="00C84893">
        <w:rPr>
          <w:rFonts w:ascii="Times New Roman" w:hAnsi="Times New Roman" w:cs="Times New Roman"/>
          <w:sz w:val="28"/>
          <w:szCs w:val="28"/>
        </w:rPr>
        <w:t xml:space="preserve">снове, реализуемых СОНКО,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="00990F1E" w:rsidRPr="00C84893">
        <w:rPr>
          <w:rFonts w:ascii="Times New Roman" w:hAnsi="Times New Roman" w:cs="Times New Roman"/>
          <w:sz w:val="28"/>
          <w:szCs w:val="28"/>
        </w:rPr>
        <w:t xml:space="preserve">до </w:t>
      </w:r>
      <w:r w:rsidR="0047549A" w:rsidRPr="0047549A">
        <w:rPr>
          <w:rFonts w:ascii="Times New Roman" w:hAnsi="Times New Roman" w:cs="Times New Roman"/>
          <w:sz w:val="28"/>
          <w:szCs w:val="28"/>
        </w:rPr>
        <w:t>1</w:t>
      </w:r>
      <w:r w:rsidR="004206F5" w:rsidRPr="006A2CE4">
        <w:rPr>
          <w:rFonts w:ascii="Times New Roman" w:hAnsi="Times New Roman" w:cs="Times New Roman"/>
          <w:sz w:val="28"/>
          <w:szCs w:val="28"/>
        </w:rPr>
        <w:t>4</w:t>
      </w:r>
      <w:r w:rsidR="00B34A29">
        <w:rPr>
          <w:rFonts w:ascii="Times New Roman" w:hAnsi="Times New Roman" w:cs="Times New Roman"/>
          <w:sz w:val="28"/>
          <w:szCs w:val="28"/>
        </w:rPr>
        <w:t>3</w:t>
      </w:r>
      <w:r w:rsidRPr="00C84893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3) увеличение доли граждан, участвующих в добровольческой деятельности, в общем числе населения до </w:t>
      </w:r>
      <w:r w:rsidR="0047549A">
        <w:rPr>
          <w:rFonts w:ascii="Times New Roman" w:hAnsi="Times New Roman" w:cs="Times New Roman"/>
          <w:sz w:val="28"/>
          <w:szCs w:val="28"/>
        </w:rPr>
        <w:t>3,8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90F1E" w:rsidRPr="00C84893">
        <w:rPr>
          <w:rFonts w:ascii="Times New Roman" w:hAnsi="Times New Roman" w:cs="Times New Roman"/>
          <w:sz w:val="28"/>
          <w:szCs w:val="28"/>
        </w:rPr>
        <w:t>ов</w:t>
      </w:r>
      <w:r w:rsidRPr="00C84893">
        <w:rPr>
          <w:rFonts w:ascii="Times New Roman" w:hAnsi="Times New Roman" w:cs="Times New Roman"/>
          <w:sz w:val="28"/>
          <w:szCs w:val="28"/>
        </w:rPr>
        <w:t>;</w:t>
      </w:r>
    </w:p>
    <w:p w:rsidR="00F85943" w:rsidRDefault="00F85943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43" w:rsidRDefault="00F85943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 xml:space="preserve">4) увеличение доли муниципальных районов и городских округов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Свердловской области, в которых реализуются меры поддержки </w:t>
      </w:r>
      <w:r w:rsidR="00F85943">
        <w:rPr>
          <w:rFonts w:ascii="Times New Roman" w:hAnsi="Times New Roman" w:cs="Times New Roman"/>
          <w:sz w:val="28"/>
          <w:szCs w:val="28"/>
        </w:rPr>
        <w:t>СОНКО</w:t>
      </w:r>
      <w:r w:rsidRPr="00C84893">
        <w:rPr>
          <w:rFonts w:ascii="Times New Roman" w:hAnsi="Times New Roman" w:cs="Times New Roman"/>
          <w:sz w:val="28"/>
          <w:szCs w:val="28"/>
        </w:rPr>
        <w:t xml:space="preserve">, </w:t>
      </w:r>
      <w:r w:rsidR="00F85943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от общего количества муниципальных районов и городских округов, </w:t>
      </w:r>
      <w:r w:rsidR="00F85943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до </w:t>
      </w:r>
      <w:r w:rsidR="00990F1E" w:rsidRPr="00C84893">
        <w:rPr>
          <w:rFonts w:ascii="Times New Roman" w:hAnsi="Times New Roman" w:cs="Times New Roman"/>
          <w:sz w:val="28"/>
          <w:szCs w:val="28"/>
        </w:rPr>
        <w:t>65</w:t>
      </w:r>
      <w:r w:rsidRPr="00C8489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C11C1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представлены в приложении № 1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FA7D50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Выполнение мероприятий Программы осуществляется в один этап в течение 201</w:t>
      </w:r>
      <w:r w:rsidR="00770121" w:rsidRPr="00C84893">
        <w:rPr>
          <w:rFonts w:ascii="Times New Roman" w:hAnsi="Times New Roman" w:cs="Times New Roman"/>
          <w:sz w:val="28"/>
          <w:szCs w:val="28"/>
        </w:rPr>
        <w:t>8</w:t>
      </w:r>
      <w:r w:rsidR="002C4B26" w:rsidRPr="00C84893">
        <w:rPr>
          <w:rFonts w:ascii="Times New Roman" w:hAnsi="Times New Roman" w:cs="Times New Roman"/>
          <w:sz w:val="28"/>
          <w:szCs w:val="28"/>
        </w:rPr>
        <w:t>–</w:t>
      </w:r>
      <w:r w:rsidRPr="00C84893">
        <w:rPr>
          <w:rFonts w:ascii="Times New Roman" w:hAnsi="Times New Roman" w:cs="Times New Roman"/>
          <w:sz w:val="28"/>
          <w:szCs w:val="28"/>
        </w:rPr>
        <w:t>2024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годов.</w:t>
      </w:r>
    </w:p>
    <w:p w:rsidR="00FA7D50" w:rsidRPr="00C84893" w:rsidRDefault="00FA7D50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12"/>
      <w:bookmarkEnd w:id="6"/>
      <w:r w:rsidRPr="00C84893">
        <w:rPr>
          <w:rFonts w:ascii="Times New Roman" w:hAnsi="Times New Roman" w:cs="Times New Roman"/>
          <w:sz w:val="28"/>
          <w:szCs w:val="28"/>
        </w:rPr>
        <w:t>Раздел 3. ПЛАН МЕРОПРИЯТИЙ ПО ВЫПОЛНЕНИЮ ПРОГРАММЫ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7C12D5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12" w:tooltip="Ссылка на текущий документ" w:history="1">
        <w:r w:rsidR="00BA0E01"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BA0E01" w:rsidRPr="00C84893">
        <w:rPr>
          <w:rFonts w:ascii="Times New Roman" w:hAnsi="Times New Roman" w:cs="Times New Roman"/>
          <w:sz w:val="28"/>
          <w:szCs w:val="28"/>
        </w:rPr>
        <w:t xml:space="preserve"> мероприятий по выполнению Программы с указанием финансовых ресурсов, необходимых для реализации мероприятий, представлен </w:t>
      </w:r>
      <w:r w:rsidR="00F85943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в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приложении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№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2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Реализация Программы, внесение изменений в Программу и контроль </w:t>
      </w:r>
      <w:r w:rsidR="00F85943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за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ее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 xml:space="preserve">выполнением осуществляются в Порядке, установленном </w:t>
      </w:r>
      <w:r w:rsidR="00C12029">
        <w:rPr>
          <w:rFonts w:ascii="Times New Roman" w:hAnsi="Times New Roman" w:cs="Times New Roman"/>
          <w:sz w:val="28"/>
          <w:szCs w:val="28"/>
        </w:rPr>
        <w:t>п</w:t>
      </w:r>
      <w:r w:rsidRPr="00C84893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16.10.2013 № 1229-ПП «Об утверждении Порядка формирования и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реализации комплексных программ Свердловской области».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Заказчики Программы: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</w:t>
      </w:r>
      <w:r w:rsidR="002C4B26" w:rsidRPr="00C84893">
        <w:rPr>
          <w:rFonts w:ascii="Times New Roman" w:hAnsi="Times New Roman" w:cs="Times New Roman"/>
          <w:sz w:val="28"/>
          <w:szCs w:val="28"/>
        </w:rPr>
        <w:t> </w:t>
      </w:r>
      <w:r w:rsidRPr="00C84893">
        <w:rPr>
          <w:rFonts w:ascii="Times New Roman" w:hAnsi="Times New Roman" w:cs="Times New Roman"/>
          <w:sz w:val="28"/>
          <w:szCs w:val="28"/>
        </w:rPr>
        <w:t>осуществляют согласование с заказчиком-координатором Программы проектов нормативных правовых актов, необходимых для реализации Программы, в том числе порядков предоставления на конкурсной основе мер государственной поддержки СОНКО;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 обеспечивают участие заказчика-координатора Программы в конкурсном отборе СОНКО для предоставления мер государственной поддержки;</w:t>
      </w:r>
    </w:p>
    <w:p w:rsidR="00BA0E01" w:rsidRPr="00C84893" w:rsidRDefault="00BA0E01" w:rsidP="0070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3) организуют размещение на официальном сайте заказчика Программы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в </w:t>
      </w:r>
      <w:r w:rsidR="00C1202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84893">
        <w:rPr>
          <w:rFonts w:ascii="Times New Roman" w:hAnsi="Times New Roman" w:cs="Times New Roman"/>
          <w:sz w:val="28"/>
          <w:szCs w:val="28"/>
        </w:rPr>
        <w:t>сети Интернет информации о ходе реализации, результатах и финансировании мероприятий Программы, проводимых конкурсах СОНКО и критериях определения победителей, результатов конкурсов СОНКО.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Заказчик-координатор Программы: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1) согласовывает проекты нормативных правовых актов, необходимых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для реализации Программы, подготовленных заказчиками Программы, в том числе порядков предоставления на конкурсной основе мер государственной поддержки СОНКО;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2) принимает участие в конкурсном отборе СОНКО для предоставления мер государственной поддержки;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3) организует размещение на официальном сайте заказчика-координатора Программы в </w:t>
      </w:r>
      <w:r w:rsidR="00C1202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C12029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сети Интернет информации о ходе реализации, результатах и финансировании мероприятий Программы.</w:t>
      </w:r>
    </w:p>
    <w:p w:rsidR="00EC11C1" w:rsidRDefault="00EC11C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45"/>
      <w:bookmarkEnd w:id="7"/>
    </w:p>
    <w:p w:rsidR="00F85943" w:rsidRDefault="00F85943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43" w:rsidRDefault="00F85943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43" w:rsidRDefault="00F85943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>Раздел 4. РЕСУРСНОЕ ОБЕСПЕЧЕНИЕ ПРОГРАММЫ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Реализацию мероприятий Программы планируется осуществлять за счет средств в объеме </w:t>
      </w:r>
      <w:r w:rsidR="00FF3F26">
        <w:rPr>
          <w:rFonts w:ascii="Times New Roman" w:hAnsi="Times New Roman" w:cs="Times New Roman"/>
          <w:sz w:val="28"/>
          <w:szCs w:val="28"/>
        </w:rPr>
        <w:t>782 427,5</w:t>
      </w:r>
      <w:r w:rsidR="00CB51BD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7549A" w:rsidRPr="00D728C2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2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F3F26">
        <w:rPr>
          <w:rFonts w:ascii="Times New Roman" w:hAnsi="Times New Roman" w:cs="Times New Roman"/>
          <w:sz w:val="28"/>
          <w:szCs w:val="28"/>
        </w:rPr>
        <w:t>161 266,4</w:t>
      </w:r>
      <w:r w:rsidRPr="00D728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D728C2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F3F26">
        <w:rPr>
          <w:rFonts w:ascii="Times New Roman" w:hAnsi="Times New Roman" w:cs="Times New Roman"/>
          <w:sz w:val="28"/>
          <w:szCs w:val="28"/>
        </w:rPr>
        <w:t>108 878,8</w:t>
      </w:r>
      <w:r w:rsidRPr="00D728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D728C2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F3F26">
        <w:rPr>
          <w:rFonts w:ascii="Times New Roman" w:hAnsi="Times New Roman" w:cs="Times New Roman"/>
          <w:sz w:val="28"/>
          <w:szCs w:val="28"/>
        </w:rPr>
        <w:t>111 313,9</w:t>
      </w:r>
      <w:r w:rsidRPr="00D728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="00307A98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="00307A98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47549A" w:rsidP="004754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F3F26">
        <w:rPr>
          <w:rFonts w:ascii="Times New Roman" w:hAnsi="Times New Roman" w:cs="Times New Roman"/>
          <w:sz w:val="28"/>
          <w:szCs w:val="28"/>
        </w:rPr>
        <w:t>100 242,1</w:t>
      </w:r>
      <w:r w:rsidR="00307A98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238" w:rsidRPr="00C84893" w:rsidRDefault="006A0238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Средства, планируемые за счет средств федерального бюджета, в объеме </w:t>
      </w:r>
      <w:r w:rsidR="00B625E7">
        <w:rPr>
          <w:rFonts w:ascii="Times New Roman" w:hAnsi="Times New Roman" w:cs="Times New Roman"/>
          <w:sz w:val="28"/>
          <w:szCs w:val="28"/>
        </w:rPr>
        <w:br/>
      </w:r>
      <w:r w:rsidR="009360AF">
        <w:rPr>
          <w:rFonts w:ascii="Times New Roman" w:hAnsi="Times New Roman" w:cs="Times New Roman"/>
          <w:sz w:val="28"/>
          <w:szCs w:val="28"/>
        </w:rPr>
        <w:t>3</w:t>
      </w:r>
      <w:r w:rsidR="00B625E7">
        <w:rPr>
          <w:rFonts w:ascii="Times New Roman" w:hAnsi="Times New Roman" w:cs="Times New Roman"/>
          <w:sz w:val="28"/>
          <w:szCs w:val="28"/>
        </w:rPr>
        <w:t xml:space="preserve"> 1</w:t>
      </w:r>
      <w:r w:rsidR="009360AF">
        <w:rPr>
          <w:rFonts w:ascii="Times New Roman" w:hAnsi="Times New Roman" w:cs="Times New Roman"/>
          <w:sz w:val="28"/>
          <w:szCs w:val="28"/>
        </w:rPr>
        <w:t>00</w:t>
      </w:r>
      <w:r w:rsidR="008A166B" w:rsidRPr="00C84893">
        <w:rPr>
          <w:rFonts w:ascii="Times New Roman" w:hAnsi="Times New Roman" w:cs="Times New Roman"/>
          <w:sz w:val="28"/>
          <w:szCs w:val="28"/>
        </w:rPr>
        <w:t>,</w:t>
      </w:r>
      <w:r w:rsidR="009360AF">
        <w:rPr>
          <w:rFonts w:ascii="Times New Roman" w:hAnsi="Times New Roman" w:cs="Times New Roman"/>
          <w:sz w:val="28"/>
          <w:szCs w:val="28"/>
        </w:rPr>
        <w:t>8</w:t>
      </w:r>
      <w:r w:rsidR="00F8594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84893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6A0238" w:rsidRPr="00C84893" w:rsidRDefault="002C4B26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2018 год – 1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="006A0238" w:rsidRPr="00C84893">
        <w:rPr>
          <w:rFonts w:ascii="Times New Roman" w:hAnsi="Times New Roman" w:cs="Times New Roman"/>
          <w:sz w:val="28"/>
          <w:szCs w:val="28"/>
        </w:rPr>
        <w:t>006,3 тыс. рублей;</w:t>
      </w:r>
    </w:p>
    <w:p w:rsidR="006A0238" w:rsidRPr="00C84893" w:rsidRDefault="002C4B26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2019 год – 1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="006A0238" w:rsidRPr="00C84893">
        <w:rPr>
          <w:rFonts w:ascii="Times New Roman" w:hAnsi="Times New Roman" w:cs="Times New Roman"/>
          <w:sz w:val="28"/>
          <w:szCs w:val="28"/>
        </w:rPr>
        <w:t>0</w:t>
      </w:r>
      <w:r w:rsidR="00B625E7">
        <w:rPr>
          <w:rFonts w:ascii="Times New Roman" w:hAnsi="Times New Roman" w:cs="Times New Roman"/>
          <w:sz w:val="28"/>
          <w:szCs w:val="28"/>
        </w:rPr>
        <w:t>47</w:t>
      </w:r>
      <w:r w:rsidR="006A0238" w:rsidRPr="00C84893">
        <w:rPr>
          <w:rFonts w:ascii="Times New Roman" w:hAnsi="Times New Roman" w:cs="Times New Roman"/>
          <w:sz w:val="28"/>
          <w:szCs w:val="28"/>
        </w:rPr>
        <w:t>,3 тыс. рублей;</w:t>
      </w:r>
    </w:p>
    <w:p w:rsidR="006A0238" w:rsidRPr="00C84893" w:rsidRDefault="002C4B26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2020 год – 1</w:t>
      </w:r>
      <w:r w:rsidR="00A81CE9">
        <w:rPr>
          <w:rFonts w:ascii="Times New Roman" w:hAnsi="Times New Roman" w:cs="Times New Roman"/>
          <w:sz w:val="28"/>
          <w:szCs w:val="28"/>
        </w:rPr>
        <w:t xml:space="preserve"> </w:t>
      </w:r>
      <w:r w:rsidR="006A0238" w:rsidRPr="00C84893">
        <w:rPr>
          <w:rFonts w:ascii="Times New Roman" w:hAnsi="Times New Roman" w:cs="Times New Roman"/>
          <w:sz w:val="28"/>
          <w:szCs w:val="28"/>
        </w:rPr>
        <w:t>0</w:t>
      </w:r>
      <w:r w:rsidR="00B625E7">
        <w:rPr>
          <w:rFonts w:ascii="Times New Roman" w:hAnsi="Times New Roman" w:cs="Times New Roman"/>
          <w:sz w:val="28"/>
          <w:szCs w:val="28"/>
        </w:rPr>
        <w:t>47</w:t>
      </w:r>
      <w:r w:rsidR="006A0238" w:rsidRPr="00C84893">
        <w:rPr>
          <w:rFonts w:ascii="Times New Roman" w:hAnsi="Times New Roman" w:cs="Times New Roman"/>
          <w:sz w:val="28"/>
          <w:szCs w:val="28"/>
        </w:rPr>
        <w:t>,</w:t>
      </w:r>
      <w:r w:rsidR="00B625E7">
        <w:rPr>
          <w:rFonts w:ascii="Times New Roman" w:hAnsi="Times New Roman" w:cs="Times New Roman"/>
          <w:sz w:val="28"/>
          <w:szCs w:val="28"/>
        </w:rPr>
        <w:t>2</w:t>
      </w:r>
      <w:r w:rsidR="006A0238" w:rsidRPr="00C848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60AF" w:rsidRPr="003B481F" w:rsidRDefault="009360AF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>2021 год –</w:t>
      </w:r>
      <w:r w:rsidR="00F8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8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60AF" w:rsidRPr="003B481F" w:rsidRDefault="009360AF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8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60AF" w:rsidRPr="003B481F" w:rsidRDefault="009360AF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8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0238" w:rsidRPr="00C84893" w:rsidRDefault="009360AF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8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680B54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Средства, планируемые за счет средств областного бюджета, в объеме </w:t>
      </w:r>
      <w:r w:rsidR="00FF3F26">
        <w:rPr>
          <w:rFonts w:ascii="Times New Roman" w:hAnsi="Times New Roman" w:cs="Times New Roman"/>
          <w:sz w:val="28"/>
          <w:szCs w:val="28"/>
        </w:rPr>
        <w:t>638 625,3</w:t>
      </w:r>
      <w:r w:rsidR="00F8594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84893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F3F26">
        <w:rPr>
          <w:rFonts w:ascii="Times New Roman" w:hAnsi="Times New Roman" w:cs="Times New Roman"/>
          <w:sz w:val="28"/>
          <w:szCs w:val="28"/>
        </w:rPr>
        <w:t>140 159,9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87 731,3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90 166,5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 w:rsidRPr="003B4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 w:rsidR="00307A98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549A" w:rsidRPr="003B481F" w:rsidRDefault="0047549A" w:rsidP="0047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 w:rsidR="00AA0445" w:rsidRPr="003B481F">
        <w:rPr>
          <w:rFonts w:ascii="Times New Roman" w:hAnsi="Times New Roman" w:cs="Times New Roman"/>
          <w:sz w:val="28"/>
          <w:szCs w:val="28"/>
        </w:rPr>
        <w:t xml:space="preserve"> </w:t>
      </w:r>
      <w:r w:rsidRPr="003B481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47549A" w:rsidP="0093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1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F3F26">
        <w:rPr>
          <w:rFonts w:ascii="Times New Roman" w:hAnsi="Times New Roman" w:cs="Times New Roman"/>
          <w:sz w:val="28"/>
          <w:szCs w:val="28"/>
        </w:rPr>
        <w:t xml:space="preserve">  80 141,9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B54">
        <w:rPr>
          <w:rFonts w:ascii="Times New Roman" w:hAnsi="Times New Roman" w:cs="Times New Roman"/>
          <w:sz w:val="28"/>
          <w:szCs w:val="28"/>
        </w:rPr>
        <w:t>.</w:t>
      </w:r>
    </w:p>
    <w:p w:rsidR="00BA0E01" w:rsidRPr="00C84893" w:rsidRDefault="00BA0E01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Средства, планируемые за счет внебюджетных источников, в объеме </w:t>
      </w:r>
      <w:r w:rsidR="00AA0445">
        <w:rPr>
          <w:rFonts w:ascii="Times New Roman" w:hAnsi="Times New Roman" w:cs="Times New Roman"/>
          <w:sz w:val="28"/>
          <w:szCs w:val="28"/>
        </w:rPr>
        <w:br/>
        <w:t xml:space="preserve">140 </w:t>
      </w:r>
      <w:r w:rsidR="00C309C0">
        <w:rPr>
          <w:rFonts w:ascii="Times New Roman" w:hAnsi="Times New Roman" w:cs="Times New Roman"/>
          <w:sz w:val="28"/>
          <w:szCs w:val="28"/>
        </w:rPr>
        <w:t>70</w:t>
      </w:r>
      <w:r w:rsidR="00CB51BD" w:rsidRPr="00C84893">
        <w:rPr>
          <w:rFonts w:ascii="Times New Roman" w:hAnsi="Times New Roman" w:cs="Times New Roman"/>
          <w:sz w:val="28"/>
          <w:szCs w:val="28"/>
        </w:rPr>
        <w:t>1,</w:t>
      </w:r>
      <w:r w:rsidR="00D03550">
        <w:rPr>
          <w:rFonts w:ascii="Times New Roman" w:hAnsi="Times New Roman" w:cs="Times New Roman"/>
          <w:sz w:val="28"/>
          <w:szCs w:val="28"/>
        </w:rPr>
        <w:t>4</w:t>
      </w:r>
      <w:r w:rsidR="00CB51BD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F85943">
        <w:rPr>
          <w:rFonts w:ascii="Times New Roman" w:hAnsi="Times New Roman" w:cs="Times New Roman"/>
          <w:sz w:val="28"/>
          <w:szCs w:val="28"/>
        </w:rPr>
        <w:t xml:space="preserve">тыс. рублей, в </w:t>
      </w:r>
      <w:r w:rsidRPr="00C84893">
        <w:rPr>
          <w:rFonts w:ascii="Times New Roman" w:hAnsi="Times New Roman" w:cs="Times New Roman"/>
          <w:sz w:val="28"/>
          <w:szCs w:val="28"/>
        </w:rPr>
        <w:t>том числе: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2018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 xml:space="preserve">20 </w:t>
      </w:r>
      <w:r w:rsidR="00C309C0">
        <w:rPr>
          <w:rFonts w:ascii="Times New Roman" w:hAnsi="Times New Roman" w:cs="Times New Roman"/>
          <w:sz w:val="28"/>
          <w:szCs w:val="28"/>
        </w:rPr>
        <w:t>1</w:t>
      </w:r>
      <w:r w:rsidR="00D03550">
        <w:rPr>
          <w:rFonts w:ascii="Times New Roman" w:hAnsi="Times New Roman" w:cs="Times New Roman"/>
          <w:sz w:val="28"/>
          <w:szCs w:val="28"/>
        </w:rPr>
        <w:t>00</w:t>
      </w:r>
      <w:r w:rsidRPr="00C84893">
        <w:rPr>
          <w:rFonts w:ascii="Times New Roman" w:hAnsi="Times New Roman" w:cs="Times New Roman"/>
          <w:sz w:val="28"/>
          <w:szCs w:val="28"/>
        </w:rPr>
        <w:t>,</w:t>
      </w:r>
      <w:r w:rsidR="00D03550">
        <w:rPr>
          <w:rFonts w:ascii="Times New Roman" w:hAnsi="Times New Roman" w:cs="Times New Roman"/>
          <w:sz w:val="28"/>
          <w:szCs w:val="28"/>
        </w:rPr>
        <w:t>2</w:t>
      </w:r>
      <w:r w:rsidRPr="00C848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2019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2020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2021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2022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2023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1BD" w:rsidRPr="00C84893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2024 год –</w:t>
      </w:r>
      <w:r w:rsidR="0047549A">
        <w:rPr>
          <w:rFonts w:ascii="Times New Roman" w:hAnsi="Times New Roman" w:cs="Times New Roman"/>
          <w:sz w:val="28"/>
          <w:szCs w:val="28"/>
        </w:rPr>
        <w:t xml:space="preserve"> </w:t>
      </w:r>
      <w:r w:rsidR="00AA0445">
        <w:rPr>
          <w:rFonts w:ascii="Times New Roman" w:hAnsi="Times New Roman" w:cs="Times New Roman"/>
          <w:sz w:val="28"/>
          <w:szCs w:val="28"/>
        </w:rPr>
        <w:t>20 100</w:t>
      </w:r>
      <w:r w:rsidR="00AA0445" w:rsidRPr="00C84893">
        <w:rPr>
          <w:rFonts w:ascii="Times New Roman" w:hAnsi="Times New Roman" w:cs="Times New Roman"/>
          <w:sz w:val="28"/>
          <w:szCs w:val="28"/>
        </w:rPr>
        <w:t>,</w:t>
      </w:r>
      <w:r w:rsidR="00AA0445">
        <w:rPr>
          <w:rFonts w:ascii="Times New Roman" w:hAnsi="Times New Roman" w:cs="Times New Roman"/>
          <w:sz w:val="28"/>
          <w:szCs w:val="28"/>
        </w:rPr>
        <w:t>2</w:t>
      </w:r>
      <w:r w:rsidR="00AA0445"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Pr="00C8489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Расходы областного бюджета на выполнение Программы осуществляются </w:t>
      </w:r>
      <w:r w:rsidR="004E39A6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в рамках текущего финансирования деятельности исполнительных органов государственной власти Свердловской области и подведомственных структур, государственных программ Свердловской области.</w:t>
      </w:r>
    </w:p>
    <w:p w:rsidR="00BA0E01" w:rsidRPr="00C84893" w:rsidRDefault="007C12D5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61" w:tooltip="Ссылка на текущий документ" w:history="1">
        <w:r w:rsidR="00BA0E01" w:rsidRPr="00C848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Расходы</w:t>
        </w:r>
      </w:hyperlink>
      <w:r w:rsidR="00BA0E01" w:rsidRPr="00C84893">
        <w:rPr>
          <w:rFonts w:ascii="Times New Roman" w:hAnsi="Times New Roman" w:cs="Times New Roman"/>
          <w:sz w:val="28"/>
          <w:szCs w:val="28"/>
        </w:rPr>
        <w:t xml:space="preserve"> на реализацию Программы представлены в приложении № 3 </w:t>
      </w:r>
      <w:r w:rsidR="004E39A6">
        <w:rPr>
          <w:rFonts w:ascii="Times New Roman" w:hAnsi="Times New Roman" w:cs="Times New Roman"/>
          <w:sz w:val="28"/>
          <w:szCs w:val="28"/>
        </w:rPr>
        <w:br/>
      </w:r>
      <w:r w:rsidR="00BA0E01" w:rsidRPr="00C848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A81CE9" w:rsidRDefault="00A81CE9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62"/>
      <w:bookmarkEnd w:id="8"/>
    </w:p>
    <w:p w:rsidR="00BA0E01" w:rsidRPr="00C84893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lastRenderedPageBreak/>
        <w:t>Раздел 5. МЕТОДИКА ОЦЕНКИ ЭФФЕКТИВНОСТИ</w:t>
      </w:r>
    </w:p>
    <w:p w:rsidR="00BA0E01" w:rsidRPr="00C84893" w:rsidRDefault="00BA0E01" w:rsidP="00B21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Настоящая Методика применяется для оценки эффективности реализации Программы.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будет ежегодно производиться </w:t>
      </w:r>
      <w:r w:rsidR="002D42FC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 xml:space="preserve">на основании исполнения целевых показателей путем сравнения достигнутых значений целевых индикаторов по состоянию на 31 декабря отчетного года </w:t>
      </w:r>
      <w:r w:rsidR="002D42FC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с установленными Программой значениями.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1) определяется эффективность реализации Программы по отдельным показателям по следующей формуле: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707EC9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0E01" w:rsidRPr="00C84893">
        <w:rPr>
          <w:rFonts w:ascii="Times New Roman" w:hAnsi="Times New Roman" w:cs="Times New Roman"/>
          <w:sz w:val="28"/>
          <w:szCs w:val="28"/>
        </w:rPr>
        <w:t>Tfn</w:t>
      </w:r>
      <w:proofErr w:type="spellEnd"/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89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= ------- x 100%, где</w:t>
      </w:r>
    </w:p>
    <w:p w:rsidR="00BA0E01" w:rsidRPr="00C84893" w:rsidRDefault="00707EC9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0E01" w:rsidRPr="00C84893">
        <w:rPr>
          <w:rFonts w:ascii="Times New Roman" w:hAnsi="Times New Roman" w:cs="Times New Roman"/>
          <w:sz w:val="28"/>
          <w:szCs w:val="28"/>
        </w:rPr>
        <w:t>TNn</w:t>
      </w:r>
      <w:proofErr w:type="spellEnd"/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89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- эффективность хода реализации соответствующего мероприятия Программы, процентов;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893">
        <w:rPr>
          <w:rFonts w:ascii="Times New Roman" w:hAnsi="Times New Roman" w:cs="Times New Roman"/>
          <w:sz w:val="28"/>
          <w:szCs w:val="28"/>
        </w:rPr>
        <w:t>Tfn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показателя, достигнутое в ходе реализации Программы;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893">
        <w:rPr>
          <w:rFonts w:ascii="Times New Roman" w:hAnsi="Times New Roman" w:cs="Times New Roman"/>
          <w:sz w:val="28"/>
          <w:szCs w:val="28"/>
        </w:rPr>
        <w:t>TNn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утвержденное Программой;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2) оценка эффективности реализации Программы в целом определяется </w:t>
      </w:r>
      <w:r w:rsidR="002D42FC">
        <w:rPr>
          <w:rFonts w:ascii="Times New Roman" w:hAnsi="Times New Roman" w:cs="Times New Roman"/>
          <w:sz w:val="28"/>
          <w:szCs w:val="28"/>
        </w:rPr>
        <w:br/>
      </w:r>
      <w:r w:rsidRPr="00C84893">
        <w:rPr>
          <w:rFonts w:ascii="Times New Roman" w:hAnsi="Times New Roman" w:cs="Times New Roman"/>
          <w:sz w:val="28"/>
          <w:szCs w:val="28"/>
        </w:rPr>
        <w:t>на основе расчетов по следующей формуле: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01" w:rsidRPr="00C84893" w:rsidRDefault="00707EC9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Е1 + Е2 + Е3 ... + </w:t>
      </w:r>
      <w:proofErr w:type="spellStart"/>
      <w:r w:rsidR="00BA0E01" w:rsidRPr="00C84893">
        <w:rPr>
          <w:rFonts w:ascii="Times New Roman" w:hAnsi="Times New Roman" w:cs="Times New Roman"/>
          <w:sz w:val="28"/>
          <w:szCs w:val="28"/>
        </w:rPr>
        <w:t>Еn</w:t>
      </w:r>
      <w:proofErr w:type="spellEnd"/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E = -----------------------, где</w:t>
      </w:r>
    </w:p>
    <w:p w:rsidR="00BA0E01" w:rsidRPr="00C84893" w:rsidRDefault="00707EC9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E01" w:rsidRPr="00C84893">
        <w:rPr>
          <w:rFonts w:ascii="Times New Roman" w:hAnsi="Times New Roman" w:cs="Times New Roman"/>
          <w:sz w:val="28"/>
          <w:szCs w:val="28"/>
        </w:rPr>
        <w:t>К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E - эффективность реализации Программы, процентов;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 xml:space="preserve">Е1, </w:t>
      </w:r>
      <w:proofErr w:type="spellStart"/>
      <w:r w:rsidRPr="00C84893">
        <w:rPr>
          <w:rFonts w:ascii="Times New Roman" w:hAnsi="Times New Roman" w:cs="Times New Roman"/>
          <w:sz w:val="28"/>
          <w:szCs w:val="28"/>
        </w:rPr>
        <w:t>Еn</w:t>
      </w:r>
      <w:proofErr w:type="spellEnd"/>
      <w:r w:rsidRPr="00C84893">
        <w:rPr>
          <w:rFonts w:ascii="Times New Roman" w:hAnsi="Times New Roman" w:cs="Times New Roman"/>
          <w:sz w:val="28"/>
          <w:szCs w:val="28"/>
        </w:rPr>
        <w:t>, - эффективность мероприятий Программы;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К - количество мероприятий Программы.</w:t>
      </w:r>
    </w:p>
    <w:p w:rsidR="00BA0E01" w:rsidRPr="00C84893" w:rsidRDefault="00BA0E01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93">
        <w:rPr>
          <w:rFonts w:ascii="Times New Roman" w:hAnsi="Times New Roman" w:cs="Times New Roman"/>
          <w:sz w:val="28"/>
          <w:szCs w:val="28"/>
        </w:rPr>
        <w:t>3</w:t>
      </w:r>
      <w:r w:rsidR="00680B54">
        <w:rPr>
          <w:rFonts w:ascii="Times New Roman" w:hAnsi="Times New Roman" w:cs="Times New Roman"/>
          <w:sz w:val="28"/>
          <w:szCs w:val="28"/>
        </w:rPr>
        <w:t>)</w:t>
      </w:r>
      <w:r w:rsidRPr="00C84893">
        <w:rPr>
          <w:rFonts w:ascii="Times New Roman" w:hAnsi="Times New Roman" w:cs="Times New Roman"/>
          <w:sz w:val="28"/>
          <w:szCs w:val="28"/>
        </w:rPr>
        <w:t xml:space="preserve"> </w:t>
      </w:r>
      <w:r w:rsidR="00680B54">
        <w:rPr>
          <w:rFonts w:ascii="Times New Roman" w:hAnsi="Times New Roman" w:cs="Times New Roman"/>
          <w:sz w:val="28"/>
          <w:szCs w:val="28"/>
        </w:rPr>
        <w:t>э</w:t>
      </w:r>
      <w:r w:rsidRPr="00C84893">
        <w:rPr>
          <w:rFonts w:ascii="Times New Roman" w:hAnsi="Times New Roman" w:cs="Times New Roman"/>
          <w:sz w:val="28"/>
          <w:szCs w:val="28"/>
        </w:rPr>
        <w:t>ффективность реализации Программы будет тем выше, чем выше значение фактически достигнутых значений целевых показателей:</w:t>
      </w:r>
    </w:p>
    <w:p w:rsidR="00BA0E01" w:rsidRPr="00C84893" w:rsidRDefault="00680B54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BA0E01" w:rsidRPr="00C84893">
        <w:rPr>
          <w:rFonts w:ascii="Times New Roman" w:hAnsi="Times New Roman" w:cs="Times New Roman"/>
          <w:sz w:val="28"/>
          <w:szCs w:val="28"/>
        </w:rPr>
        <w:t>E &gt;</w:t>
      </w:r>
      <w:proofErr w:type="gramEnd"/>
      <w:r w:rsidR="00BA0E01" w:rsidRPr="00C84893">
        <w:rPr>
          <w:rFonts w:ascii="Times New Roman" w:hAnsi="Times New Roman" w:cs="Times New Roman"/>
          <w:sz w:val="28"/>
          <w:szCs w:val="28"/>
        </w:rPr>
        <w:t xml:space="preserve"> 100 процентов – высокая эффективность реализации Программы;</w:t>
      </w:r>
    </w:p>
    <w:p w:rsidR="00BA0E01" w:rsidRPr="00C84893" w:rsidRDefault="00680B54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 75 процентов &lt; E &lt; 100 процентов – средняя эффективность реализации Программы;</w:t>
      </w:r>
    </w:p>
    <w:p w:rsidR="00BA0E01" w:rsidRPr="00C84893" w:rsidRDefault="00680B54" w:rsidP="00B2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E01" w:rsidRPr="00C8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01" w:rsidRPr="00C84893">
        <w:rPr>
          <w:rFonts w:ascii="Times New Roman" w:hAnsi="Times New Roman" w:cs="Times New Roman"/>
          <w:sz w:val="28"/>
          <w:szCs w:val="28"/>
        </w:rPr>
        <w:t>E &lt; 75 процентов – низкая эффективность реализации Программы.</w:t>
      </w:r>
    </w:p>
    <w:p w:rsidR="00BA0E01" w:rsidRPr="00C84893" w:rsidRDefault="00BA0E01" w:rsidP="00BA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E01" w:rsidRPr="00331C23" w:rsidSect="003B32B8">
          <w:pgSz w:w="11906" w:h="16838"/>
          <w:pgMar w:top="1134" w:right="567" w:bottom="1134" w:left="1418" w:header="510" w:footer="0" w:gutter="0"/>
          <w:cols w:space="720"/>
          <w:noEndnote/>
          <w:titlePg/>
          <w:docGrid w:linePitch="299"/>
        </w:sectPr>
      </w:pPr>
    </w:p>
    <w:p w:rsidR="00A15486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42FC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«Поддержка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01" w:rsidRPr="00331C23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267" w:rsidRDefault="00767267" w:rsidP="00B2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BA0E01" w:rsidRPr="00331C23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КОМПЛЕКСНОЙ ПРОГРАММЫ СВЕРДЛОВСКОЙ ОБЛАСТИ</w:t>
      </w:r>
    </w:p>
    <w:p w:rsidR="00BA0E01" w:rsidRPr="00331C23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</w:t>
      </w:r>
    </w:p>
    <w:p w:rsidR="00BA0E01" w:rsidRPr="00331C23" w:rsidRDefault="00BA0E01" w:rsidP="00B2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ОРГАНИЗАЦИЙ В</w:t>
      </w:r>
      <w:r w:rsidR="00B21D56" w:rsidRPr="00331C23">
        <w:rPr>
          <w:rFonts w:ascii="Times New Roman" w:hAnsi="Times New Roman" w:cs="Times New Roman"/>
          <w:sz w:val="24"/>
          <w:szCs w:val="24"/>
        </w:rPr>
        <w:t xml:space="preserve"> СВЕРДЛОВСКОЙ ОБЛАСТИ 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="00B21D56" w:rsidRPr="00331C23">
        <w:rPr>
          <w:rFonts w:ascii="Times New Roman" w:hAnsi="Times New Roman" w:cs="Times New Roman"/>
          <w:sz w:val="24"/>
          <w:szCs w:val="24"/>
        </w:rPr>
        <w:t>–</w:t>
      </w:r>
      <w:r w:rsidRPr="00331C23">
        <w:rPr>
          <w:rFonts w:ascii="Times New Roman" w:hAnsi="Times New Roman" w:cs="Times New Roman"/>
          <w:sz w:val="24"/>
          <w:szCs w:val="24"/>
        </w:rPr>
        <w:t>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3685"/>
        <w:gridCol w:w="2268"/>
        <w:gridCol w:w="1276"/>
        <w:gridCol w:w="992"/>
        <w:gridCol w:w="851"/>
        <w:gridCol w:w="850"/>
        <w:gridCol w:w="709"/>
        <w:gridCol w:w="851"/>
        <w:gridCol w:w="708"/>
        <w:gridCol w:w="993"/>
        <w:gridCol w:w="1133"/>
      </w:tblGrid>
      <w:tr w:rsidR="00F022B4" w:rsidRPr="00331C23" w:rsidTr="00F022B4">
        <w:trPr>
          <w:trHeight w:val="476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B4" w:rsidRPr="00331C23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B4" w:rsidRPr="00331C23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Спра-вочно</w:t>
            </w:r>
            <w:proofErr w:type="spellEnd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базовое значение целевого показа-теля</w:t>
            </w:r>
          </w:p>
          <w:p w:rsidR="00F022B4" w:rsidRPr="00331C23" w:rsidRDefault="00F022B4" w:rsidP="00AE0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</w:t>
            </w:r>
            <w:proofErr w:type="spell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комплек-сной</w:t>
            </w:r>
            <w:proofErr w:type="spellEnd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-мы)</w:t>
            </w:r>
          </w:p>
        </w:tc>
      </w:tr>
      <w:tr w:rsidR="00F022B4" w:rsidRPr="00331C23" w:rsidTr="00F022B4"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022B4" w:rsidRPr="00331C23" w:rsidRDefault="00F022B4" w:rsidP="00274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4" w:rsidRPr="00331C23" w:rsidRDefault="00F022B4" w:rsidP="00AE0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0E5" w:rsidRPr="00331C23" w:rsidRDefault="005270E5" w:rsidP="005270E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63" w:type="dxa"/>
        <w:tblInd w:w="-32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7"/>
        <w:gridCol w:w="3685"/>
        <w:gridCol w:w="2268"/>
        <w:gridCol w:w="1276"/>
        <w:gridCol w:w="944"/>
        <w:gridCol w:w="944"/>
        <w:gridCol w:w="785"/>
        <w:gridCol w:w="785"/>
        <w:gridCol w:w="785"/>
        <w:gridCol w:w="785"/>
        <w:gridCol w:w="926"/>
        <w:gridCol w:w="1133"/>
      </w:tblGrid>
      <w:tr w:rsidR="00F022B4" w:rsidRPr="00331C23" w:rsidTr="00DA63FF">
        <w:trPr>
          <w:trHeight w:hRule="exact" w:val="289"/>
          <w:tblHeader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7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022B4" w:rsidRPr="00331C23" w:rsidRDefault="008B15FE" w:rsidP="00FD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022B4" w:rsidRPr="00331C23" w:rsidRDefault="00F022B4" w:rsidP="008B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22B4" w:rsidRPr="00331C23" w:rsidRDefault="00F022B4" w:rsidP="008B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022B4" w:rsidRPr="00331C23" w:rsidRDefault="00F022B4" w:rsidP="008B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2B4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0F086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организаций, в том числе социально ориентированных, получивших государственную поддержку, всего,</w:t>
            </w:r>
          </w:p>
          <w:p w:rsidR="00F022B4" w:rsidRPr="00331C23" w:rsidRDefault="00F022B4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2B4"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  <w:p w:rsidR="00F022B4" w:rsidRPr="00331C23" w:rsidRDefault="00F022B4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331C23" w:rsidRDefault="00F022B4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85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85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85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B15F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2B4" w:rsidRPr="000F0862" w:rsidRDefault="00F022B4" w:rsidP="00B3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8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9474C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34A2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F022B4" w:rsidRPr="00331C23" w:rsidRDefault="00F022B4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610C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F24DF5" w:rsidP="000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9474CB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486" w:rsidRPr="00910E27" w:rsidTr="00DA63FF">
        <w:trPr>
          <w:trHeight w:val="16"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общего и профессионального образования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5486" w:rsidRPr="00910E27" w:rsidTr="00DA63FF">
        <w:trPr>
          <w:trHeight w:val="16"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F424A5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486" w:rsidRPr="00910E27" w:rsidTr="00DA63FF">
        <w:trPr>
          <w:trHeight w:val="16"/>
        </w:trPr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3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B345C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A15486" w:rsidRDefault="00A15486" w:rsidP="00A15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реализуемых некоммерческими организациями в Свердловской области</w:t>
            </w:r>
            <w:r w:rsidR="002B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государственную поддержку, всего,</w:t>
            </w:r>
          </w:p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919BE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A15486" w:rsidRPr="003919BE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697D1C" w:rsidRDefault="009474CB" w:rsidP="00697D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="00697D1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A610C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F24DF5" w:rsidP="000A61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0C" w:rsidRDefault="000A610C" w:rsidP="000A610C">
            <w:pPr>
              <w:jc w:val="center"/>
            </w:pPr>
            <w:r w:rsidRPr="0027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0A610C" w:rsidRPr="00331C23" w:rsidRDefault="000A610C" w:rsidP="000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486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2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A15486" w:rsidRPr="00331C23" w:rsidRDefault="00A15486" w:rsidP="00A1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474CB" w:rsidRPr="00331C23" w:rsidTr="00DA63FF"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74CB" w:rsidRPr="00331C23" w:rsidTr="00DA63FF"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24A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424A5" w:rsidRPr="00331C23" w:rsidRDefault="00F424A5" w:rsidP="00F4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pStyle w:val="ab"/>
              <w:numPr>
                <w:ilvl w:val="1"/>
                <w:numId w:val="27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Default="009474CB" w:rsidP="009474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4CB" w:rsidRPr="00331C23" w:rsidTr="00E13643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руководителей и специалистов социально ориентированных некоммерческих организаций, принявших участие в обучающих семинарах,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при поддержке исполнительных органов государственной власти Свердловской области,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5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5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5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5" w:type="dxa"/>
            <w:shd w:val="clear" w:color="auto" w:fill="auto"/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E13643" w:rsidRDefault="009474CB" w:rsidP="00CB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0E5356" w:rsidRDefault="009474CB" w:rsidP="0094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4CB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4CB" w:rsidRPr="00331C23" w:rsidRDefault="009474CB" w:rsidP="0094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9474CB" w:rsidRPr="00331C23" w:rsidRDefault="009474CB" w:rsidP="0094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B3F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Default="00CB0B3F" w:rsidP="00CB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C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C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C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Pr="00331C23" w:rsidRDefault="00CB0B3F" w:rsidP="00C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B3F" w:rsidRDefault="00CB0B3F" w:rsidP="00CB0B3F">
            <w:pPr>
              <w:jc w:val="center"/>
            </w:pPr>
            <w:r w:rsidRPr="00B93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B0B3F" w:rsidRPr="00331C23" w:rsidRDefault="00CB0B3F" w:rsidP="00C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добровольческой деятельности, к общей численности населения Свердловской области,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сполнительные органы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F1275B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F1275B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AD4792" w:rsidRPr="00F1275B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D4792" w:rsidRPr="00F1275B" w:rsidRDefault="00901C52" w:rsidP="00901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AD4792" w:rsidRPr="00F1275B" w:rsidRDefault="00901C52" w:rsidP="00901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D4792" w:rsidRPr="00F1275B" w:rsidRDefault="00901C52" w:rsidP="00901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4792" w:rsidRPr="00F12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9A18A1" w:rsidRDefault="00901C5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добровольческой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574447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AD4792" w:rsidRPr="00574447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D6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61 950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0E4D79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AD4792" w:rsidP="00EF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1133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D75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67 300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AD4792" w:rsidP="00EF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255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общем объеме средств, направленных на поддержку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DB64F6" w:rsidP="00EF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D4792" w:rsidRPr="00255A48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D4792" w:rsidRPr="00DB64F6" w:rsidRDefault="00AD4792" w:rsidP="00DB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6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DB64F6" w:rsidRDefault="00DB64F6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BB2" w:rsidRPr="00331C23" w:rsidRDefault="00AD4792" w:rsidP="00E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государственных служащих, прошедших курсы повышения квалификации по вопросам поддержки деятельности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 Губернатора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DF44B6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о деятельности социально ориентированных некоммерческих организаций, опубликованных при содействии исполнительных органов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им 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(электронных и печатных), всего, 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области;</w:t>
            </w:r>
          </w:p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Свердловской области (по согласованию)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труду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0E5356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0E5356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районов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реализуются меры поддержки социально ориентированных некоммерческих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муниципальных районов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области, </w:t>
            </w:r>
          </w:p>
          <w:p w:rsidR="00AD4792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проекты, направленные на укрепление гражданского единства </w:t>
            </w:r>
          </w:p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6C4B">
              <w:rPr>
                <w:rFonts w:ascii="Times New Roman" w:hAnsi="Times New Roman" w:cs="Times New Roman"/>
                <w:sz w:val="24"/>
                <w:szCs w:val="24"/>
              </w:rPr>
              <w:t>гармони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межнациональных отношений,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государственную поддержку,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Свердловской области,</w:t>
            </w:r>
          </w:p>
          <w:p w:rsidR="00AD4792" w:rsidRPr="00616195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сполнительные органы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A7352A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05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социально ориентированных некоммерческих организаций, направленных на укрепление гражданского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6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гармонизацию межнациональных отношений, получивших государственную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области,</w:t>
            </w:r>
          </w:p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социальной сфере, получивших налоговые 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деятельности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незанятых инвалидов, трудоустроенных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при содействии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2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получивших имущественную поддержку, всего,</w:t>
            </w:r>
          </w:p>
          <w:p w:rsidR="00AD4792" w:rsidRPr="00331C23" w:rsidRDefault="00AD4792" w:rsidP="00AD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331C23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Pr="008C2CCF" w:rsidRDefault="00AD4792" w:rsidP="00A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AD4792" w:rsidRDefault="00AD4792" w:rsidP="00AD4792">
            <w:pPr>
              <w:jc w:val="center"/>
            </w:pPr>
            <w:r w:rsidRPr="00090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8C2CCF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8C2CCF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251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314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8C2CCF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C2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</w:t>
            </w:r>
          </w:p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8703C5" w:rsidRPr="00314017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работников добровольной пожарной охраны и добровольных пожарных, принимающих участие в тушении пожаров на территории Свердловской области, средствами индивидуальной защиты пожарных и снаряжением пожарных, приобретенных 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принимающих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общественных советов,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всего, </w:t>
            </w:r>
          </w:p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6E3945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E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767267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767267" w:rsidRDefault="008703C5" w:rsidP="008703C5">
            <w:pPr>
              <w:spacing w:after="0" w:line="240" w:lineRule="auto"/>
              <w:ind w:left="77" w:hanging="7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0E5356" w:rsidRDefault="008703C5" w:rsidP="0087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Доля совещательных органов при Губернаторе Свердловской области (советы, комиссии),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которых включены представители Общественной палаты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области,</w:t>
            </w:r>
          </w:p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Свердловской области,</w:t>
            </w:r>
          </w:p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Свердловской области (по согласованию)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(заседания, совещания, конференции, «круглые столы» </w:t>
            </w:r>
          </w:p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иные), организуемых органами государственной власти Свердловской области, в которых приняли участие члены Общественной палаты Свердловской области </w:t>
            </w:r>
          </w:p>
          <w:p w:rsidR="008703C5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представители социально ориентированных некоммерческих организаций </w:t>
            </w:r>
          </w:p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области;</w:t>
            </w:r>
          </w:p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Свердловской области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5C5B4C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общего и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науки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экологии 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1"/>
                <w:numId w:val="15"/>
              </w:numPr>
              <w:spacing w:after="0" w:line="240" w:lineRule="auto"/>
              <w:ind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и развития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3C5" w:rsidRPr="00331C23" w:rsidTr="00DA63FF">
        <w:tc>
          <w:tcPr>
            <w:tcW w:w="74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pStyle w:val="ab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документов органов государственной власти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деятельности социально ориентированных некоммерческих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обсуждении которых приняли участие представители Общественной палаты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3FF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нормативных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3FF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области;</w:t>
            </w:r>
          </w:p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Свердловской области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Pr="00331C23" w:rsidRDefault="008703C5" w:rsidP="008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703C5" w:rsidRDefault="008703C5" w:rsidP="008703C5">
            <w:pPr>
              <w:jc w:val="center"/>
            </w:pPr>
            <w:r w:rsidRPr="000C0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E0E9C" w:rsidRPr="00331C23" w:rsidRDefault="009E0E9C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br w:type="page"/>
      </w:r>
    </w:p>
    <w:p w:rsidR="00BA0E01" w:rsidRPr="00331C23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9" w:name="Par604"/>
      <w:bookmarkEnd w:id="9"/>
      <w:r w:rsidRPr="00331C2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A0E01" w:rsidRPr="00331C23" w:rsidRDefault="00BA0E01" w:rsidP="00680B5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Свердловской области «Поддержка</w:t>
      </w:r>
      <w:r w:rsidR="00767267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680B54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="00D441F4" w:rsidRPr="00331C23">
        <w:rPr>
          <w:rFonts w:ascii="Times New Roman" w:hAnsi="Times New Roman" w:cs="Times New Roman"/>
          <w:sz w:val="24"/>
          <w:szCs w:val="24"/>
        </w:rPr>
        <w:t>–</w:t>
      </w:r>
      <w:r w:rsidRPr="00331C23">
        <w:rPr>
          <w:rFonts w:ascii="Times New Roman" w:hAnsi="Times New Roman" w:cs="Times New Roman"/>
          <w:sz w:val="24"/>
          <w:szCs w:val="24"/>
        </w:rPr>
        <w:t>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54" w:rsidRDefault="00680B54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12"/>
      <w:bookmarkEnd w:id="10"/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ПЛАН</w:t>
      </w:r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МЕРОПРИЯТИЙ ПО ВЫПОЛНЕНИЮ КОМПЛЕКСНОЙ ПРОГРАММЫ</w:t>
      </w:r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</w:t>
      </w:r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ОРГАНИЗАЦИЙ В СВЕРДЛОВСКОЙ ОБЛАСТИ 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="00735A23" w:rsidRPr="00331C23">
        <w:rPr>
          <w:rFonts w:ascii="Times New Roman" w:hAnsi="Times New Roman" w:cs="Times New Roman"/>
          <w:sz w:val="24"/>
          <w:szCs w:val="24"/>
        </w:rPr>
        <w:t>–</w:t>
      </w:r>
      <w:r w:rsidRPr="00331C23">
        <w:rPr>
          <w:rFonts w:ascii="Times New Roman" w:hAnsi="Times New Roman" w:cs="Times New Roman"/>
          <w:sz w:val="24"/>
          <w:szCs w:val="24"/>
        </w:rPr>
        <w:t>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134"/>
        <w:gridCol w:w="1134"/>
        <w:gridCol w:w="992"/>
        <w:gridCol w:w="964"/>
        <w:gridCol w:w="1021"/>
        <w:gridCol w:w="961"/>
        <w:gridCol w:w="1023"/>
        <w:gridCol w:w="1701"/>
      </w:tblGrid>
      <w:tr w:rsidR="00BA0E01" w:rsidRPr="00331C23" w:rsidTr="0028331D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810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Объемы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01" w:rsidRPr="00331C23" w:rsidRDefault="00BA0E01" w:rsidP="00D7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700AC" w:rsidRPr="00331C23" w:rsidTr="0028331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C" w:rsidRPr="00331C23" w:rsidRDefault="008700AC" w:rsidP="00F1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01" w:rsidRPr="0081048F" w:rsidRDefault="00BA0E01" w:rsidP="00BA0E01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W w:w="1474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135"/>
        <w:gridCol w:w="1125"/>
        <w:gridCol w:w="10"/>
        <w:gridCol w:w="993"/>
        <w:gridCol w:w="993"/>
        <w:gridCol w:w="992"/>
        <w:gridCol w:w="992"/>
        <w:gridCol w:w="993"/>
        <w:gridCol w:w="1701"/>
      </w:tblGrid>
      <w:tr w:rsidR="008700AC" w:rsidRPr="00331C23" w:rsidTr="005308D3">
        <w:trPr>
          <w:trHeight w:val="1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28331D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0AC" w:rsidRPr="00331C23" w:rsidRDefault="008700AC" w:rsidP="00B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2D5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 ПО КОМПЛЕКСНОЙ 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782 427,5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0D211A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161 266,4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108 878,8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111 313,9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7C12D5" w:rsidRDefault="007C12D5" w:rsidP="007C12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3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7F5B16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D5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7C12D5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583D3E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140 159,9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44326C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87 731,3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44326C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Pr="0044326C" w:rsidRDefault="007C12D5" w:rsidP="007C1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E1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E1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5" w:rsidRDefault="007C12D5" w:rsidP="007C12D5">
            <w:pPr>
              <w:jc w:val="center"/>
            </w:pPr>
            <w:r w:rsidRPr="00E1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D5" w:rsidRPr="00331C23" w:rsidRDefault="007C12D5" w:rsidP="007C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3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Pr="0030432E" w:rsidRDefault="00235AF3" w:rsidP="0023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3" w:rsidRDefault="00235AF3" w:rsidP="00235AF3">
            <w:pPr>
              <w:jc w:val="center"/>
            </w:pP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DB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AF3" w:rsidRPr="00331C23" w:rsidRDefault="00235AF3" w:rsidP="002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bookmarkStart w:id="11" w:name="_GoBack"/>
            <w:bookmarkEnd w:id="1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социально ориентированных некоммерческих организаций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реализации комплексной программы Свердловской области «Поддержка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обеспечения доступа социально ориентированных некоммерческих организаций, осуществляющих деятельность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сфере,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 бюджетным средствам, выделяемым на предоставление услуг населению в социально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предоставления налоговых льгот социально ориентированным некоммерческим организациям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установленном порядке информации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связанным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с осуществлением деятельности некоммерческих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6F672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деятельности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органам местного самоуправления по вопросу оказания поддержки социально ориентированным некоммерческим 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муниципальных программ поддержки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01"/>
            <w:bookmarkEnd w:id="12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Министерство социальной политики Свердловской области,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55 364,6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55 364,6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сиротства,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устройства детей-сирот и детей, оставшихся без попечения родителей,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женщин,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 детьми, находящихся в трудной жизненной ситуации,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инвалидов боевых действий, граждан, находящихся в трудной жизненной ситуации,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от радиационного воздействия,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деятельность которых направлена на поддержку инвалидов,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 по вопросам поддержки социально ориентированных некоммерческих организаций, развития 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добровольческого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церемонии награждения лучших благотворителей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работников органов и учреждений системы профилактики безнадзорности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 по вопросам защиты прав и законных интересов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Совета при Губернаторе Свердловской области по делам инвалидов, Совета при Губернаторе Свердловской области по делам пенсионеров, Координационного совета при Губернаторе Свердловской области по делам ветеранов, межведомственного координационного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профилактике насилия над детьми 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Общественного совета Министерства социальной политики Свердловской области по вопросу организации деятельности социально ориентированных некоммерческих организаций Свердловской области с участием представителей Общественной палаты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исполнительных органов государственной власти Свердловской области, органов местного самоуправления Свердловской области, социально ориентированных некоммерческих организаций, Общественной палаты и других представителей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осуществляющим деятельность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социально ориентированных некоммерческих организаций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 установленном порядке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социальной сфере,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F54BF9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программ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  <w:r w:rsidRPr="00F5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мониторинга, анализа и оценки эффективности использования социально ориентированными некоммерческими организациями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4, 4.1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876"/>
            <w:bookmarkEnd w:id="13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Министерство здравоохранения Свердловской области,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0F4F6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факторах риска развития заболеваний, мотивация к ведению здорового образа жизни социально ориентированными некоммерческими организациями,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 значимых заболеваний,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 ВИЧ-инфекции, гепатитов В и С, социально ориентированными некоммерческими организациями,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донорства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ее компонентов социально ориентированными некоммерческими организациями,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отказов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при рождении детей с нарушением развития социально ориентированными некоммерческими организациями,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 социально значимыми заболеваниями социально ориентированными некоммерческими организациями,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осуществляющим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охраны здоровья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41C07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07">
              <w:rPr>
                <w:rFonts w:ascii="Times New Roman" w:hAnsi="Times New Roman" w:cs="Times New Roman"/>
                <w:sz w:val="24"/>
                <w:szCs w:val="24"/>
              </w:rPr>
              <w:t>Мероприятие 10.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0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C07">
              <w:rPr>
                <w:rFonts w:ascii="Times New Roman" w:hAnsi="Times New Roman" w:cs="Times New Roman"/>
                <w:sz w:val="24"/>
                <w:szCs w:val="24"/>
              </w:rPr>
              <w:t>в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11A46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9C259D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962"/>
            <w:bookmarkEnd w:id="14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Министерство физической культуры и спорта Свердловской области,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21 735,6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4 269,8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4 336,4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частных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подготовки спортсменов и их участия в спортивных соревнованиях, 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72350E">
              <w:rPr>
                <w:rFonts w:ascii="Times New Roman" w:hAnsi="Times New Roman" w:cs="Times New Roman"/>
                <w:sz w:val="24"/>
                <w:szCs w:val="24"/>
              </w:rPr>
              <w:t>2 104,8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1.3, 2.3, 5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21 034,2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4 336,4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благотворительности и добровольчества,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деятельности общественного совета, попечительских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благотворительной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11A46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Департамент молодежной политики Свердловской области,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24 200,8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4 106,3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8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</w:t>
            </w:r>
            <w:r w:rsidR="0055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некоммерческим организациям, 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учреждениями, на реализацию проектов по работе с молодежью,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1.4, 2.4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некоммерческим организациям, 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муниципальными учреждениями, на реализацию мероприятий по патриотическому воспитанию молодежи,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24 200,8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1.4, 2.4, 9, 10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311A4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благотворительности и добровольчества,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Координационного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вопросам патриотического воспитания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осуществляющим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сфере молодежной политики,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б установленном порядке предоставления государственной поддержки,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2.4, 3.4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деятельность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молодежной политики,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9D02B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18.5, 19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разработке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435"/>
            <w:bookmarkEnd w:id="15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благот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ворительной деятельности,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4, 4.4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6: </w:t>
            </w:r>
            <w:r w:rsidRPr="00B26CC3">
              <w:rPr>
                <w:rStyle w:val="20"/>
              </w:rPr>
              <w:t>Министерство</w:t>
            </w: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Свердловской области, всего,</w:t>
            </w:r>
          </w:p>
          <w:p w:rsidR="00552310" w:rsidRPr="00B26CC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3">
              <w:rPr>
                <w:rFonts w:ascii="Times New Roman" w:hAnsi="Times New Roman" w:cs="Times New Roman"/>
                <w:sz w:val="24"/>
                <w:szCs w:val="24"/>
              </w:rPr>
              <w:t>156 214,0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B26CC3" w:rsidRDefault="00552310" w:rsidP="00E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8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B26CC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DA6986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23 617,5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не являющимся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учреждениями, на реализацию социально значимых культурных проектов,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межнационального сотрудничества, 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защиту самобытности, культуры, языков и традиций народов Российской Федерации, укрепление межэтнических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межконфессиональных отношений,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1.5, 2.5, 9, 10 </w:t>
            </w:r>
          </w:p>
        </w:tc>
      </w:tr>
      <w:tr w:rsidR="00552310" w:rsidRPr="00331C23" w:rsidTr="00B26CC3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0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национально-культурным общественным объединениям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поддержку и развитие коллективов любительского художественного творчества, работающих на базе национально-культурных общественных объединений,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1.5, 2.5</w:t>
            </w:r>
          </w:p>
        </w:tc>
      </w:tr>
      <w:tr w:rsidR="00552310" w:rsidRPr="00331C23" w:rsidTr="00846B4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популяризацию и развитие самобытной казачьей культуры,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1.5, 2.5, 9, 10</w:t>
            </w:r>
          </w:p>
        </w:tc>
      </w:tr>
      <w:tr w:rsidR="00552310" w:rsidRPr="00331C23" w:rsidTr="008B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9D02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являющимся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учреждениями, осуществляющим деятельность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искусства (общественные объединения творческих работников и их союзы, ассоциации),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1.5, 2.5 </w:t>
            </w:r>
          </w:p>
        </w:tc>
      </w:tr>
      <w:tr w:rsidR="00552310" w:rsidRPr="00331C23" w:rsidTr="008B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</w:t>
            </w:r>
            <w:r w:rsidRPr="0080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Губернатора Свердловской области учреждениям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искусства, фондам, некоммерческим партнерствам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 некоммерческим организациям, осуществляющим культурную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области, всего,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9D02B4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1.5, 2.5</w:t>
            </w: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9D02B4" w:rsidRDefault="00552310" w:rsidP="0055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46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по вопросам поддержки социально ориентированных некоммерческих организаций,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7A4271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об установленном порядке предоставления государственной поддержки,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7A4271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14F4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 сферы культуры,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497386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>Мероприятие 11.</w:t>
            </w:r>
          </w:p>
          <w:p w:rsidR="00552310" w:rsidRPr="00497386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386">
              <w:rPr>
                <w:rFonts w:ascii="Times New Roman" w:hAnsi="Times New Roman" w:cs="Times New Roman"/>
                <w:sz w:val="24"/>
                <w:szCs w:val="24"/>
              </w:rPr>
              <w:t>и реализации мер по поддержке социально ориентированных некоммерческих организаций,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мониторинга, анализа и оценки эффективности использования социально ориентированными некоммерческими организациями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развитие добровольческой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социально ориентированных некоммерческих организаций,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14, 14.2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008"/>
            <w:bookmarkEnd w:id="16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: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управлению государственным имуществом Свердловской области,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C6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аренду государственного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казенного имущества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установление особенностей определения размера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5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 государственного казенного имущества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0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5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 установленном порядке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исполнительного органа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8149C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наблюдательных советов 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EC013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2310" w:rsidRPr="00331C23" w:rsidTr="00091135">
        <w:trPr>
          <w:trHeight w:val="3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вопросы предоставления государственного имущества социально-ориентированным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137"/>
            <w:bookmarkEnd w:id="17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: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труду и занятости населения Свердловской области, всего,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 ориентированным некоммерческим организациям, осуществляющим деятельность по трудоустройству незанятых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ориентированным некоммерческим организациям, осуществляющим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содействия занятости населения,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социально-трудовых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9409E9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общественном обсуждении проектов нормативных правовых актов, регулирующих общественные отношения в сфере содействия занятости населения, охраны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социально-трудовых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EC013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266"/>
            <w:bookmarkEnd w:id="18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: Департамент кадровой политики Губернатора Свердловской области, всего,</w:t>
            </w:r>
          </w:p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государственных 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по вопросам поддержки социально ориентированных некоммерческих организаций, всего,</w:t>
            </w:r>
          </w:p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29F" w:rsidRPr="00331C23" w:rsidTr="0009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CD4DDA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Default="00E8029F" w:rsidP="00E8029F">
            <w:pPr>
              <w:jc w:val="center"/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532"/>
            <w:bookmarkEnd w:id="19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ЗАКАЗЧИК 10: Министерство общественной безопасности Свердловской области, всего,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47C" w:rsidRPr="00331C23" w:rsidRDefault="002C1F83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основных видов д</w:t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 пожарной охраны </w:t>
            </w:r>
            <w:r w:rsidR="007A7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>в сфере пожарной безопасности на территории Свердловской области</w:t>
            </w:r>
            <w:r w:rsidR="007A7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47C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1787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1.6, 2.6, 3.6, 4.6, 15</w:t>
            </w: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1787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A562E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д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пожарной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пожарной безопасности на территории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34 431,7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7A747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CD4DDA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34 431,7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C" w:rsidRDefault="007A747C" w:rsidP="007A747C">
            <w:pPr>
              <w:jc w:val="center"/>
            </w:pPr>
            <w:r w:rsidRPr="00030725">
              <w:rPr>
                <w:rFonts w:ascii="Times New Roman" w:hAnsi="Times New Roman" w:cs="Times New Roman"/>
                <w:sz w:val="24"/>
                <w:szCs w:val="24"/>
              </w:rPr>
              <w:t>4 849,6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47C" w:rsidRPr="00331C23" w:rsidRDefault="007A747C" w:rsidP="007A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2C1F83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основных видов д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>в сфере охраны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10" w:rsidRPr="00331C23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</w:t>
            </w:r>
            <w:r w:rsidR="00552310">
              <w:rPr>
                <w:rFonts w:ascii="Times New Roman" w:hAnsi="Times New Roman" w:cs="Times New Roman"/>
                <w:sz w:val="24"/>
                <w:szCs w:val="24"/>
              </w:rPr>
              <w:t xml:space="preserve">, всего, </w:t>
            </w:r>
          </w:p>
          <w:p w:rsidR="00552310" w:rsidRPr="00F5517E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2.6, 3.6, 4.6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 поддержка деятельности общественных объединений в сфере охраны общественного порядка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территории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всего,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92E0E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18.8, 19</w:t>
            </w:r>
          </w:p>
        </w:tc>
      </w:tr>
      <w:tr w:rsidR="008C7492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331C23" w:rsidRDefault="008C7492" w:rsidP="008C749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Default="008C7492" w:rsidP="008C7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704"/>
            <w:bookmarkEnd w:id="20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11: Министерство общего и профессионального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Свердловской области, всего,</w:t>
            </w:r>
          </w:p>
          <w:p w:rsidR="008C7492" w:rsidRPr="00331C23" w:rsidRDefault="008C7492" w:rsidP="008C7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CD4DDA" w:rsidRDefault="008C7492" w:rsidP="00BC4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C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331C23" w:rsidRDefault="00BC453C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492" w:rsidRPr="00331C23" w:rsidRDefault="008C7492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Pr="00331C23" w:rsidRDefault="008C7492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Pr="00331C23" w:rsidRDefault="008C7492" w:rsidP="008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Default="008C7492" w:rsidP="008C7492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Default="008C7492" w:rsidP="008C7492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2" w:rsidRDefault="008C7492" w:rsidP="008C7492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7492" w:rsidRPr="00331C23" w:rsidRDefault="008C7492" w:rsidP="008C7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C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CD4DDA" w:rsidRDefault="00BC453C" w:rsidP="00BC4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331C23" w:rsidRDefault="00BC453C" w:rsidP="00BC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Default="00BC453C" w:rsidP="00BC453C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Default="00BC453C" w:rsidP="00BC453C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Default="00BC453C" w:rsidP="00BC453C">
            <w:r w:rsidRPr="00225018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53C" w:rsidRPr="00331C23" w:rsidRDefault="00BC453C" w:rsidP="00B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Default="00552310" w:rsidP="005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частных образовательных организаций и национально-культурных автономий, реализующих этнокультурные образовательные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области, всего, </w:t>
            </w:r>
          </w:p>
          <w:p w:rsidR="00552310" w:rsidRPr="00331C23" w:rsidRDefault="00552310" w:rsidP="005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общественных объединений (организаций) волонтерского движения в государственных организациях, направленной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оказание поддержки людям пожилого возраста, инвалидов, ветеранов, детей-сирот и детей, оставшихся без попечения родителей, граждан,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квалификации работников и добровольцев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организаций, получивших государственную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организационное содействие социально ориентированным некоммерческим организациям, осуществляющим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 установленном порядке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E16D4E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–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0A0784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образования,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образования,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мер по поддержке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2.7, 10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негосударственных образовательных организаций, реализующих образовательные программы технической направленности, всего,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некоммерческих организаций, реализующих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детям-инвалидам, всего,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2.7</w:t>
            </w: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некоммерческих организаций, реализующих образовательные программы патриотической направленности,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jc w:val="center"/>
            </w:pPr>
            <w:r w:rsidRPr="00A61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2.7</w:t>
            </w:r>
          </w:p>
        </w:tc>
      </w:tr>
      <w:tr w:rsidR="00552310" w:rsidRPr="00331C23" w:rsidTr="0080172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FF0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FF0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Default="00552310" w:rsidP="00552310">
            <w:pPr>
              <w:spacing w:after="0" w:line="240" w:lineRule="auto"/>
              <w:jc w:val="center"/>
            </w:pPr>
            <w:r w:rsidRPr="00694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10" w:rsidRPr="00331C23" w:rsidTr="0080172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83040C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10" w:rsidRPr="00331C23" w:rsidRDefault="00552310" w:rsidP="0055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0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осуществления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CD4DDA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55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0" w:rsidRPr="00331C23" w:rsidRDefault="00552310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177"/>
            <w:bookmarkEnd w:id="21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ЗАКАЗЧИК 12: Министерство промышленности и науки Свердловской области,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243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Фонду «Екатеринбургский общественный Научный Демидовский фонд»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 осуществление мероприятий по поддержке научной и научно-технической деятельности, всего,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FB4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</w:t>
            </w:r>
          </w:p>
        </w:tc>
      </w:tr>
      <w:tr w:rsidR="00EC3653" w:rsidRPr="00331C23" w:rsidTr="0056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FB4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</w:pP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1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1B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4F0B64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EC3653" w:rsidRPr="004F0B64" w:rsidRDefault="0013289C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89C">
              <w:rPr>
                <w:rFonts w:ascii="Times New Roman" w:hAnsi="Times New Roman" w:cs="Times New Roman"/>
                <w:sz w:val="24"/>
                <w:szCs w:val="24"/>
              </w:rPr>
              <w:t>на поддержку научных проектов</w:t>
            </w:r>
            <w:r w:rsidRPr="004F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53" w:rsidRPr="004F0B6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285 250,0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2.8, 5</w:t>
            </w:r>
          </w:p>
        </w:tc>
      </w:tr>
      <w:tr w:rsidR="00EC3653" w:rsidRPr="00331C23" w:rsidTr="006E77CF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CD4DDA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331C2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53" w:rsidRPr="00331C23" w:rsidTr="006E77CF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331C23" w:rsidRDefault="00EC3653" w:rsidP="00EC3653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Pr="002D6C51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3" w:rsidRPr="007C0C15" w:rsidRDefault="00EC3653" w:rsidP="00EC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3653" w:rsidRPr="00331C23" w:rsidRDefault="00EC3653" w:rsidP="00EC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организационное содействие социально ориентированным некоммерческим организациям, осуществляющим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 установленном порядке предоставления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77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промышленности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промышленности и науки,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анализа и оценки эффективности использования социально ориентированными некоммерческими организациями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263"/>
            <w:bookmarkEnd w:id="22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ЗАКАЗЧИК 13: Министерство природных ресурсов и экологии Свердловской области, всего,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организационное содействие социально ориентированным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некоммерческим организациям, осуществляющим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сфере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B60A68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 сферы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разработке и общественном обсуждении проектов нормативных правовых актов, регулирующих общественные отношения в сфере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реализации мер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115051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6E77CF" w:rsidRPr="00115051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экологического просвещения населения (формирование экологической культуры жителей Свердловской области через проведение массовых экологических акций, осуществление 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исследовательской деятельности в рамках экологических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конференций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051">
              <w:rPr>
                <w:rFonts w:ascii="Times New Roman" w:hAnsi="Times New Roman" w:cs="Times New Roman"/>
                <w:sz w:val="24"/>
                <w:szCs w:val="24"/>
              </w:rPr>
              <w:t>и молодежи Свердловской области, организация информационно-методической поддержки экологических общественных организаций Свердловской области),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ЗАКАЗЧИК 14: Министерство инвестиций и развития Свердловской области, всего,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1. </w:t>
            </w:r>
          </w:p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инноваций социальной сферы, всего,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510695" w:rsidP="0051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3.8, 7.10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мероприятий в сфере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всего, 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510695" w:rsidP="0051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6E77CF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77CF">
              <w:rPr>
                <w:rFonts w:ascii="Times New Roman" w:hAnsi="Times New Roman" w:cs="Times New Roman"/>
                <w:sz w:val="24"/>
                <w:szCs w:val="24"/>
              </w:rPr>
              <w:t xml:space="preserve">, 3.8 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Pr="00AD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организационное содействие социально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7.10, 18.12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E9036A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социально ориентированных некоммерческих организаций, тематических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общественного совета, попечительских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советов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E77CF" w:rsidRPr="00331C23" w:rsidTr="007A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CF" w:rsidRPr="00331C23" w:rsidRDefault="006E77CF" w:rsidP="006E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общественном обсуждении проектов нормативных правовых актов, регулирующих общественные отношения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и инвестиционной деятельностях,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CD4DDA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77CF" w:rsidRPr="00331C23" w:rsidRDefault="006E77CF" w:rsidP="006E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A7386" w:rsidRDefault="009A7386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A0E01" w:rsidRPr="00331C23" w:rsidRDefault="00BA0E0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 w:rsidR="00115051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Свердловской области «Поддержка</w:t>
      </w:r>
      <w:r w:rsidR="00C2216F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="00C2216F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C2216F"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в Свердловской области</w:t>
      </w:r>
    </w:p>
    <w:p w:rsidR="00BA0E01" w:rsidRPr="00331C23" w:rsidRDefault="00BA0E0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16F" w:rsidRDefault="00C2216F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4361"/>
      <w:bookmarkEnd w:id="23"/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РАСХОДЫ</w:t>
      </w:r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НА РЕАЛИЗАЦИЮ КОМПЛЕКСНОЙ ПРОГРАММЫ СВЕРДЛОВСКОЙ ОБЛАСТИ</w:t>
      </w:r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</w:t>
      </w:r>
    </w:p>
    <w:p w:rsidR="00BA0E01" w:rsidRPr="00331C23" w:rsidRDefault="00BA0E01" w:rsidP="009E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ОРГАНИЗАЦИЙ В СВЕРДЛОВСКОЙ ОБЛАСТИ НА 201</w:t>
      </w:r>
      <w:r w:rsidR="00770121"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15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"/>
        <w:gridCol w:w="4286"/>
        <w:gridCol w:w="1418"/>
        <w:gridCol w:w="1169"/>
        <w:gridCol w:w="1134"/>
        <w:gridCol w:w="1276"/>
        <w:gridCol w:w="992"/>
        <w:gridCol w:w="1134"/>
        <w:gridCol w:w="1134"/>
        <w:gridCol w:w="1138"/>
        <w:gridCol w:w="17"/>
        <w:gridCol w:w="17"/>
        <w:gridCol w:w="10498"/>
        <w:gridCol w:w="35"/>
        <w:gridCol w:w="38"/>
        <w:gridCol w:w="899"/>
        <w:gridCol w:w="899"/>
        <w:gridCol w:w="899"/>
        <w:gridCol w:w="899"/>
        <w:gridCol w:w="899"/>
        <w:gridCol w:w="899"/>
        <w:gridCol w:w="899"/>
      </w:tblGrid>
      <w:tr w:rsidR="00E50129" w:rsidRPr="00331C23" w:rsidTr="009D020B">
        <w:trPr>
          <w:gridAfter w:val="12"/>
          <w:wAfter w:w="16898" w:type="dxa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E50129" w:rsidP="00F1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E50129" w:rsidP="00F1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F1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50129" w:rsidRPr="00331C23" w:rsidRDefault="00E50129" w:rsidP="00F1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F1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50129" w:rsidRPr="00331C23" w:rsidTr="009D020B">
        <w:trPr>
          <w:gridAfter w:val="12"/>
          <w:wAfter w:w="16898" w:type="dxa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331C23" w:rsidRDefault="00E50129" w:rsidP="0028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5012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9" w:rsidRPr="00BF561C" w:rsidRDefault="00E5012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561C" w:rsidRPr="00FD4B03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61C" w:rsidRPr="00BF561C" w:rsidRDefault="00BF561C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4380"/>
            <w:bookmarkEnd w:id="24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561C" w:rsidRPr="00FD4B03" w:rsidRDefault="00BF561C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F12">
              <w:rPr>
                <w:rFonts w:ascii="Times New Roman" w:hAnsi="Times New Roman" w:cs="Times New Roman"/>
                <w:sz w:val="24"/>
                <w:szCs w:val="24"/>
              </w:rPr>
              <w:t>Общие расходы на реализацию комплексной программы Свердловской области</w:t>
            </w:r>
          </w:p>
        </w:tc>
      </w:tr>
      <w:tr w:rsidR="00757B46" w:rsidRPr="00FD4B03" w:rsidTr="009D020B">
        <w:trPr>
          <w:gridAfter w:val="12"/>
          <w:wAfter w:w="16898" w:type="dxa"/>
          <w:trHeight w:val="64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BF561C" w:rsidRDefault="00757B46" w:rsidP="0075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30432E" w:rsidRDefault="00757B46" w:rsidP="0075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Всего по комплексной программе,</w:t>
            </w:r>
          </w:p>
          <w:p w:rsidR="00757B46" w:rsidRPr="0030432E" w:rsidRDefault="00757B46" w:rsidP="0075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C27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339E"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8F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39E"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757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108 878,8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B46" w:rsidRPr="00F075A9" w:rsidRDefault="00757B46" w:rsidP="00757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111 313,9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757B46">
            <w:pPr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757B46">
            <w:pPr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757B46">
            <w:pPr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46" w:rsidRPr="00F075A9" w:rsidRDefault="00757B46" w:rsidP="00757B46">
            <w:pPr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100 242,1</w:t>
            </w:r>
          </w:p>
        </w:tc>
      </w:tr>
      <w:tr w:rsidR="007F5B16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5B16" w:rsidRPr="00BF561C" w:rsidRDefault="007F5B16" w:rsidP="007F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5B16" w:rsidRPr="0030432E" w:rsidRDefault="007F5B16" w:rsidP="007F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7F5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7F5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7F5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B16" w:rsidRPr="00F075A9" w:rsidRDefault="007F5B16" w:rsidP="007F5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7F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7F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7F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6" w:rsidRPr="00F075A9" w:rsidRDefault="007F5B16" w:rsidP="007F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39E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339E" w:rsidRPr="00BF561C" w:rsidRDefault="008F339E" w:rsidP="008F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339E" w:rsidRPr="0030432E" w:rsidRDefault="008F339E" w:rsidP="008F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8F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638 625,3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8F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8F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87 731,3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39E" w:rsidRPr="00F075A9" w:rsidRDefault="008F339E" w:rsidP="008F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8F3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8F339E">
            <w:pPr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8F339E">
            <w:pPr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E" w:rsidRPr="00F075A9" w:rsidRDefault="008F339E" w:rsidP="008F339E">
            <w:pPr>
              <w:jc w:val="center"/>
            </w:pPr>
            <w:r w:rsidRPr="00F0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80 141,9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3A5968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1CE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51CE" w:rsidRPr="00BF561C" w:rsidRDefault="000051CE" w:rsidP="0000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51CE" w:rsidRPr="0030432E" w:rsidRDefault="000051CE" w:rsidP="0000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005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005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005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1CE" w:rsidRPr="003A5968" w:rsidRDefault="000051CE" w:rsidP="00005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0051CE">
            <w:pPr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0051CE">
            <w:pPr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0051CE">
            <w:pPr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E" w:rsidRPr="003A5968" w:rsidRDefault="000051CE" w:rsidP="000051CE">
            <w:pPr>
              <w:jc w:val="center"/>
            </w:pP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r w:rsidRPr="003A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0E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BF561C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0E9" w:rsidRPr="0030432E" w:rsidRDefault="00BE70E9" w:rsidP="00BF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0E9" w:rsidRPr="0030432E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9" w:rsidRPr="00BF561C" w:rsidRDefault="00BE70E9" w:rsidP="00E9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ABA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ABA" w:rsidRPr="0030432E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A" w:rsidRPr="00BF561C" w:rsidRDefault="00356ABA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5A83" w:rsidRDefault="00745A83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экономики и территориального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Свердловской области</w:t>
            </w:r>
          </w:p>
        </w:tc>
      </w:tr>
      <w:tr w:rsidR="00B9698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698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98C" w:rsidRPr="0030432E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C" w:rsidRPr="00BF561C" w:rsidRDefault="00B9698C" w:rsidP="00B9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9D020B">
        <w:trPr>
          <w:gridAfter w:val="9"/>
          <w:wAfter w:w="6366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4527"/>
            <w:bookmarkEnd w:id="25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5A83" w:rsidRDefault="00745A83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  <w:r w:rsidRPr="00F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55 364,6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73 364,6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55 364,6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AEC" w:rsidRPr="00BF561C" w:rsidTr="009D020B">
        <w:trPr>
          <w:gridAfter w:val="9"/>
          <w:wAfter w:w="6366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4565"/>
            <w:bookmarkEnd w:id="26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061B" w:rsidRDefault="0042061B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EC" w:rsidRPr="0030432E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0D6AEC" w:rsidRPr="00BF561C" w:rsidRDefault="000D6AEC" w:rsidP="000D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Pr="000F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0F4F61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8"/>
          <w:wAfter w:w="6331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4597"/>
            <w:bookmarkEnd w:id="27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50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4 169,6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4 336,4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2F1C59" w:rsidRPr="00BF561C" w:rsidTr="009D020B">
        <w:trPr>
          <w:gridAfter w:val="8"/>
          <w:wAfter w:w="6331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3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50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CD4DDA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24 200,8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CD4DDA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D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33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CD4DDA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331C23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  <w:trHeight w:val="48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9"/>
          <w:wAfter w:w="6366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4635"/>
            <w:bookmarkEnd w:id="28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  <w:r w:rsidRPr="000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779,3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9"/>
          <w:wAfter w:w="6366" w:type="dxa"/>
          <w:trHeight w:val="5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685"/>
            <w:bookmarkEnd w:id="29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Министерство по управлению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государственным имуществом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9"/>
          <w:wAfter w:w="6366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723"/>
            <w:bookmarkEnd w:id="30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9"/>
          <w:wAfter w:w="6366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761"/>
            <w:bookmarkEnd w:id="31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Департамент кадровой политики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9F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9F" w:rsidRPr="00BF561C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9F" w:rsidRPr="0030432E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29F" w:rsidRPr="0030432E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29F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9F" w:rsidRPr="00BF561C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9F" w:rsidRPr="0030432E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9F" w:rsidRPr="004B127E" w:rsidRDefault="00E8029F" w:rsidP="00E8029F">
            <w:pPr>
              <w:jc w:val="center"/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9F" w:rsidRPr="00331C23" w:rsidRDefault="00E8029F" w:rsidP="00E8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9"/>
          <w:wAfter w:w="6366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799"/>
            <w:bookmarkEnd w:id="32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10.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E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27E" w:rsidRPr="00BF561C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27E" w:rsidRPr="0030432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Всего по Заказчику 10,</w:t>
            </w:r>
          </w:p>
          <w:p w:rsidR="004B127E" w:rsidRPr="0030432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4B127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27E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27E" w:rsidRPr="00BF561C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27E" w:rsidRPr="0030432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6 108,0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E" w:rsidRPr="004B127E" w:rsidRDefault="004B127E" w:rsidP="004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7E">
              <w:rPr>
                <w:rFonts w:ascii="Times New Roman" w:hAnsi="Times New Roman" w:cs="Times New Roman"/>
                <w:sz w:val="24"/>
                <w:szCs w:val="24"/>
              </w:rPr>
              <w:t>6 108,0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8"/>
          <w:wAfter w:w="6331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4837"/>
            <w:bookmarkEnd w:id="33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3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11.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профессионального образования 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0550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38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638" w:rsidRPr="00BF561C" w:rsidRDefault="00C36638" w:rsidP="00C3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638" w:rsidRPr="0030432E" w:rsidRDefault="00C36638" w:rsidP="00C3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Всего по Заказчику 11,</w:t>
            </w:r>
          </w:p>
          <w:p w:rsidR="00C36638" w:rsidRPr="0030432E" w:rsidRDefault="00C36638" w:rsidP="00C3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C36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C3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C3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638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638" w:rsidRPr="00BF561C" w:rsidRDefault="00C36638" w:rsidP="00C3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638" w:rsidRPr="0030432E" w:rsidRDefault="00C36638" w:rsidP="00C3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C36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C3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Pr="0030432E" w:rsidRDefault="00C36638" w:rsidP="00C36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8" w:rsidRDefault="00C36638" w:rsidP="00C36638">
            <w:pPr>
              <w:jc w:val="center"/>
            </w:pPr>
            <w:r w:rsidRPr="00C66E5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C59" w:rsidRPr="00BF561C" w:rsidTr="009D020B">
        <w:trPr>
          <w:gridAfter w:val="7"/>
          <w:wAfter w:w="6293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4875"/>
            <w:bookmarkEnd w:id="34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3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1C59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59" w:rsidRPr="0030432E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12.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промышленности и науки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71" w:type="dxa"/>
            <w:gridSpan w:val="3"/>
            <w:vAlign w:val="center"/>
          </w:tcPr>
          <w:p w:rsidR="002F1C59" w:rsidRPr="00BF561C" w:rsidRDefault="002F1C59" w:rsidP="002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0B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Всего по Заказчику 12,</w:t>
            </w:r>
          </w:p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</w:tr>
      <w:tr w:rsidR="009D020B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020B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155 750,0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30432E" w:rsidRDefault="009D020B" w:rsidP="009D020B">
            <w:pPr>
              <w:spacing w:after="0" w:line="240" w:lineRule="auto"/>
              <w:jc w:val="center"/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22 250,0</w:t>
            </w:r>
          </w:p>
        </w:tc>
      </w:tr>
      <w:tr w:rsidR="009D020B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020B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020B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BF561C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Pr="0030432E" w:rsidRDefault="009D020B" w:rsidP="009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Default="009D020B" w:rsidP="009D020B">
            <w:pPr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Default="009D020B" w:rsidP="009D020B">
            <w:pPr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20B" w:rsidRDefault="009D020B" w:rsidP="009D020B">
            <w:pPr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9D020B">
            <w:pPr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9D020B">
            <w:pPr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9D020B">
            <w:pPr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B" w:rsidRDefault="009D020B" w:rsidP="009D020B">
            <w:pPr>
              <w:jc w:val="center"/>
            </w:pPr>
            <w:r w:rsidRPr="00331E7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174864" w:rsidRPr="00BF561C" w:rsidTr="009D020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4913"/>
            <w:bookmarkEnd w:id="35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3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13.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71" w:type="dxa"/>
            <w:gridSpan w:val="3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Всего по Заказчику 13,</w:t>
            </w:r>
          </w:p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9"/>
          <w:wAfter w:w="6366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4951"/>
            <w:bookmarkEnd w:id="36"/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14. Министерство </w:t>
            </w:r>
            <w:r w:rsidRPr="00F24DF5">
              <w:rPr>
                <w:rFonts w:ascii="Times New Roman" w:hAnsi="Times New Roman" w:cs="Times New Roman"/>
                <w:sz w:val="24"/>
                <w:szCs w:val="24"/>
              </w:rPr>
              <w:t>инвестиций и развития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0532" w:type="dxa"/>
            <w:gridSpan w:val="3"/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Всего по Заказчику 14,</w:t>
            </w:r>
          </w:p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4864" w:rsidRPr="00BF561C" w:rsidTr="009D020B">
        <w:trPr>
          <w:gridAfter w:val="12"/>
          <w:wAfter w:w="16898" w:type="dxa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864" w:rsidRPr="0030432E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4" w:rsidRPr="00BF561C" w:rsidRDefault="00174864" w:rsidP="0017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37" w:name="Par4994"/>
      <w:bookmarkEnd w:id="37"/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2061B" w:rsidRDefault="0042061B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D52755" w:rsidRDefault="00D52755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D52755" w:rsidRDefault="00D52755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5B7848" w:rsidRDefault="005B7848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D52755" w:rsidRDefault="00D52755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115051" w:rsidRPr="00331C23" w:rsidRDefault="0011505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15051" w:rsidRPr="00331C23" w:rsidRDefault="0011505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к комплексной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Свердловской области «Поддержка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23">
        <w:rPr>
          <w:rFonts w:ascii="Times New Roman" w:hAnsi="Times New Roman" w:cs="Times New Roman"/>
          <w:sz w:val="24"/>
          <w:szCs w:val="24"/>
        </w:rPr>
        <w:t>в Свердловской области</w:t>
      </w:r>
    </w:p>
    <w:p w:rsidR="00115051" w:rsidRPr="00331C23" w:rsidRDefault="00115051" w:rsidP="0011505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1C23">
        <w:rPr>
          <w:rFonts w:ascii="Times New Roman" w:hAnsi="Times New Roman" w:cs="Times New Roman"/>
          <w:sz w:val="24"/>
          <w:szCs w:val="24"/>
        </w:rPr>
        <w:t>–2024 годы»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6F" w:rsidRDefault="00C2216F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Par4999"/>
      <w:bookmarkEnd w:id="38"/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О ХОДЕ РЕАЛИЗАЦИИ КОМПЛЕКСНОЙ ПРОГРАММЫ СВЕРДЛОВСКОЙ ОБЛАСТИ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«ПОДДЕРЖКА СОЦИАЛЬНО ОРИЕНТИРОВАННЫХ НЕКОММЕРЧЕСКИХ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3">
        <w:rPr>
          <w:rFonts w:ascii="Times New Roman" w:hAnsi="Times New Roman" w:cs="Times New Roman"/>
          <w:b/>
          <w:bCs/>
          <w:sz w:val="24"/>
          <w:szCs w:val="24"/>
        </w:rPr>
        <w:t>ОРГАНИЗАЦИЙ В СВЕРДЛОВСКОЙ ОБЛАСТИ НА 201</w:t>
      </w:r>
      <w:r w:rsidR="007701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06FF" w:rsidRPr="00331C2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31C23">
        <w:rPr>
          <w:rFonts w:ascii="Times New Roman" w:hAnsi="Times New Roman" w:cs="Times New Roman"/>
          <w:b/>
          <w:bCs/>
          <w:sz w:val="24"/>
          <w:szCs w:val="24"/>
        </w:rPr>
        <w:t>2024 ГОДЫ»</w:t>
      </w:r>
    </w:p>
    <w:p w:rsidR="00BA0E01" w:rsidRPr="00331C23" w:rsidRDefault="00C2216F" w:rsidP="00F80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9" w:name="Par5004"/>
      <w:bookmarkEnd w:id="39"/>
      <w:r>
        <w:rPr>
          <w:rFonts w:ascii="Times New Roman" w:hAnsi="Times New Roman" w:cs="Times New Roman"/>
          <w:sz w:val="24"/>
          <w:szCs w:val="24"/>
        </w:rPr>
        <w:t>Ф</w:t>
      </w:r>
      <w:r w:rsidR="00BA0E01" w:rsidRPr="00331C23">
        <w:rPr>
          <w:rFonts w:ascii="Times New Roman" w:hAnsi="Times New Roman" w:cs="Times New Roman"/>
          <w:sz w:val="24"/>
          <w:szCs w:val="24"/>
        </w:rPr>
        <w:t>орма 1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Финансирование мероприятий (ежеквартально нарастающим итогом)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за период _______________________________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1191"/>
        <w:gridCol w:w="1417"/>
        <w:gridCol w:w="709"/>
        <w:gridCol w:w="709"/>
        <w:gridCol w:w="694"/>
        <w:gridCol w:w="15"/>
        <w:gridCol w:w="992"/>
        <w:gridCol w:w="709"/>
        <w:gridCol w:w="992"/>
        <w:gridCol w:w="992"/>
        <w:gridCol w:w="851"/>
        <w:gridCol w:w="1134"/>
        <w:gridCol w:w="850"/>
        <w:gridCol w:w="709"/>
        <w:gridCol w:w="992"/>
      </w:tblGrid>
      <w:tr w:rsidR="00BA0E01" w:rsidRPr="00331C23" w:rsidTr="00BA0E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BA0E01" w:rsidRPr="00331C23" w:rsidTr="00BA0E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C2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A0E01" w:rsidRPr="00331C23" w:rsidTr="00BA0E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C2216F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C2216F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C2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C2216F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E01" w:rsidRPr="00331C2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35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A0E01" w:rsidRPr="00331C23" w:rsidTr="00BA0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BA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FF" w:rsidRPr="00331C23" w:rsidRDefault="00F806FF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FF" w:rsidRPr="00331C23" w:rsidRDefault="00F806FF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FF" w:rsidRPr="00331C23" w:rsidRDefault="00F806FF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Par5267"/>
      <w:bookmarkEnd w:id="40"/>
      <w:r w:rsidRPr="00331C23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Достижение целевых показателей (ежеквартально нарастающим итогом)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за период _______________________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984"/>
        <w:gridCol w:w="1474"/>
        <w:gridCol w:w="1814"/>
        <w:gridCol w:w="1757"/>
        <w:gridCol w:w="1531"/>
      </w:tblGrid>
      <w:tr w:rsidR="00BA0E01" w:rsidRPr="00331C23" w:rsidTr="00F806FF">
        <w:trPr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№ строки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A0E01" w:rsidRPr="00331C23" w:rsidTr="00F806FF">
        <w:trPr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A0E01" w:rsidRPr="00331C23" w:rsidTr="00F806FF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E01" w:rsidRPr="00331C23" w:rsidTr="00F806FF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1" w:name="Par5294"/>
      <w:bookmarkEnd w:id="41"/>
      <w:r w:rsidRPr="00331C23">
        <w:rPr>
          <w:rFonts w:ascii="Times New Roman" w:hAnsi="Times New Roman" w:cs="Times New Roman"/>
          <w:sz w:val="24"/>
          <w:szCs w:val="24"/>
        </w:rPr>
        <w:t>Форма 3</w:t>
      </w:r>
    </w:p>
    <w:p w:rsidR="00BA0E01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16F" w:rsidRPr="00331C23" w:rsidRDefault="00C2216F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Выполнение плана мероприятий (ежеквартально нарастающим итогом)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23">
        <w:rPr>
          <w:rFonts w:ascii="Times New Roman" w:hAnsi="Times New Roman" w:cs="Times New Roman"/>
          <w:sz w:val="24"/>
          <w:szCs w:val="24"/>
        </w:rPr>
        <w:t>за период ______________________</w:t>
      </w:r>
    </w:p>
    <w:p w:rsidR="00BA0E01" w:rsidRPr="00331C23" w:rsidRDefault="00BA0E01" w:rsidP="00F8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98"/>
        <w:gridCol w:w="2324"/>
        <w:gridCol w:w="1814"/>
      </w:tblGrid>
      <w:tr w:rsidR="00BA0E01" w:rsidRPr="00331C23" w:rsidTr="00F806FF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№ строки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</w:t>
            </w: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1" w:rsidRPr="00331C23" w:rsidTr="00F806F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E01" w:rsidRPr="00331C23" w:rsidRDefault="00BA0E01" w:rsidP="00F8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E5" w:rsidRPr="00331C23" w:rsidRDefault="00C500E5" w:rsidP="00B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0E5" w:rsidRPr="00331C23" w:rsidSect="00877C5E">
      <w:pgSz w:w="16838" w:h="11906" w:orient="landscape"/>
      <w:pgMar w:top="851" w:right="678" w:bottom="567" w:left="1440" w:header="34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46" w:rsidRDefault="00757B46">
      <w:pPr>
        <w:spacing w:after="0" w:line="240" w:lineRule="auto"/>
      </w:pPr>
      <w:r>
        <w:separator/>
      </w:r>
    </w:p>
  </w:endnote>
  <w:endnote w:type="continuationSeparator" w:id="0">
    <w:p w:rsidR="00757B46" w:rsidRDefault="007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6" w:rsidRDefault="00757B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46" w:rsidRDefault="00757B46">
      <w:pPr>
        <w:spacing w:after="0" w:line="240" w:lineRule="auto"/>
      </w:pPr>
      <w:r>
        <w:separator/>
      </w:r>
    </w:p>
  </w:footnote>
  <w:footnote w:type="continuationSeparator" w:id="0">
    <w:p w:rsidR="00757B46" w:rsidRDefault="0075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6" w:rsidRPr="00453C37" w:rsidRDefault="00757B46" w:rsidP="00BA0E01">
    <w:pPr>
      <w:pStyle w:val="a3"/>
      <w:tabs>
        <w:tab w:val="left" w:pos="6720"/>
        <w:tab w:val="center" w:pos="6979"/>
      </w:tabs>
      <w:rPr>
        <w:rFonts w:ascii="Times New Roman" w:hAnsi="Times New Roman"/>
      </w:rPr>
    </w:pPr>
    <w:r>
      <w:rPr>
        <w:rFonts w:ascii="Times New Roman" w:hAnsi="Times New Roman"/>
      </w:rPr>
      <w:ptab w:relativeTo="margin" w:alignment="center" w:leader="none"/>
    </w:r>
    <w:r w:rsidRPr="00453C37">
      <w:rPr>
        <w:rFonts w:ascii="Times New Roman" w:hAnsi="Times New Roman"/>
      </w:rPr>
      <w:fldChar w:fldCharType="begin"/>
    </w:r>
    <w:r w:rsidRPr="00453C37">
      <w:rPr>
        <w:rFonts w:ascii="Times New Roman" w:hAnsi="Times New Roman"/>
      </w:rPr>
      <w:instrText>PAGE   \* MERGEFORMAT</w:instrText>
    </w:r>
    <w:r w:rsidRPr="00453C37">
      <w:rPr>
        <w:rFonts w:ascii="Times New Roman" w:hAnsi="Times New Roman"/>
      </w:rPr>
      <w:fldChar w:fldCharType="separate"/>
    </w:r>
    <w:r w:rsidR="007C12D5">
      <w:rPr>
        <w:rFonts w:ascii="Times New Roman" w:hAnsi="Times New Roman"/>
        <w:noProof/>
      </w:rPr>
      <w:t>35</w:t>
    </w:r>
    <w:r w:rsidRPr="00453C3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175"/>
    <w:multiLevelType w:val="hybridMultilevel"/>
    <w:tmpl w:val="8A5085BC"/>
    <w:lvl w:ilvl="0" w:tplc="1818D082">
      <w:start w:val="1"/>
      <w:numFmt w:val="decimal"/>
      <w:suff w:val="space"/>
      <w:lvlText w:val="%1)"/>
      <w:lvlJc w:val="left"/>
      <w:pPr>
        <w:ind w:left="227" w:firstLine="1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D6B27"/>
    <w:multiLevelType w:val="hybridMultilevel"/>
    <w:tmpl w:val="84E4A4B2"/>
    <w:lvl w:ilvl="0" w:tplc="036A42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C65F4E"/>
    <w:multiLevelType w:val="multilevel"/>
    <w:tmpl w:val="1FDE0670"/>
    <w:numStyleLink w:val="1"/>
  </w:abstractNum>
  <w:abstractNum w:abstractNumId="3" w15:restartNumberingAfterBreak="0">
    <w:nsid w:val="0FDB019F"/>
    <w:multiLevelType w:val="multilevel"/>
    <w:tmpl w:val="20525E06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B45A99"/>
    <w:multiLevelType w:val="hybridMultilevel"/>
    <w:tmpl w:val="BA5A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866"/>
    <w:multiLevelType w:val="multilevel"/>
    <w:tmpl w:val="F2E27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8F7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AF5F0A"/>
    <w:multiLevelType w:val="multilevel"/>
    <w:tmpl w:val="F7EE1FE8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C6137A"/>
    <w:multiLevelType w:val="multilevel"/>
    <w:tmpl w:val="6A4078C8"/>
    <w:lvl w:ilvl="0">
      <w:start w:val="1"/>
      <w:numFmt w:val="decimal"/>
      <w:lvlText w:val="%18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444686"/>
    <w:multiLevelType w:val="multilevel"/>
    <w:tmpl w:val="1FDE0670"/>
    <w:styleLink w:val="1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A135E2"/>
    <w:multiLevelType w:val="hybridMultilevel"/>
    <w:tmpl w:val="DBDA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6E0F"/>
    <w:multiLevelType w:val="hybridMultilevel"/>
    <w:tmpl w:val="F8AC7ACA"/>
    <w:lvl w:ilvl="0" w:tplc="3C54AE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7011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EA2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0A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88302B"/>
    <w:multiLevelType w:val="multilevel"/>
    <w:tmpl w:val="4260CB66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236A6A"/>
    <w:multiLevelType w:val="hybridMultilevel"/>
    <w:tmpl w:val="276E0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4583"/>
    <w:multiLevelType w:val="hybridMultilevel"/>
    <w:tmpl w:val="7E921B22"/>
    <w:lvl w:ilvl="0" w:tplc="6F602C2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31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8F4C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CA6FC7"/>
    <w:multiLevelType w:val="multilevel"/>
    <w:tmpl w:val="2A9633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52E860CF"/>
    <w:multiLevelType w:val="multilevel"/>
    <w:tmpl w:val="26365792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E1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54F1C"/>
    <w:multiLevelType w:val="multilevel"/>
    <w:tmpl w:val="EEDC2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C539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325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153F7D"/>
    <w:multiLevelType w:val="multilevel"/>
    <w:tmpl w:val="353A3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AA5E99"/>
    <w:multiLevelType w:val="multilevel"/>
    <w:tmpl w:val="EE10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DE1609"/>
    <w:multiLevelType w:val="multilevel"/>
    <w:tmpl w:val="C622A4A6"/>
    <w:lvl w:ilvl="0">
      <w:start w:val="1"/>
      <w:numFmt w:val="none"/>
      <w:lvlText w:val="1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19"/>
  </w:num>
  <w:num w:numId="10">
    <w:abstractNumId w:val="18"/>
  </w:num>
  <w:num w:numId="11">
    <w:abstractNumId w:val="13"/>
  </w:num>
  <w:num w:numId="12">
    <w:abstractNumId w:val="20"/>
  </w:num>
  <w:num w:numId="13">
    <w:abstractNumId w:val="9"/>
  </w:num>
  <w:num w:numId="14">
    <w:abstractNumId w:val="12"/>
  </w:num>
  <w:num w:numId="15">
    <w:abstractNumId w:val="21"/>
  </w:num>
  <w:num w:numId="16">
    <w:abstractNumId w:val="7"/>
  </w:num>
  <w:num w:numId="17">
    <w:abstractNumId w:val="16"/>
  </w:num>
  <w:num w:numId="18">
    <w:abstractNumId w:val="4"/>
  </w:num>
  <w:num w:numId="19">
    <w:abstractNumId w:val="23"/>
  </w:num>
  <w:num w:numId="20">
    <w:abstractNumId w:val="3"/>
  </w:num>
  <w:num w:numId="21">
    <w:abstractNumId w:val="5"/>
    <w:lvlOverride w:ilvl="0">
      <w:lvl w:ilvl="0">
        <w:start w:val="1"/>
        <w:numFmt w:val="none"/>
        <w:lvlText w:val="18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0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8"/>
  </w:num>
  <w:num w:numId="23">
    <w:abstractNumId w:val="22"/>
  </w:num>
  <w:num w:numId="24">
    <w:abstractNumId w:val="10"/>
  </w:num>
  <w:num w:numId="25">
    <w:abstractNumId w:val="6"/>
  </w:num>
  <w:num w:numId="26">
    <w:abstractNumId w:val="15"/>
  </w:num>
  <w:num w:numId="27">
    <w:abstractNumId w:val="26"/>
  </w:num>
  <w:num w:numId="28">
    <w:abstractNumId w:val="1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BD"/>
    <w:rsid w:val="00000D62"/>
    <w:rsid w:val="000051CE"/>
    <w:rsid w:val="0001040C"/>
    <w:rsid w:val="00010CC4"/>
    <w:rsid w:val="00012497"/>
    <w:rsid w:val="0001351F"/>
    <w:rsid w:val="0001510F"/>
    <w:rsid w:val="00020F2E"/>
    <w:rsid w:val="00022B25"/>
    <w:rsid w:val="00026546"/>
    <w:rsid w:val="00027F78"/>
    <w:rsid w:val="00040C63"/>
    <w:rsid w:val="00040E9F"/>
    <w:rsid w:val="0004131E"/>
    <w:rsid w:val="00053ED4"/>
    <w:rsid w:val="0005463B"/>
    <w:rsid w:val="00054B4D"/>
    <w:rsid w:val="00054FD7"/>
    <w:rsid w:val="00056983"/>
    <w:rsid w:val="0006157C"/>
    <w:rsid w:val="000649FF"/>
    <w:rsid w:val="0007173A"/>
    <w:rsid w:val="0008088D"/>
    <w:rsid w:val="00086F9E"/>
    <w:rsid w:val="00091135"/>
    <w:rsid w:val="00092A76"/>
    <w:rsid w:val="00097980"/>
    <w:rsid w:val="000A0784"/>
    <w:rsid w:val="000A0BEF"/>
    <w:rsid w:val="000A0BF3"/>
    <w:rsid w:val="000A610C"/>
    <w:rsid w:val="000B1279"/>
    <w:rsid w:val="000B689E"/>
    <w:rsid w:val="000B6C37"/>
    <w:rsid w:val="000C15E5"/>
    <w:rsid w:val="000C2725"/>
    <w:rsid w:val="000C5453"/>
    <w:rsid w:val="000C5A19"/>
    <w:rsid w:val="000C7192"/>
    <w:rsid w:val="000D211A"/>
    <w:rsid w:val="000D321D"/>
    <w:rsid w:val="000D4948"/>
    <w:rsid w:val="000D61B7"/>
    <w:rsid w:val="000D6AEC"/>
    <w:rsid w:val="000E4AD3"/>
    <w:rsid w:val="000E4D79"/>
    <w:rsid w:val="000E5356"/>
    <w:rsid w:val="000E768C"/>
    <w:rsid w:val="000F02CA"/>
    <w:rsid w:val="000F0862"/>
    <w:rsid w:val="000F0D23"/>
    <w:rsid w:val="000F3054"/>
    <w:rsid w:val="000F3BD0"/>
    <w:rsid w:val="000F407D"/>
    <w:rsid w:val="000F4F61"/>
    <w:rsid w:val="000F6765"/>
    <w:rsid w:val="001017FD"/>
    <w:rsid w:val="00106068"/>
    <w:rsid w:val="001102DE"/>
    <w:rsid w:val="00113C6F"/>
    <w:rsid w:val="00115051"/>
    <w:rsid w:val="00120EB9"/>
    <w:rsid w:val="001247C7"/>
    <w:rsid w:val="0013289C"/>
    <w:rsid w:val="00132FD0"/>
    <w:rsid w:val="001609F4"/>
    <w:rsid w:val="0016455C"/>
    <w:rsid w:val="00166050"/>
    <w:rsid w:val="00174864"/>
    <w:rsid w:val="00174887"/>
    <w:rsid w:val="00175661"/>
    <w:rsid w:val="00177979"/>
    <w:rsid w:val="00194406"/>
    <w:rsid w:val="001973B7"/>
    <w:rsid w:val="001A1249"/>
    <w:rsid w:val="001A46EB"/>
    <w:rsid w:val="001A6B7E"/>
    <w:rsid w:val="001B4584"/>
    <w:rsid w:val="001B6451"/>
    <w:rsid w:val="001D2C3C"/>
    <w:rsid w:val="001D3806"/>
    <w:rsid w:val="001D3F5A"/>
    <w:rsid w:val="001D45D7"/>
    <w:rsid w:val="001E058F"/>
    <w:rsid w:val="001E6055"/>
    <w:rsid w:val="001E63CE"/>
    <w:rsid w:val="002012AF"/>
    <w:rsid w:val="00201A8B"/>
    <w:rsid w:val="00205F17"/>
    <w:rsid w:val="00211E97"/>
    <w:rsid w:val="002206EB"/>
    <w:rsid w:val="002234D2"/>
    <w:rsid w:val="00231BC2"/>
    <w:rsid w:val="0023504C"/>
    <w:rsid w:val="00235AF3"/>
    <w:rsid w:val="00237643"/>
    <w:rsid w:val="00242695"/>
    <w:rsid w:val="0024388C"/>
    <w:rsid w:val="00244A9F"/>
    <w:rsid w:val="00245AEA"/>
    <w:rsid w:val="00250FF6"/>
    <w:rsid w:val="0025298E"/>
    <w:rsid w:val="00255A48"/>
    <w:rsid w:val="00260324"/>
    <w:rsid w:val="002627D5"/>
    <w:rsid w:val="00264030"/>
    <w:rsid w:val="0026547B"/>
    <w:rsid w:val="00265F9F"/>
    <w:rsid w:val="00267279"/>
    <w:rsid w:val="002700BC"/>
    <w:rsid w:val="002741B8"/>
    <w:rsid w:val="0028331D"/>
    <w:rsid w:val="002866BF"/>
    <w:rsid w:val="00292063"/>
    <w:rsid w:val="002927F3"/>
    <w:rsid w:val="0029581A"/>
    <w:rsid w:val="00296882"/>
    <w:rsid w:val="00296BA8"/>
    <w:rsid w:val="002A3F07"/>
    <w:rsid w:val="002A6AFA"/>
    <w:rsid w:val="002B495D"/>
    <w:rsid w:val="002B67CE"/>
    <w:rsid w:val="002C0C89"/>
    <w:rsid w:val="002C122C"/>
    <w:rsid w:val="002C1740"/>
    <w:rsid w:val="002C1F83"/>
    <w:rsid w:val="002C39E3"/>
    <w:rsid w:val="002C4B26"/>
    <w:rsid w:val="002C6020"/>
    <w:rsid w:val="002C7119"/>
    <w:rsid w:val="002D2272"/>
    <w:rsid w:val="002D42FC"/>
    <w:rsid w:val="002D6C51"/>
    <w:rsid w:val="002F19B9"/>
    <w:rsid w:val="002F1C59"/>
    <w:rsid w:val="002F201D"/>
    <w:rsid w:val="002F3A3B"/>
    <w:rsid w:val="002F74D5"/>
    <w:rsid w:val="00302BFB"/>
    <w:rsid w:val="0030432E"/>
    <w:rsid w:val="00307844"/>
    <w:rsid w:val="00307A98"/>
    <w:rsid w:val="00307DDD"/>
    <w:rsid w:val="00311A46"/>
    <w:rsid w:val="00315598"/>
    <w:rsid w:val="00331C23"/>
    <w:rsid w:val="00332492"/>
    <w:rsid w:val="00335943"/>
    <w:rsid w:val="00337ECE"/>
    <w:rsid w:val="00340AB0"/>
    <w:rsid w:val="003450E8"/>
    <w:rsid w:val="00347D62"/>
    <w:rsid w:val="00354FA7"/>
    <w:rsid w:val="00355519"/>
    <w:rsid w:val="003566BB"/>
    <w:rsid w:val="00356ABA"/>
    <w:rsid w:val="00362638"/>
    <w:rsid w:val="00364753"/>
    <w:rsid w:val="0036602D"/>
    <w:rsid w:val="003701C4"/>
    <w:rsid w:val="003708A7"/>
    <w:rsid w:val="00371819"/>
    <w:rsid w:val="0038149C"/>
    <w:rsid w:val="00387C75"/>
    <w:rsid w:val="003919BE"/>
    <w:rsid w:val="00392913"/>
    <w:rsid w:val="003A525B"/>
    <w:rsid w:val="003A5968"/>
    <w:rsid w:val="003A75A3"/>
    <w:rsid w:val="003B32B8"/>
    <w:rsid w:val="003B481F"/>
    <w:rsid w:val="003B69FE"/>
    <w:rsid w:val="003C0041"/>
    <w:rsid w:val="003C02D7"/>
    <w:rsid w:val="003D26B3"/>
    <w:rsid w:val="003E56FC"/>
    <w:rsid w:val="003E582D"/>
    <w:rsid w:val="0040330B"/>
    <w:rsid w:val="00404918"/>
    <w:rsid w:val="00405F69"/>
    <w:rsid w:val="00414E64"/>
    <w:rsid w:val="00414F53"/>
    <w:rsid w:val="0042018E"/>
    <w:rsid w:val="0042061B"/>
    <w:rsid w:val="004206F5"/>
    <w:rsid w:val="00421423"/>
    <w:rsid w:val="00426F5C"/>
    <w:rsid w:val="00430165"/>
    <w:rsid w:val="00431788"/>
    <w:rsid w:val="00432269"/>
    <w:rsid w:val="004358C0"/>
    <w:rsid w:val="00440B72"/>
    <w:rsid w:val="0044326C"/>
    <w:rsid w:val="0044557B"/>
    <w:rsid w:val="00446B79"/>
    <w:rsid w:val="00446BFC"/>
    <w:rsid w:val="004511DA"/>
    <w:rsid w:val="00451207"/>
    <w:rsid w:val="00452BE1"/>
    <w:rsid w:val="00456487"/>
    <w:rsid w:val="004642BE"/>
    <w:rsid w:val="00466427"/>
    <w:rsid w:val="0047549A"/>
    <w:rsid w:val="00475F13"/>
    <w:rsid w:val="00477C4F"/>
    <w:rsid w:val="00486CB2"/>
    <w:rsid w:val="00486CB9"/>
    <w:rsid w:val="0049040F"/>
    <w:rsid w:val="0049215A"/>
    <w:rsid w:val="00497386"/>
    <w:rsid w:val="004B0CAB"/>
    <w:rsid w:val="004B127E"/>
    <w:rsid w:val="004C35FC"/>
    <w:rsid w:val="004C4F25"/>
    <w:rsid w:val="004C7B53"/>
    <w:rsid w:val="004D18A5"/>
    <w:rsid w:val="004D3AA2"/>
    <w:rsid w:val="004E23CC"/>
    <w:rsid w:val="004E39A6"/>
    <w:rsid w:val="004E60BB"/>
    <w:rsid w:val="004E75BF"/>
    <w:rsid w:val="004F0B64"/>
    <w:rsid w:val="00510695"/>
    <w:rsid w:val="005118EC"/>
    <w:rsid w:val="00511E84"/>
    <w:rsid w:val="00513215"/>
    <w:rsid w:val="005222B4"/>
    <w:rsid w:val="00522F6D"/>
    <w:rsid w:val="005235EB"/>
    <w:rsid w:val="00523C2E"/>
    <w:rsid w:val="00524989"/>
    <w:rsid w:val="005270E5"/>
    <w:rsid w:val="005308D3"/>
    <w:rsid w:val="00533A7B"/>
    <w:rsid w:val="0054136E"/>
    <w:rsid w:val="005519F4"/>
    <w:rsid w:val="00551F80"/>
    <w:rsid w:val="00552310"/>
    <w:rsid w:val="00553F6C"/>
    <w:rsid w:val="005552E0"/>
    <w:rsid w:val="005562FA"/>
    <w:rsid w:val="005600E4"/>
    <w:rsid w:val="0056224E"/>
    <w:rsid w:val="00562963"/>
    <w:rsid w:val="0056643A"/>
    <w:rsid w:val="005730F9"/>
    <w:rsid w:val="00573EA3"/>
    <w:rsid w:val="00574447"/>
    <w:rsid w:val="005818B9"/>
    <w:rsid w:val="00583ACE"/>
    <w:rsid w:val="00583D3E"/>
    <w:rsid w:val="00592AF0"/>
    <w:rsid w:val="005A7FB1"/>
    <w:rsid w:val="005B2487"/>
    <w:rsid w:val="005B7848"/>
    <w:rsid w:val="005B7C50"/>
    <w:rsid w:val="005C2A70"/>
    <w:rsid w:val="005C4C41"/>
    <w:rsid w:val="005C5B4C"/>
    <w:rsid w:val="005C6F93"/>
    <w:rsid w:val="005D0485"/>
    <w:rsid w:val="005D3461"/>
    <w:rsid w:val="005D3F3B"/>
    <w:rsid w:val="005D598F"/>
    <w:rsid w:val="005E3F75"/>
    <w:rsid w:val="005F144B"/>
    <w:rsid w:val="005F35BF"/>
    <w:rsid w:val="005F3FDE"/>
    <w:rsid w:val="005F64F0"/>
    <w:rsid w:val="005F6F83"/>
    <w:rsid w:val="00601EBD"/>
    <w:rsid w:val="00604D36"/>
    <w:rsid w:val="006058B0"/>
    <w:rsid w:val="0061200C"/>
    <w:rsid w:val="00616195"/>
    <w:rsid w:val="00620FDA"/>
    <w:rsid w:val="00621D22"/>
    <w:rsid w:val="00632341"/>
    <w:rsid w:val="006353BD"/>
    <w:rsid w:val="006515D5"/>
    <w:rsid w:val="0065442A"/>
    <w:rsid w:val="00654462"/>
    <w:rsid w:val="00657570"/>
    <w:rsid w:val="00670155"/>
    <w:rsid w:val="00670C04"/>
    <w:rsid w:val="006713AC"/>
    <w:rsid w:val="00671CCC"/>
    <w:rsid w:val="006727C8"/>
    <w:rsid w:val="00673243"/>
    <w:rsid w:val="00673D62"/>
    <w:rsid w:val="006764BA"/>
    <w:rsid w:val="00677A1A"/>
    <w:rsid w:val="00680B54"/>
    <w:rsid w:val="0069184E"/>
    <w:rsid w:val="0069216B"/>
    <w:rsid w:val="00697D1C"/>
    <w:rsid w:val="006A0238"/>
    <w:rsid w:val="006A2157"/>
    <w:rsid w:val="006A2CE4"/>
    <w:rsid w:val="006C795F"/>
    <w:rsid w:val="006D179B"/>
    <w:rsid w:val="006D3CB7"/>
    <w:rsid w:val="006E111A"/>
    <w:rsid w:val="006E2520"/>
    <w:rsid w:val="006E3945"/>
    <w:rsid w:val="006E77CF"/>
    <w:rsid w:val="006F1EDA"/>
    <w:rsid w:val="006F34A1"/>
    <w:rsid w:val="006F37E3"/>
    <w:rsid w:val="006F43AF"/>
    <w:rsid w:val="006F4824"/>
    <w:rsid w:val="006F672A"/>
    <w:rsid w:val="007011CC"/>
    <w:rsid w:val="007017F4"/>
    <w:rsid w:val="00707EC9"/>
    <w:rsid w:val="00711A28"/>
    <w:rsid w:val="00712B53"/>
    <w:rsid w:val="007152F0"/>
    <w:rsid w:val="00723D09"/>
    <w:rsid w:val="007240FA"/>
    <w:rsid w:val="007241E5"/>
    <w:rsid w:val="0073236D"/>
    <w:rsid w:val="007354F2"/>
    <w:rsid w:val="00735A23"/>
    <w:rsid w:val="00736E1D"/>
    <w:rsid w:val="00745A83"/>
    <w:rsid w:val="007545DC"/>
    <w:rsid w:val="00755E62"/>
    <w:rsid w:val="00756607"/>
    <w:rsid w:val="00757B46"/>
    <w:rsid w:val="00764E68"/>
    <w:rsid w:val="00767267"/>
    <w:rsid w:val="00770121"/>
    <w:rsid w:val="00772008"/>
    <w:rsid w:val="00772A3C"/>
    <w:rsid w:val="007808E5"/>
    <w:rsid w:val="007850D6"/>
    <w:rsid w:val="00793991"/>
    <w:rsid w:val="007A2C9B"/>
    <w:rsid w:val="007A4271"/>
    <w:rsid w:val="007A43A5"/>
    <w:rsid w:val="007A48E1"/>
    <w:rsid w:val="007A6A8C"/>
    <w:rsid w:val="007A747C"/>
    <w:rsid w:val="007A7555"/>
    <w:rsid w:val="007B7B36"/>
    <w:rsid w:val="007C1195"/>
    <w:rsid w:val="007C12D5"/>
    <w:rsid w:val="007C5148"/>
    <w:rsid w:val="007D3FE4"/>
    <w:rsid w:val="007D5CF5"/>
    <w:rsid w:val="007F1A62"/>
    <w:rsid w:val="007F3B92"/>
    <w:rsid w:val="007F5B16"/>
    <w:rsid w:val="007F7CBD"/>
    <w:rsid w:val="00800333"/>
    <w:rsid w:val="00801726"/>
    <w:rsid w:val="008034E3"/>
    <w:rsid w:val="008064D5"/>
    <w:rsid w:val="0080727A"/>
    <w:rsid w:val="00807D02"/>
    <w:rsid w:val="00807F4C"/>
    <w:rsid w:val="0081048F"/>
    <w:rsid w:val="00814F40"/>
    <w:rsid w:val="008160B3"/>
    <w:rsid w:val="00817B4D"/>
    <w:rsid w:val="008273FB"/>
    <w:rsid w:val="0083040C"/>
    <w:rsid w:val="00832F3B"/>
    <w:rsid w:val="00835D7F"/>
    <w:rsid w:val="00846B44"/>
    <w:rsid w:val="008509F6"/>
    <w:rsid w:val="008533D2"/>
    <w:rsid w:val="00855837"/>
    <w:rsid w:val="008700AC"/>
    <w:rsid w:val="008703C5"/>
    <w:rsid w:val="00875BB2"/>
    <w:rsid w:val="0087675F"/>
    <w:rsid w:val="00877C5E"/>
    <w:rsid w:val="00877E92"/>
    <w:rsid w:val="008806C1"/>
    <w:rsid w:val="008815DC"/>
    <w:rsid w:val="008850A9"/>
    <w:rsid w:val="008A166B"/>
    <w:rsid w:val="008A5D1E"/>
    <w:rsid w:val="008A5DCE"/>
    <w:rsid w:val="008B15FE"/>
    <w:rsid w:val="008B6C96"/>
    <w:rsid w:val="008B7B2B"/>
    <w:rsid w:val="008C2CCF"/>
    <w:rsid w:val="008C2CE2"/>
    <w:rsid w:val="008C420F"/>
    <w:rsid w:val="008C7492"/>
    <w:rsid w:val="008E075C"/>
    <w:rsid w:val="008E460C"/>
    <w:rsid w:val="008E5966"/>
    <w:rsid w:val="008F0601"/>
    <w:rsid w:val="008F339E"/>
    <w:rsid w:val="008F572D"/>
    <w:rsid w:val="008F6AA0"/>
    <w:rsid w:val="00901C52"/>
    <w:rsid w:val="00902C5A"/>
    <w:rsid w:val="009061B9"/>
    <w:rsid w:val="00910E27"/>
    <w:rsid w:val="0091363E"/>
    <w:rsid w:val="009136B5"/>
    <w:rsid w:val="00916E91"/>
    <w:rsid w:val="00921D6A"/>
    <w:rsid w:val="009220DD"/>
    <w:rsid w:val="009360AF"/>
    <w:rsid w:val="00940938"/>
    <w:rsid w:val="009409E9"/>
    <w:rsid w:val="00944749"/>
    <w:rsid w:val="009474CB"/>
    <w:rsid w:val="00954586"/>
    <w:rsid w:val="00960A49"/>
    <w:rsid w:val="00972C13"/>
    <w:rsid w:val="009730B5"/>
    <w:rsid w:val="00977605"/>
    <w:rsid w:val="0098375B"/>
    <w:rsid w:val="0098666D"/>
    <w:rsid w:val="00990F1E"/>
    <w:rsid w:val="00993575"/>
    <w:rsid w:val="009A148B"/>
    <w:rsid w:val="009A18A1"/>
    <w:rsid w:val="009A3AB2"/>
    <w:rsid w:val="009A7386"/>
    <w:rsid w:val="009B0F6B"/>
    <w:rsid w:val="009B3A4F"/>
    <w:rsid w:val="009B4F13"/>
    <w:rsid w:val="009C0AA0"/>
    <w:rsid w:val="009C22F5"/>
    <w:rsid w:val="009C259D"/>
    <w:rsid w:val="009C53D7"/>
    <w:rsid w:val="009D020B"/>
    <w:rsid w:val="009D02B4"/>
    <w:rsid w:val="009D0B7B"/>
    <w:rsid w:val="009E0E9C"/>
    <w:rsid w:val="009E2081"/>
    <w:rsid w:val="009E4CF0"/>
    <w:rsid w:val="009F0FB7"/>
    <w:rsid w:val="009F4929"/>
    <w:rsid w:val="009F613B"/>
    <w:rsid w:val="009F7E61"/>
    <w:rsid w:val="00A00ED5"/>
    <w:rsid w:val="00A01E30"/>
    <w:rsid w:val="00A06C4B"/>
    <w:rsid w:val="00A07A38"/>
    <w:rsid w:val="00A15486"/>
    <w:rsid w:val="00A15B42"/>
    <w:rsid w:val="00A15FF4"/>
    <w:rsid w:val="00A21646"/>
    <w:rsid w:val="00A23662"/>
    <w:rsid w:val="00A26B51"/>
    <w:rsid w:val="00A37E1E"/>
    <w:rsid w:val="00A41EA7"/>
    <w:rsid w:val="00A44551"/>
    <w:rsid w:val="00A4702E"/>
    <w:rsid w:val="00A47489"/>
    <w:rsid w:val="00A505CB"/>
    <w:rsid w:val="00A54C45"/>
    <w:rsid w:val="00A7352A"/>
    <w:rsid w:val="00A73CAE"/>
    <w:rsid w:val="00A76174"/>
    <w:rsid w:val="00A77DAF"/>
    <w:rsid w:val="00A813CF"/>
    <w:rsid w:val="00A81CE9"/>
    <w:rsid w:val="00A81DC1"/>
    <w:rsid w:val="00A820D9"/>
    <w:rsid w:val="00A918A5"/>
    <w:rsid w:val="00A92EAD"/>
    <w:rsid w:val="00AA0445"/>
    <w:rsid w:val="00AA0857"/>
    <w:rsid w:val="00AB3D8B"/>
    <w:rsid w:val="00AB4935"/>
    <w:rsid w:val="00AB63FE"/>
    <w:rsid w:val="00AC1D2D"/>
    <w:rsid w:val="00AC1D8D"/>
    <w:rsid w:val="00AC2CBF"/>
    <w:rsid w:val="00AC5C0B"/>
    <w:rsid w:val="00AD02C5"/>
    <w:rsid w:val="00AD0348"/>
    <w:rsid w:val="00AD075E"/>
    <w:rsid w:val="00AD3056"/>
    <w:rsid w:val="00AD4792"/>
    <w:rsid w:val="00AD4827"/>
    <w:rsid w:val="00AD4AA7"/>
    <w:rsid w:val="00AD4ECB"/>
    <w:rsid w:val="00AE0499"/>
    <w:rsid w:val="00AE4D8E"/>
    <w:rsid w:val="00AF0F11"/>
    <w:rsid w:val="00AF0F7A"/>
    <w:rsid w:val="00AF11B3"/>
    <w:rsid w:val="00AF2D0A"/>
    <w:rsid w:val="00B01EC1"/>
    <w:rsid w:val="00B02653"/>
    <w:rsid w:val="00B0479E"/>
    <w:rsid w:val="00B206C0"/>
    <w:rsid w:val="00B2097F"/>
    <w:rsid w:val="00B21D56"/>
    <w:rsid w:val="00B26508"/>
    <w:rsid w:val="00B265B7"/>
    <w:rsid w:val="00B26CC3"/>
    <w:rsid w:val="00B34333"/>
    <w:rsid w:val="00B345C6"/>
    <w:rsid w:val="00B34A29"/>
    <w:rsid w:val="00B36542"/>
    <w:rsid w:val="00B3685A"/>
    <w:rsid w:val="00B4003B"/>
    <w:rsid w:val="00B415BA"/>
    <w:rsid w:val="00B51822"/>
    <w:rsid w:val="00B5651D"/>
    <w:rsid w:val="00B575B4"/>
    <w:rsid w:val="00B60A68"/>
    <w:rsid w:val="00B625E7"/>
    <w:rsid w:val="00B6556B"/>
    <w:rsid w:val="00B73D70"/>
    <w:rsid w:val="00B77D8D"/>
    <w:rsid w:val="00B9250E"/>
    <w:rsid w:val="00B955B7"/>
    <w:rsid w:val="00B9698C"/>
    <w:rsid w:val="00B97970"/>
    <w:rsid w:val="00BA0172"/>
    <w:rsid w:val="00BA072F"/>
    <w:rsid w:val="00BA0E01"/>
    <w:rsid w:val="00BA1923"/>
    <w:rsid w:val="00BA21FA"/>
    <w:rsid w:val="00BB6900"/>
    <w:rsid w:val="00BC1F64"/>
    <w:rsid w:val="00BC453C"/>
    <w:rsid w:val="00BC4ED6"/>
    <w:rsid w:val="00BC63A4"/>
    <w:rsid w:val="00BC68FF"/>
    <w:rsid w:val="00BD1F6E"/>
    <w:rsid w:val="00BD452B"/>
    <w:rsid w:val="00BD6445"/>
    <w:rsid w:val="00BE1858"/>
    <w:rsid w:val="00BE383D"/>
    <w:rsid w:val="00BE3C37"/>
    <w:rsid w:val="00BE70E9"/>
    <w:rsid w:val="00BF4EFB"/>
    <w:rsid w:val="00BF561C"/>
    <w:rsid w:val="00BF6325"/>
    <w:rsid w:val="00C01B3D"/>
    <w:rsid w:val="00C03FCE"/>
    <w:rsid w:val="00C06FFE"/>
    <w:rsid w:val="00C12029"/>
    <w:rsid w:val="00C13828"/>
    <w:rsid w:val="00C2216F"/>
    <w:rsid w:val="00C2724B"/>
    <w:rsid w:val="00C309C0"/>
    <w:rsid w:val="00C33C3A"/>
    <w:rsid w:val="00C36638"/>
    <w:rsid w:val="00C41C07"/>
    <w:rsid w:val="00C46344"/>
    <w:rsid w:val="00C4693F"/>
    <w:rsid w:val="00C46AD5"/>
    <w:rsid w:val="00C4776C"/>
    <w:rsid w:val="00C500E5"/>
    <w:rsid w:val="00C53AD2"/>
    <w:rsid w:val="00C5547E"/>
    <w:rsid w:val="00C66D6F"/>
    <w:rsid w:val="00C701B4"/>
    <w:rsid w:val="00C716C1"/>
    <w:rsid w:val="00C75342"/>
    <w:rsid w:val="00C806F9"/>
    <w:rsid w:val="00C84893"/>
    <w:rsid w:val="00C91E8B"/>
    <w:rsid w:val="00C92591"/>
    <w:rsid w:val="00C92E0E"/>
    <w:rsid w:val="00C931EE"/>
    <w:rsid w:val="00C93C51"/>
    <w:rsid w:val="00C94618"/>
    <w:rsid w:val="00CA6520"/>
    <w:rsid w:val="00CB0B3F"/>
    <w:rsid w:val="00CB51BD"/>
    <w:rsid w:val="00CD058D"/>
    <w:rsid w:val="00CD1107"/>
    <w:rsid w:val="00CD161F"/>
    <w:rsid w:val="00CD1787"/>
    <w:rsid w:val="00CD4DDA"/>
    <w:rsid w:val="00CE2236"/>
    <w:rsid w:val="00CE2DB6"/>
    <w:rsid w:val="00CE3F5B"/>
    <w:rsid w:val="00CE56BD"/>
    <w:rsid w:val="00CF01CB"/>
    <w:rsid w:val="00CF22BD"/>
    <w:rsid w:val="00D03550"/>
    <w:rsid w:val="00D11B62"/>
    <w:rsid w:val="00D165A9"/>
    <w:rsid w:val="00D2071F"/>
    <w:rsid w:val="00D25ED0"/>
    <w:rsid w:val="00D27F2D"/>
    <w:rsid w:val="00D36045"/>
    <w:rsid w:val="00D37F2E"/>
    <w:rsid w:val="00D44127"/>
    <w:rsid w:val="00D441F4"/>
    <w:rsid w:val="00D46291"/>
    <w:rsid w:val="00D51E61"/>
    <w:rsid w:val="00D5209E"/>
    <w:rsid w:val="00D52755"/>
    <w:rsid w:val="00D55219"/>
    <w:rsid w:val="00D57605"/>
    <w:rsid w:val="00D57DBF"/>
    <w:rsid w:val="00D60C15"/>
    <w:rsid w:val="00D63774"/>
    <w:rsid w:val="00D71018"/>
    <w:rsid w:val="00D71CAD"/>
    <w:rsid w:val="00D728C2"/>
    <w:rsid w:val="00D76F47"/>
    <w:rsid w:val="00D83F4B"/>
    <w:rsid w:val="00DA3D3D"/>
    <w:rsid w:val="00DA63FF"/>
    <w:rsid w:val="00DA6986"/>
    <w:rsid w:val="00DB02B2"/>
    <w:rsid w:val="00DB04F1"/>
    <w:rsid w:val="00DB0853"/>
    <w:rsid w:val="00DB64F6"/>
    <w:rsid w:val="00DC2B93"/>
    <w:rsid w:val="00DD18DA"/>
    <w:rsid w:val="00DD2400"/>
    <w:rsid w:val="00DD2E4D"/>
    <w:rsid w:val="00DE318C"/>
    <w:rsid w:val="00DE79D9"/>
    <w:rsid w:val="00DF44B6"/>
    <w:rsid w:val="00E01EB8"/>
    <w:rsid w:val="00E06CA0"/>
    <w:rsid w:val="00E122DF"/>
    <w:rsid w:val="00E13643"/>
    <w:rsid w:val="00E14645"/>
    <w:rsid w:val="00E16D4E"/>
    <w:rsid w:val="00E2291E"/>
    <w:rsid w:val="00E25537"/>
    <w:rsid w:val="00E40F12"/>
    <w:rsid w:val="00E44141"/>
    <w:rsid w:val="00E44BCB"/>
    <w:rsid w:val="00E46150"/>
    <w:rsid w:val="00E50129"/>
    <w:rsid w:val="00E50F48"/>
    <w:rsid w:val="00E53B0F"/>
    <w:rsid w:val="00E544FA"/>
    <w:rsid w:val="00E60970"/>
    <w:rsid w:val="00E6433B"/>
    <w:rsid w:val="00E67602"/>
    <w:rsid w:val="00E8029F"/>
    <w:rsid w:val="00E9036A"/>
    <w:rsid w:val="00EB11D9"/>
    <w:rsid w:val="00EB2AE8"/>
    <w:rsid w:val="00EB6853"/>
    <w:rsid w:val="00EC0134"/>
    <w:rsid w:val="00EC11C1"/>
    <w:rsid w:val="00EC3653"/>
    <w:rsid w:val="00EC6603"/>
    <w:rsid w:val="00ED6C55"/>
    <w:rsid w:val="00EE2AD0"/>
    <w:rsid w:val="00EE7DE7"/>
    <w:rsid w:val="00EF1CB2"/>
    <w:rsid w:val="00EF433E"/>
    <w:rsid w:val="00F022B4"/>
    <w:rsid w:val="00F02D6B"/>
    <w:rsid w:val="00F075A9"/>
    <w:rsid w:val="00F1275B"/>
    <w:rsid w:val="00F12F84"/>
    <w:rsid w:val="00F153A1"/>
    <w:rsid w:val="00F16DFB"/>
    <w:rsid w:val="00F1756F"/>
    <w:rsid w:val="00F2109B"/>
    <w:rsid w:val="00F22058"/>
    <w:rsid w:val="00F24DF5"/>
    <w:rsid w:val="00F25697"/>
    <w:rsid w:val="00F32CA3"/>
    <w:rsid w:val="00F33ADD"/>
    <w:rsid w:val="00F424A5"/>
    <w:rsid w:val="00F427A7"/>
    <w:rsid w:val="00F4308C"/>
    <w:rsid w:val="00F4688D"/>
    <w:rsid w:val="00F5035C"/>
    <w:rsid w:val="00F5370D"/>
    <w:rsid w:val="00F54BF9"/>
    <w:rsid w:val="00F5517E"/>
    <w:rsid w:val="00F55FFA"/>
    <w:rsid w:val="00F63B26"/>
    <w:rsid w:val="00F806FF"/>
    <w:rsid w:val="00F82895"/>
    <w:rsid w:val="00F835A0"/>
    <w:rsid w:val="00F840A4"/>
    <w:rsid w:val="00F85943"/>
    <w:rsid w:val="00FA45B1"/>
    <w:rsid w:val="00FA7D50"/>
    <w:rsid w:val="00FB51E6"/>
    <w:rsid w:val="00FC0BD7"/>
    <w:rsid w:val="00FC1912"/>
    <w:rsid w:val="00FC2D83"/>
    <w:rsid w:val="00FD29E4"/>
    <w:rsid w:val="00FD433D"/>
    <w:rsid w:val="00FD4B03"/>
    <w:rsid w:val="00FD4C4D"/>
    <w:rsid w:val="00FD57AF"/>
    <w:rsid w:val="00FD5C10"/>
    <w:rsid w:val="00FD5CE1"/>
    <w:rsid w:val="00FE05AF"/>
    <w:rsid w:val="00FE2DD7"/>
    <w:rsid w:val="00FE7A64"/>
    <w:rsid w:val="00FF02A8"/>
    <w:rsid w:val="00FF0800"/>
    <w:rsid w:val="00FF1359"/>
    <w:rsid w:val="00FF1C15"/>
    <w:rsid w:val="00FF3F2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B254-D172-4204-9321-925422E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A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E0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E0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A0E0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A0E01"/>
    <w:rPr>
      <w:rFonts w:eastAsiaTheme="minorEastAsia" w:cs="Times New Roman"/>
      <w:lang w:eastAsia="ru-RU"/>
    </w:rPr>
  </w:style>
  <w:style w:type="paragraph" w:styleId="a7">
    <w:name w:val="No Spacing"/>
    <w:uiPriority w:val="1"/>
    <w:qFormat/>
    <w:rsid w:val="00BA0E01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0E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A0E0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lor15">
    <w:name w:val="color_15"/>
    <w:basedOn w:val="a0"/>
    <w:rsid w:val="00BA0E01"/>
  </w:style>
  <w:style w:type="character" w:styleId="aa">
    <w:name w:val="Hyperlink"/>
    <w:basedOn w:val="a0"/>
    <w:uiPriority w:val="99"/>
    <w:unhideWhenUsed/>
    <w:rsid w:val="00BA0E0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575B4"/>
    <w:pPr>
      <w:ind w:left="720"/>
      <w:contextualSpacing/>
    </w:pPr>
  </w:style>
  <w:style w:type="numbering" w:customStyle="1" w:styleId="1">
    <w:name w:val="Стиль1"/>
    <w:uiPriority w:val="99"/>
    <w:rsid w:val="009C0AA0"/>
    <w:pPr>
      <w:numPr>
        <w:numId w:val="13"/>
      </w:numPr>
    </w:pPr>
  </w:style>
  <w:style w:type="paragraph" w:customStyle="1" w:styleId="Style8">
    <w:name w:val="Style8"/>
    <w:basedOn w:val="a"/>
    <w:uiPriority w:val="99"/>
    <w:rsid w:val="00B6556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C753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C75342"/>
    <w:rPr>
      <w:rFonts w:ascii="Times New Roman" w:hAnsi="Times New Roman" w:cs="Times New Roman"/>
      <w:sz w:val="24"/>
      <w:szCs w:val="24"/>
    </w:rPr>
  </w:style>
  <w:style w:type="character" w:customStyle="1" w:styleId="defaultdocbaseattributelabelstyle">
    <w:name w:val="defaultdocbaseattributelabelstyle"/>
    <w:basedOn w:val="a0"/>
    <w:rsid w:val="00B2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3C809B25317276AFE0042642C7EC9282BF8E9EA91CD31CAA1F962C1EFAC8A206978363EFD798V8ADM" TargetMode="External"/><Relationship Id="rId13" Type="http://schemas.openxmlformats.org/officeDocument/2006/relationships/hyperlink" Target="consultantplus://offline/ref=A41B3C809B25317276AFE0042642C7EC9285B28D98AA1CD31CAA1F962CV1AEM" TargetMode="External"/><Relationship Id="rId18" Type="http://schemas.openxmlformats.org/officeDocument/2006/relationships/hyperlink" Target="consultantplus://offline/ref=A41B3C809B25317276AFE0042642C7EC9A87BD8E9DA541D914F313942B11A5DFA54F9B8263EFD7V9A2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1B3C809B25317276AFFE09302E99E6928CE5839DAD1E8340F719C1734EFC9DE2V4A6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41B3C809B25317276AFE0042642C7EC9282BF8E9EA91CD31CAA1F962CV1AE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B3C809B25317276AFE0042642C7EC9281BD8F9FAE1CD31CAA1F962CV1AEM" TargetMode="External"/><Relationship Id="rId20" Type="http://schemas.openxmlformats.org/officeDocument/2006/relationships/hyperlink" Target="consultantplus://offline/ref=A41B3C809B25317276AFFE09302E99E6928CE5839DAC128644FC19C1734EFC9DE2V4A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B3C809B25317276AFE0042642C7EC9281B9889DA61CD31CAA1F962CV1AEM" TargetMode="External"/><Relationship Id="rId23" Type="http://schemas.openxmlformats.org/officeDocument/2006/relationships/hyperlink" Target="consultantplus://offline/ref=A41B3C809B25317276AFFE09302E99E6928CE5839DAC128644FC19C1734EFC9DE2V4A6M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A41B3C809B25317276AFFE09302E99E6928CE5839DAD1E8340F719C1734EFC9DE24691D620ABDA9B843D885CV9A4M" TargetMode="External"/><Relationship Id="rId19" Type="http://schemas.openxmlformats.org/officeDocument/2006/relationships/hyperlink" Target="consultantplus://offline/ref=A41B3C809B25317276AFE0042642C7EC9A87B88F9FA541D914F313942B11A5DFA54F9B8263EFD6V9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B3C809B25317276AFFE09302E99E6928CE5839DAC128644FC19C1734EFC9DE24691D620ABDA9B843D8857V9A9M" TargetMode="External"/><Relationship Id="rId14" Type="http://schemas.openxmlformats.org/officeDocument/2006/relationships/hyperlink" Target="consultantplus://offline/ref=A41B3C809B25317276AFE0042642C7EC9281BD8F9DA81CD31CAA1F962CV1AEM" TargetMode="External"/><Relationship Id="rId22" Type="http://schemas.openxmlformats.org/officeDocument/2006/relationships/hyperlink" Target="consultantplus://offline/ref=A41B3C809B25317276AFE0042642C7EC9A87BD8E9DA541D914F313942B11A5DFA54F9B8263EFD7V9A2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D60E27-C638-46F9-8C54-F00466A6C823}"/>
</file>

<file path=customXml/itemProps2.xml><?xml version="1.0" encoding="utf-8"?>
<ds:datastoreItem xmlns:ds="http://schemas.openxmlformats.org/officeDocument/2006/customXml" ds:itemID="{2166FCBF-0000-4E83-8548-BDD8DBB5941D}"/>
</file>

<file path=customXml/itemProps3.xml><?xml version="1.0" encoding="utf-8"?>
<ds:datastoreItem xmlns:ds="http://schemas.openxmlformats.org/officeDocument/2006/customXml" ds:itemID="{2C78D708-E377-404B-BD41-180FDAC58820}"/>
</file>

<file path=customXml/itemProps4.xml><?xml version="1.0" encoding="utf-8"?>
<ds:datastoreItem xmlns:ds="http://schemas.openxmlformats.org/officeDocument/2006/customXml" ds:itemID="{871964A0-39D2-4981-8D47-C0DED7AD5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6545</TotalTime>
  <Pages>90</Pages>
  <Words>15162</Words>
  <Characters>86424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Наталья Алексеевна</dc:creator>
  <cp:keywords/>
  <dc:description/>
  <cp:lastModifiedBy>Сергеева Наталья Егоровна</cp:lastModifiedBy>
  <cp:revision>303</cp:revision>
  <cp:lastPrinted>2018-04-10T05:46:00Z</cp:lastPrinted>
  <dcterms:created xsi:type="dcterms:W3CDTF">2017-08-18T08:44:00Z</dcterms:created>
  <dcterms:modified xsi:type="dcterms:W3CDTF">2018-04-11T05:45:00Z</dcterms:modified>
</cp:coreProperties>
</file>