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B54FF9">
      <w:pPr>
        <w:suppressAutoHyphens/>
        <w:spacing w:line="230" w:lineRule="auto"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B06784" w:rsidRPr="00D75F93" w:rsidRDefault="00B06784" w:rsidP="000C5CEF">
      <w:pPr>
        <w:suppressAutoHyphens/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О внесении изменений в государственную программу </w:t>
      </w: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br/>
        <w:t>Свердловской области «Совершенствование социально-экономической политики на территории Свердловской области до 2024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года», </w:t>
      </w: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br/>
        <w:t xml:space="preserve">утвержденную постановлением Правительства Свердловской области </w:t>
      </w:r>
    </w:p>
    <w:p w:rsidR="00B06784" w:rsidRPr="00D75F93" w:rsidRDefault="00B06784" w:rsidP="000C5CEF">
      <w:pPr>
        <w:suppressAutoHyphens/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от 25.12.2014 № 1209-ПП </w:t>
      </w:r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hAnsi="Liberation Serif" w:cs="Liberation Serif"/>
          <w:sz w:val="28"/>
          <w:szCs w:val="28"/>
        </w:rPr>
        <w:t>В соответствии с Указом Президента Российской Федерации от 25 апреля</w:t>
      </w:r>
      <w:r w:rsidRPr="00D75F93">
        <w:rPr>
          <w:rFonts w:ascii="Liberation Serif" w:hAnsi="Liberation Serif" w:cs="Liberation Serif"/>
          <w:sz w:val="28"/>
          <w:szCs w:val="28"/>
        </w:rPr>
        <w:br/>
        <w:t>2019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года №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статьей 101 Областного закона от 10 марта 1999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года №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4</w:t>
      </w:r>
      <w:r w:rsidRPr="00D75F93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постановлением Правительства Свердловской области от 17.09.2014 №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790</w:t>
      </w:r>
      <w:r w:rsidRPr="00D75F93"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Порядка формирования и реализации государственных программ Свердловской области»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Правительство Свердловской области</w:t>
      </w:r>
    </w:p>
    <w:p w:rsidR="00B002F4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1.</w:t>
      </w:r>
      <w:r w:rsidR="00B002F4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Внести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№ 1209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 xml:space="preserve">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</w:t>
      </w:r>
      <w:r w:rsidR="000C5CEF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до 2024 года» («Официальный интернет-портал правовой информации» (www.pravo.gov.ru), 2014, 30 декабря, № 6600201412300004) с изменениями, внесенными постановлениями Правительства Свердловской области от 15.07.2015 № 605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17.12.2015 № 1126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 29.06.2016 № 458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27.07.2016 № 523-ПП,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09.11.2016 № 791-ПП,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22.12.2016 № 883-ПП,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 xml:space="preserve">16.02.2017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№ 92-ПП,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28.06.2017 № 464-ПП,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31.08.2017 № 639-ПП,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07.12.2017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№ 899-ПП,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25.01.2018 № 26-ПП,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10.05.2018 № 281-ПП,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 xml:space="preserve">19.07.2018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№ 457-ПП,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27.09.2018 № 634-ПП,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08.11.2018 № 783-ПП,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21.02.2019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№ 100-ПП,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12.04.2019 № 218-ПП,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01.08.2019 № 470-ПП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 xml:space="preserve"> от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 xml:space="preserve">14.11.2019 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№ 801</w:t>
      </w:r>
      <w:r w:rsidR="0058577A">
        <w:rPr>
          <w:rFonts w:ascii="Liberation Serif" w:hAnsi="Liberation Serif" w:cs="Liberation Serif"/>
          <w:sz w:val="28"/>
          <w:szCs w:val="28"/>
          <w:lang w:eastAsia="ru-RU"/>
        </w:rPr>
        <w:t>-ПП и от </w:t>
      </w:r>
      <w:r w:rsidR="0058577A" w:rsidRPr="0058577A">
        <w:rPr>
          <w:rFonts w:ascii="Liberation Serif" w:hAnsi="Liberation Serif" w:cs="Liberation Serif"/>
          <w:sz w:val="28"/>
          <w:szCs w:val="28"/>
          <w:lang w:eastAsia="ru-RU"/>
        </w:rPr>
        <w:t xml:space="preserve">05.12.2019 </w:t>
      </w:r>
      <w:hyperlink r:id="rId8" w:history="1">
        <w:r w:rsidR="0058577A">
          <w:rPr>
            <w:rFonts w:ascii="Liberation Serif" w:hAnsi="Liberation Serif" w:cs="Liberation Serif"/>
            <w:sz w:val="28"/>
            <w:szCs w:val="28"/>
            <w:lang w:eastAsia="ru-RU"/>
          </w:rPr>
          <w:t>№ </w:t>
        </w:r>
        <w:r w:rsidR="0058577A" w:rsidRPr="0058577A">
          <w:rPr>
            <w:rFonts w:ascii="Liberation Serif" w:hAnsi="Liberation Serif" w:cs="Liberation Serif"/>
            <w:sz w:val="28"/>
            <w:szCs w:val="28"/>
            <w:lang w:eastAsia="ru-RU"/>
          </w:rPr>
          <w:t>869-ПП</w:t>
        </w:r>
        <w:r w:rsidR="00B002F4">
          <w:rPr>
            <w:rFonts w:ascii="Liberation Serif" w:hAnsi="Liberation Serif" w:cs="Liberation Serif"/>
            <w:sz w:val="28"/>
            <w:szCs w:val="28"/>
            <w:lang w:eastAsia="ru-RU"/>
          </w:rPr>
          <w:t>,</w:t>
        </w:r>
        <w:r w:rsidR="0058577A" w:rsidRPr="0058577A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</w:hyperlink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следующие изменения:</w:t>
      </w:r>
    </w:p>
    <w:p w:rsidR="00B06784" w:rsidRPr="00D75F93" w:rsidRDefault="00B06784" w:rsidP="000C5CEF">
      <w:pPr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1)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в разделе 1 абзацы девяносто </w:t>
      </w:r>
      <w:r w:rsidR="007F5054">
        <w:rPr>
          <w:rFonts w:ascii="Liberation Serif" w:hAnsi="Liberation Serif" w:cs="Liberation Serif"/>
          <w:sz w:val="28"/>
          <w:szCs w:val="28"/>
        </w:rPr>
        <w:t>пятый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 – </w:t>
      </w:r>
      <w:r w:rsidR="007F5054">
        <w:rPr>
          <w:rFonts w:ascii="Liberation Serif" w:hAnsi="Liberation Serif" w:cs="Liberation Serif"/>
          <w:sz w:val="28"/>
          <w:szCs w:val="28"/>
        </w:rPr>
        <w:t>сто третий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 изложить в </w:t>
      </w:r>
      <w:r w:rsidR="00B002F4">
        <w:rPr>
          <w:rFonts w:ascii="Liberation Serif" w:hAnsi="Liberation Serif" w:cs="Liberation Serif"/>
          <w:sz w:val="28"/>
          <w:szCs w:val="28"/>
        </w:rPr>
        <w:t>следующей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 редакции: </w:t>
      </w:r>
    </w:p>
    <w:p w:rsidR="00B06784" w:rsidRPr="00D75F93" w:rsidRDefault="00B06784" w:rsidP="000C5CEF">
      <w:pPr>
        <w:suppressAutoHyphens/>
        <w:autoSpaceDE w:val="0"/>
        <w:autoSpaceDN w:val="0"/>
        <w:adjustRightInd w:val="0"/>
        <w:spacing w:line="235" w:lineRule="auto"/>
        <w:ind w:firstLine="708"/>
        <w:contextualSpacing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«Оценка эффективности деятельности органов исполнительной власти субъектов Российской Федерации по 2016 год включительно осуществлялась в соответствии с </w:t>
      </w:r>
      <w:hyperlink r:id="rId9" w:history="1">
        <w:r w:rsidRPr="00D75F93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21 августа </w:t>
      </w:r>
      <w:r w:rsidRPr="00D75F93">
        <w:rPr>
          <w:rFonts w:ascii="Liberation Serif" w:hAnsi="Liberation Serif" w:cs="Liberation Serif"/>
          <w:sz w:val="28"/>
          <w:szCs w:val="28"/>
        </w:rPr>
        <w:lastRenderedPageBreak/>
        <w:t xml:space="preserve">2012 года № 1199 «Об оценке эффективности деятельности органов исполнительной власти субъектов Российской Федерации» и </w:t>
      </w:r>
      <w:hyperlink r:id="rId10" w:history="1">
        <w:r w:rsidRPr="00D75F93">
          <w:rPr>
            <w:rFonts w:ascii="Liberation Serif" w:hAnsi="Liberation Serif" w:cs="Liberation Serif"/>
            <w:sz w:val="28"/>
            <w:szCs w:val="28"/>
          </w:rPr>
          <w:t>методикой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 xml:space="preserve"> оценки эффективности деятельности органов исполнительной власти субъектов Российской Федерации, утвержденной постановлением Правительства Российской Федерации от 03.11.2012 № 1142 «О мерах по реализации Указа Президента Российской Федерации от 21 августа 2012 г. № 1199 «Об оценке эффективности деятельности органов исполнительной власти субъектов Российской Федерации».</w:t>
      </w:r>
    </w:p>
    <w:p w:rsidR="00B06784" w:rsidRPr="00D75F93" w:rsidRDefault="00BE77C1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Начиная с 2017 года</w:t>
      </w:r>
      <w:r w:rsidR="00B06784" w:rsidRPr="00D75F93">
        <w:rPr>
          <w:rFonts w:ascii="Liberation Serif" w:hAnsi="Liberation Serif" w:cs="Liberation Serif"/>
          <w:sz w:val="28"/>
          <w:szCs w:val="28"/>
        </w:rPr>
        <w:t xml:space="preserve"> оценка эффективности деятельности органов исполнительной власти субъектов Российской Федерации осуществлялась в соответствии с </w:t>
      </w:r>
      <w:hyperlink r:id="rId11" w:history="1">
        <w:r w:rsidR="00B06784" w:rsidRPr="00D75F93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="00B06784" w:rsidRPr="00D75F93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14 ноября 2017 года № 548 «Об оценке эффективности деятельности органов исполнительной власти субъектов Российской Федерации» и постановлением Правительства Российской Федерации от 19.04.2018 № 472 «Об 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Федерации», которым были утверждены две </w:t>
      </w:r>
      <w:hyperlink r:id="rId12" w:history="1">
        <w:r w:rsidR="00B06784" w:rsidRPr="00D75F93">
          <w:rPr>
            <w:rFonts w:ascii="Liberation Serif" w:hAnsi="Liberation Serif" w:cs="Liberation Serif"/>
            <w:sz w:val="28"/>
            <w:szCs w:val="28"/>
          </w:rPr>
          <w:t>методики</w:t>
        </w:r>
      </w:hyperlink>
      <w:r w:rsidR="00B06784" w:rsidRPr="00D75F93">
        <w:rPr>
          <w:rFonts w:ascii="Liberation Serif" w:hAnsi="Liberation Serif" w:cs="Liberation Serif"/>
          <w:sz w:val="28"/>
          <w:szCs w:val="28"/>
        </w:rPr>
        <w:t xml:space="preserve"> оценки эффективности деятельности органов исполнительной власти субъектов Российской Федерации: по повышению уровня социально-экономического развития и по достижению высоких темпов наращивания экономического (налогового) потенциала территорий. </w:t>
      </w:r>
    </w:p>
    <w:p w:rsidR="00B06784" w:rsidRPr="00D75F93" w:rsidRDefault="00B06784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Начиная с 2019 года система оценки эффективности деятельности органов исполнительной власти субъектов Российской Федерации </w:t>
      </w:r>
      <w:r w:rsidR="00BE77C1" w:rsidRPr="00D75F93">
        <w:rPr>
          <w:rFonts w:ascii="Liberation Serif" w:hAnsi="Liberation Serif" w:cs="Liberation Serif"/>
          <w:sz w:val="28"/>
          <w:szCs w:val="28"/>
        </w:rPr>
        <w:t>Указом Президента Российской Федерации от 25 апреля 2019 года № 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BE77C1">
        <w:rPr>
          <w:rFonts w:ascii="Liberation Serif" w:hAnsi="Liberation Serif" w:cs="Liberation Serif"/>
          <w:sz w:val="28"/>
          <w:szCs w:val="28"/>
        </w:rPr>
        <w:t xml:space="preserve"> (далее – Указ</w:t>
      </w:r>
      <w:r w:rsidR="00B002F4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25 апреля 2019 года </w:t>
      </w:r>
      <w:r w:rsidR="00BE77C1">
        <w:rPr>
          <w:rFonts w:ascii="Liberation Serif" w:hAnsi="Liberation Serif" w:cs="Liberation Serif"/>
          <w:sz w:val="28"/>
          <w:szCs w:val="28"/>
        </w:rPr>
        <w:t xml:space="preserve">№ 193) </w:t>
      </w:r>
      <w:r w:rsidRPr="00D75F93">
        <w:rPr>
          <w:rFonts w:ascii="Liberation Serif" w:hAnsi="Liberation Serif" w:cs="Liberation Serif"/>
          <w:sz w:val="28"/>
          <w:szCs w:val="28"/>
        </w:rPr>
        <w:t>переориентирована на достижение целей, установленных Указом Президента Российской Федерации от 7 мая 2018 года №</w:t>
      </w:r>
      <w:r w:rsidR="007F5054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204 «О национальных целях и</w:t>
      </w:r>
      <w:r w:rsidR="00BE77C1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стратегических задачах развития Российской Федерации на период до 2024 года». </w:t>
      </w:r>
    </w:p>
    <w:p w:rsidR="00B06784" w:rsidRPr="00D75F93" w:rsidRDefault="00B06784" w:rsidP="000C5CEF">
      <w:pPr>
        <w:suppressAutoHyphens/>
        <w:autoSpaceDE w:val="0"/>
        <w:autoSpaceDN w:val="0"/>
        <w:adjustRightInd w:val="0"/>
        <w:spacing w:line="235" w:lineRule="auto"/>
        <w:ind w:firstLine="708"/>
        <w:contextualSpacing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При оценке эффективности деятельности высших должностных лиц субъектов Российской Федерации и органов исполнительной власти субъектов Российской </w:t>
      </w:r>
      <w:r w:rsidRPr="00BE77C1">
        <w:rPr>
          <w:rFonts w:ascii="Liberation Serif" w:hAnsi="Liberation Serif" w:cs="Liberation Serif"/>
          <w:sz w:val="28"/>
          <w:szCs w:val="28"/>
        </w:rPr>
        <w:t xml:space="preserve">Федерации учитывается достижение целевых значений показателей, предусмотренных </w:t>
      </w:r>
      <w:r w:rsidR="00BE77C1" w:rsidRPr="00BE77C1">
        <w:rPr>
          <w:rFonts w:ascii="Liberation Serif" w:hAnsi="Liberation Serif" w:cs="Liberation Serif"/>
          <w:sz w:val="28"/>
          <w:szCs w:val="28"/>
        </w:rPr>
        <w:t xml:space="preserve">перечнем показателей для оценки эффективности деятельности высших должностных лиц </w:t>
      </w:r>
      <w:r w:rsidR="00B002F4">
        <w:rPr>
          <w:rFonts w:ascii="Liberation Serif" w:hAnsi="Liberation Serif" w:cs="Liberation Serif"/>
          <w:sz w:val="28"/>
          <w:szCs w:val="28"/>
        </w:rPr>
        <w:t xml:space="preserve">(руководителей высших исполнительных органов государственной власти) </w:t>
      </w:r>
      <w:r w:rsidR="00BE77C1" w:rsidRPr="00BE77C1">
        <w:rPr>
          <w:rFonts w:ascii="Liberation Serif" w:hAnsi="Liberation Serif" w:cs="Liberation Serif"/>
          <w:sz w:val="28"/>
          <w:szCs w:val="28"/>
        </w:rPr>
        <w:t xml:space="preserve">субъектов Российской Федерации и деятельности органов исполнительной власти субъектов Российской Федерации, утвержденным Указом </w:t>
      </w:r>
      <w:r w:rsidR="00B002F4">
        <w:rPr>
          <w:rFonts w:ascii="Liberation Serif" w:hAnsi="Liberation Serif" w:cs="Liberation Serif"/>
          <w:sz w:val="28"/>
          <w:szCs w:val="28"/>
        </w:rPr>
        <w:t xml:space="preserve">Президента Российской Федерации от 25 апреля 2019 года </w:t>
      </w:r>
      <w:r w:rsidR="00BE77C1" w:rsidRPr="00BE77C1">
        <w:rPr>
          <w:rFonts w:ascii="Liberation Serif" w:hAnsi="Liberation Serif" w:cs="Liberation Serif"/>
          <w:sz w:val="28"/>
          <w:szCs w:val="28"/>
        </w:rPr>
        <w:t>№</w:t>
      </w:r>
      <w:r w:rsidR="00B002F4">
        <w:rPr>
          <w:rFonts w:ascii="Liberation Serif" w:hAnsi="Liberation Serif" w:cs="Liberation Serif"/>
          <w:sz w:val="28"/>
          <w:szCs w:val="28"/>
        </w:rPr>
        <w:t> </w:t>
      </w:r>
      <w:r w:rsidR="00BE77C1" w:rsidRPr="00BE77C1">
        <w:rPr>
          <w:rFonts w:ascii="Liberation Serif" w:hAnsi="Liberation Serif" w:cs="Liberation Serif"/>
          <w:sz w:val="28"/>
          <w:szCs w:val="28"/>
        </w:rPr>
        <w:t>193 (далее – Перечень)</w:t>
      </w:r>
      <w:r w:rsidRPr="00BE77C1">
        <w:rPr>
          <w:rFonts w:ascii="Liberation Serif" w:hAnsi="Liberation Serif" w:cs="Liberation Serif"/>
          <w:sz w:val="28"/>
          <w:szCs w:val="28"/>
        </w:rPr>
        <w:t>. По результатам оценки эффективности деятельности высших должностных лиц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 </w:t>
      </w:r>
      <w:r w:rsidR="00B002F4">
        <w:rPr>
          <w:rFonts w:ascii="Liberation Serif" w:hAnsi="Liberation Serif" w:cs="Liberation Serif"/>
          <w:sz w:val="28"/>
          <w:szCs w:val="28"/>
        </w:rPr>
        <w:t xml:space="preserve">(руководителей высших исполнительных органов государственной власти) </w:t>
      </w:r>
      <w:r w:rsidRPr="00D75F93">
        <w:rPr>
          <w:rFonts w:ascii="Liberation Serif" w:hAnsi="Liberation Serif" w:cs="Liberation Serif"/>
          <w:sz w:val="28"/>
          <w:szCs w:val="28"/>
        </w:rPr>
        <w:t>субъектов Российской Федерации и</w:t>
      </w:r>
      <w:r w:rsidR="00B002F4">
        <w:rPr>
          <w:rFonts w:ascii="Liberation Serif" w:hAnsi="Liberation Serif" w:cs="Liberation Serif"/>
          <w:sz w:val="28"/>
          <w:szCs w:val="28"/>
        </w:rPr>
        <w:t xml:space="preserve"> </w:t>
      </w:r>
      <w:r w:rsidRPr="00D75F93">
        <w:rPr>
          <w:rFonts w:ascii="Liberation Serif" w:hAnsi="Liberation Serif" w:cs="Liberation Serif"/>
          <w:sz w:val="28"/>
          <w:szCs w:val="28"/>
        </w:rPr>
        <w:t>органов исполнительной власти субъектов Российской Федерации Правительством Российской Федерации всем субъектам Российской Федерации (до 2017 года – 20 лучшим субъектам Российской Федерации, до 2019 года – 40 лучшим субъектам Российской Федерации) выделяются гранты</w:t>
      </w:r>
      <w:r w:rsidR="00BE77C1">
        <w:rPr>
          <w:rFonts w:ascii="Liberation Serif" w:hAnsi="Liberation Serif" w:cs="Liberation Serif"/>
          <w:sz w:val="28"/>
          <w:szCs w:val="28"/>
        </w:rPr>
        <w:t xml:space="preserve"> в зависимости от степени достижения целевых значений показателей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. Соответственно необходима реализация комплекса </w:t>
      </w:r>
      <w:r w:rsidRPr="00D75F93">
        <w:rPr>
          <w:rFonts w:ascii="Liberation Serif" w:hAnsi="Liberation Serif" w:cs="Liberation Serif"/>
          <w:sz w:val="28"/>
          <w:szCs w:val="28"/>
        </w:rPr>
        <w:lastRenderedPageBreak/>
        <w:t>мероприятий, направленных на достижение целевых значений показателей, предусмотренных Перечнем, для получения федерального гранта в большем размере.</w:t>
      </w:r>
    </w:p>
    <w:p w:rsidR="00B06784" w:rsidRPr="00D75F93" w:rsidRDefault="00B06784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В целях улучшения значений показателей эффективности деятельности исполнительных органов государственной власти Свердловской области и мониторинга достижения значений показателей в 2013–2016 годах распоряжением Правительства Свердловской области от 30.06.2014 № 774-РП «О целевых значениях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на 2014–2016 годы» были утверждены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области.</w:t>
      </w:r>
    </w:p>
    <w:p w:rsidR="00B06784" w:rsidRPr="00D75F93" w:rsidRDefault="00B06784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В 2017 году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утверждались планами мероприятий («дорожными картами») по достижению целевых значений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(далее – «дорожные карты»).</w:t>
      </w:r>
    </w:p>
    <w:p w:rsidR="00B06784" w:rsidRPr="00D75F93" w:rsidRDefault="00B06784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Исполнительными органами государственной власти Свердловской области и иными государственными органами Свердловской области «дорожные карты» разрабатывались в соответствии с приоритетными задачами, определенными </w:t>
      </w:r>
      <w:hyperlink r:id="rId13" w:history="1">
        <w:r w:rsidRPr="00D75F93">
          <w:rPr>
            <w:rFonts w:ascii="Liberation Serif" w:hAnsi="Liberation Serif" w:cs="Liberation Serif"/>
            <w:sz w:val="28"/>
            <w:szCs w:val="28"/>
          </w:rPr>
          <w:t>Стратегией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Уральского федерального округа на период до 2020 года, </w:t>
      </w:r>
      <w:hyperlink r:id="rId14" w:history="1">
        <w:r w:rsidRPr="00D75F93">
          <w:rPr>
            <w:rFonts w:ascii="Liberation Serif" w:hAnsi="Liberation Serif" w:cs="Liberation Serif"/>
            <w:sz w:val="28"/>
            <w:szCs w:val="28"/>
          </w:rPr>
          <w:t>Стратегией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 xml:space="preserve">-2030, </w:t>
      </w:r>
      <w:hyperlink r:id="rId15" w:history="1">
        <w:r w:rsidRPr="00D75F93">
          <w:rPr>
            <w:rFonts w:ascii="Liberation Serif" w:hAnsi="Liberation Serif" w:cs="Liberation Serif"/>
            <w:sz w:val="28"/>
            <w:szCs w:val="28"/>
          </w:rPr>
          <w:t>Программой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Свердловской области на 2011–2015 годы, утвержденной Законом Свердловской области от 15 июня 2011 года № 36-ОЗ «О Программе социально-экономического развития Свердловской области на 2011–2015 годы», </w:t>
      </w:r>
      <w:hyperlink r:id="rId16" w:history="1">
        <w:r w:rsidRPr="00D75F93">
          <w:rPr>
            <w:rFonts w:ascii="Liberation Serif" w:hAnsi="Liberation Serif" w:cs="Liberation Serif"/>
            <w:sz w:val="28"/>
            <w:szCs w:val="28"/>
          </w:rPr>
          <w:t>Планом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 xml:space="preserve"> мероприятий.</w:t>
      </w:r>
    </w:p>
    <w:p w:rsidR="00B06784" w:rsidRPr="00D75F93" w:rsidRDefault="00B06784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В случае если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и мероприятия, направленные на их достижение, были предусмотрены в государственных программах Свердловской области в качестве целевых показателей реализации государственной программы Свердловской области и мероприятий, включенных в планы мероприятий по выполнению государственных программ Свердловской области, «дорожные карты» не разрабатывались.</w:t>
      </w:r>
      <w:r w:rsidR="006E354A">
        <w:rPr>
          <w:rFonts w:ascii="Liberation Serif" w:hAnsi="Liberation Serif" w:cs="Liberation Serif"/>
          <w:sz w:val="28"/>
          <w:szCs w:val="28"/>
        </w:rPr>
        <w:t>»;</w:t>
      </w:r>
    </w:p>
    <w:p w:rsidR="006E354A" w:rsidRPr="00D75F93" w:rsidRDefault="000C5CEF" w:rsidP="000C5CEF">
      <w:pPr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E354A" w:rsidRPr="00D75F9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6E354A" w:rsidRPr="00D75F93">
        <w:rPr>
          <w:rFonts w:ascii="Liberation Serif" w:hAnsi="Liberation Serif" w:cs="Liberation Serif"/>
          <w:sz w:val="28"/>
          <w:szCs w:val="28"/>
        </w:rPr>
        <w:t xml:space="preserve">раздел 1 </w:t>
      </w:r>
      <w:r w:rsidR="006E354A">
        <w:rPr>
          <w:rFonts w:ascii="Liberation Serif" w:hAnsi="Liberation Serif" w:cs="Liberation Serif"/>
          <w:sz w:val="28"/>
          <w:szCs w:val="28"/>
        </w:rPr>
        <w:t>после абзаца</w:t>
      </w:r>
      <w:r w:rsidR="006E354A" w:rsidRPr="00D75F93">
        <w:rPr>
          <w:rFonts w:ascii="Liberation Serif" w:hAnsi="Liberation Serif" w:cs="Liberation Serif"/>
          <w:sz w:val="28"/>
          <w:szCs w:val="28"/>
        </w:rPr>
        <w:t xml:space="preserve"> </w:t>
      </w:r>
      <w:r w:rsidR="007F5054">
        <w:rPr>
          <w:rFonts w:ascii="Liberation Serif" w:hAnsi="Liberation Serif" w:cs="Liberation Serif"/>
          <w:sz w:val="28"/>
          <w:szCs w:val="28"/>
        </w:rPr>
        <w:t>сто третьего</w:t>
      </w:r>
      <w:r w:rsidR="006E354A" w:rsidRPr="00D75F93">
        <w:rPr>
          <w:rFonts w:ascii="Liberation Serif" w:hAnsi="Liberation Serif" w:cs="Liberation Serif"/>
          <w:sz w:val="28"/>
          <w:szCs w:val="28"/>
        </w:rPr>
        <w:t xml:space="preserve"> </w:t>
      </w:r>
      <w:r w:rsidR="006E354A">
        <w:rPr>
          <w:rFonts w:ascii="Liberation Serif" w:hAnsi="Liberation Serif" w:cs="Liberation Serif"/>
          <w:sz w:val="28"/>
          <w:szCs w:val="28"/>
        </w:rPr>
        <w:t>дополнить абзацами следующего содержания</w:t>
      </w:r>
      <w:r w:rsidR="006E354A" w:rsidRPr="00D75F93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06784" w:rsidRPr="00D75F93" w:rsidRDefault="006E354A" w:rsidP="000C5CEF">
      <w:pPr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B06784" w:rsidRPr="00D75F93">
        <w:rPr>
          <w:rFonts w:ascii="Liberation Serif" w:hAnsi="Liberation Serif" w:cs="Liberation Serif"/>
          <w:sz w:val="28"/>
          <w:szCs w:val="28"/>
        </w:rPr>
        <w:t xml:space="preserve">С 2018 года исполнительные органы государственной власти Свердловской области и иные органы государственной власти Свердловской области обеспечивают планирование целевых значений показателей эффективности деятельности исполнительных органов государственной власти Свердловской области и мониторинг их достижения через показатели, предусмотренные Стратегией-2030, Планом мероприятий по реализации Стратегии-2030, Программой «Пятилетка развития Свердловской области» на 2017–2021 годы, </w:t>
      </w:r>
      <w:r w:rsidR="00B06784" w:rsidRPr="00D75F93">
        <w:rPr>
          <w:rFonts w:ascii="Liberation Serif" w:hAnsi="Liberation Serif" w:cs="Liberation Serif"/>
          <w:sz w:val="28"/>
          <w:szCs w:val="28"/>
        </w:rPr>
        <w:lastRenderedPageBreak/>
        <w:t>утвержденной Указом Губерна</w:t>
      </w:r>
      <w:r w:rsidR="00B002F4">
        <w:rPr>
          <w:rFonts w:ascii="Liberation Serif" w:hAnsi="Liberation Serif" w:cs="Liberation Serif"/>
          <w:sz w:val="28"/>
          <w:szCs w:val="28"/>
        </w:rPr>
        <w:t>тора Свердловской области от 31.10.</w:t>
      </w:r>
      <w:r w:rsidR="00B06784" w:rsidRPr="00D75F93">
        <w:rPr>
          <w:rFonts w:ascii="Liberation Serif" w:hAnsi="Liberation Serif" w:cs="Liberation Serif"/>
          <w:sz w:val="28"/>
          <w:szCs w:val="28"/>
        </w:rPr>
        <w:t>2017 № 546-УГ «О программе «Пятилетка развития Свердловской области» на 2017–2021 годы», и</w:t>
      </w:r>
      <w:r w:rsidR="00B002F4">
        <w:rPr>
          <w:rFonts w:ascii="Liberation Serif" w:hAnsi="Liberation Serif" w:cs="Liberation Serif"/>
          <w:sz w:val="28"/>
          <w:szCs w:val="28"/>
        </w:rPr>
        <w:t> </w:t>
      </w:r>
      <w:r w:rsidR="00B06784" w:rsidRPr="00D75F93">
        <w:rPr>
          <w:rFonts w:ascii="Liberation Serif" w:hAnsi="Liberation Serif" w:cs="Liberation Serif"/>
          <w:sz w:val="28"/>
          <w:szCs w:val="28"/>
        </w:rPr>
        <w:t>государственными программами Свердловской области в качестве целевых показателей реализации указанных правовых актов, а также путем разработки и</w:t>
      </w:r>
      <w:r w:rsidR="00B002F4">
        <w:rPr>
          <w:rFonts w:ascii="Liberation Serif" w:hAnsi="Liberation Serif" w:cs="Liberation Serif"/>
          <w:sz w:val="28"/>
          <w:szCs w:val="28"/>
        </w:rPr>
        <w:t> </w:t>
      </w:r>
      <w:r w:rsidR="00B06784" w:rsidRPr="00D75F93">
        <w:rPr>
          <w:rFonts w:ascii="Liberation Serif" w:hAnsi="Liberation Serif" w:cs="Liberation Serif"/>
          <w:sz w:val="28"/>
          <w:szCs w:val="28"/>
        </w:rPr>
        <w:t>реализации «дорожных карт».</w:t>
      </w:r>
    </w:p>
    <w:p w:rsidR="00640D47" w:rsidRDefault="00B06784" w:rsidP="000C5CEF">
      <w:pPr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Указом Губернатора Свердловской области от </w:t>
      </w:r>
      <w:r w:rsidR="00B002F4">
        <w:rPr>
          <w:rFonts w:ascii="Liberation Serif" w:hAnsi="Liberation Serif" w:cs="Liberation Serif"/>
          <w:sz w:val="28"/>
          <w:szCs w:val="28"/>
        </w:rPr>
        <w:t>24</w:t>
      </w:r>
      <w:r w:rsidRPr="00D75F93">
        <w:rPr>
          <w:rFonts w:ascii="Liberation Serif" w:hAnsi="Liberation Serif" w:cs="Liberation Serif"/>
          <w:sz w:val="28"/>
          <w:szCs w:val="28"/>
        </w:rPr>
        <w:t>.10.2019 №</w:t>
      </w:r>
      <w:r w:rsidR="00B002F4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498-УГ «О мероприятиях по реализации на территории Свердловской области Указа Президента Российской Федерации от 25 апреля 2019 года №</w:t>
      </w:r>
      <w:r w:rsidR="00B002F4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</w:t>
      </w:r>
      <w:r w:rsidRPr="00640D47">
        <w:rPr>
          <w:rFonts w:ascii="Liberation Serif" w:hAnsi="Liberation Serif" w:cs="Liberation Serif"/>
          <w:sz w:val="28"/>
          <w:szCs w:val="28"/>
        </w:rPr>
        <w:t xml:space="preserve">установлена персональная ответственность </w:t>
      </w:r>
      <w:r w:rsidR="00FA565B" w:rsidRPr="00640D47">
        <w:rPr>
          <w:rFonts w:ascii="Liberation Serif" w:hAnsi="Liberation Serif" w:cs="Liberation Serif"/>
          <w:sz w:val="28"/>
          <w:szCs w:val="28"/>
        </w:rPr>
        <w:t xml:space="preserve">заместителей Губернатора Свердловской области </w:t>
      </w:r>
      <w:r w:rsidRPr="00640D47">
        <w:rPr>
          <w:rFonts w:ascii="Liberation Serif" w:hAnsi="Liberation Serif" w:cs="Liberation Serif"/>
          <w:sz w:val="28"/>
          <w:szCs w:val="28"/>
        </w:rPr>
        <w:t>за достижение значений (уровней) показа</w:t>
      </w:r>
      <w:r w:rsidR="0075425B" w:rsidRPr="00640D47">
        <w:rPr>
          <w:rFonts w:ascii="Liberation Serif" w:hAnsi="Liberation Serif" w:cs="Liberation Serif"/>
          <w:sz w:val="28"/>
          <w:szCs w:val="28"/>
        </w:rPr>
        <w:t xml:space="preserve">телей, предусмотренных Перечнем. </w:t>
      </w:r>
      <w:r w:rsidR="00640D47" w:rsidRPr="00640D47">
        <w:rPr>
          <w:rFonts w:ascii="Liberation Serif" w:hAnsi="Liberation Serif" w:cs="Liberation Serif"/>
          <w:sz w:val="28"/>
          <w:szCs w:val="28"/>
        </w:rPr>
        <w:t>Заместителям Губернатора Свердловской области поручено обеспечить создание координационных проектных офисов по достижению значений (уровней) показателей, предусмотренных Перечнем.</w:t>
      </w:r>
      <w:r w:rsidR="00640D47">
        <w:rPr>
          <w:rFonts w:ascii="Liberation Serif" w:hAnsi="Liberation Serif" w:cs="Liberation Serif"/>
          <w:sz w:val="28"/>
          <w:szCs w:val="28"/>
        </w:rPr>
        <w:t xml:space="preserve"> Функции по координации работы возложены на Проектный комитет Свердловской области.</w:t>
      </w:r>
      <w:r w:rsidR="00640D47" w:rsidRPr="00640D47">
        <w:rPr>
          <w:rFonts w:ascii="Liberation Serif" w:hAnsi="Liberation Serif" w:cs="Liberation Serif"/>
          <w:sz w:val="28"/>
          <w:szCs w:val="28"/>
        </w:rPr>
        <w:t xml:space="preserve"> Министерству экономики и территориального развития Свердловской области поручено ежеквартально осуществлять подготовку промежуточных докладов Губернатору Свердловской области о фактически достигнутых значениях (уровнях) показателей</w:t>
      </w:r>
      <w:r w:rsidR="00640D47">
        <w:rPr>
          <w:rFonts w:ascii="Liberation Serif" w:hAnsi="Liberation Serif" w:cs="Liberation Serif"/>
          <w:sz w:val="28"/>
          <w:szCs w:val="28"/>
        </w:rPr>
        <w:t>.»</w:t>
      </w:r>
      <w:r w:rsidR="006E354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9C7545" w:rsidRPr="009C7545" w:rsidRDefault="000C5CEF" w:rsidP="000C5CEF">
      <w:pPr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06784" w:rsidRPr="009C7545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06784" w:rsidRPr="009C7545">
        <w:rPr>
          <w:rFonts w:ascii="Liberation Serif" w:hAnsi="Liberation Serif" w:cs="Liberation Serif"/>
          <w:sz w:val="28"/>
          <w:szCs w:val="28"/>
        </w:rPr>
        <w:t>в приложении № 1 в таблице строк</w:t>
      </w:r>
      <w:r w:rsidR="009C7545" w:rsidRPr="009C7545">
        <w:rPr>
          <w:rFonts w:ascii="Liberation Serif" w:hAnsi="Liberation Serif" w:cs="Liberation Serif"/>
          <w:sz w:val="28"/>
          <w:szCs w:val="28"/>
        </w:rPr>
        <w:t>и</w:t>
      </w:r>
      <w:r w:rsidR="00B06784" w:rsidRPr="009C7545">
        <w:rPr>
          <w:rFonts w:ascii="Liberation Serif" w:hAnsi="Liberation Serif" w:cs="Liberation Serif"/>
          <w:sz w:val="28"/>
          <w:szCs w:val="28"/>
        </w:rPr>
        <w:t xml:space="preserve"> 11</w:t>
      </w:r>
      <w:r w:rsidR="009C7545" w:rsidRPr="009C7545">
        <w:rPr>
          <w:rFonts w:ascii="Liberation Serif" w:hAnsi="Liberation Serif" w:cs="Liberation Serif"/>
          <w:sz w:val="28"/>
          <w:szCs w:val="28"/>
        </w:rPr>
        <w:t xml:space="preserve"> и 34-1 </w:t>
      </w:r>
      <w:r w:rsidR="00B06784" w:rsidRPr="009C7545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9C7545" w:rsidRPr="009C7545">
        <w:rPr>
          <w:rFonts w:ascii="Liberation Serif" w:hAnsi="Liberation Serif" w:cs="Liberation Serif"/>
          <w:sz w:val="28"/>
          <w:szCs w:val="28"/>
        </w:rPr>
        <w:t xml:space="preserve">новой </w:t>
      </w:r>
      <w:r w:rsidR="00B06784" w:rsidRPr="009C7545">
        <w:rPr>
          <w:rFonts w:ascii="Liberation Serif" w:hAnsi="Liberation Serif" w:cs="Liberation Serif"/>
          <w:sz w:val="28"/>
          <w:szCs w:val="28"/>
        </w:rPr>
        <w:t>редакции</w:t>
      </w:r>
      <w:r w:rsidR="009C7545" w:rsidRPr="009C7545">
        <w:rPr>
          <w:rFonts w:ascii="Liberation Serif" w:hAnsi="Liberation Serif" w:cs="Liberation Serif"/>
          <w:sz w:val="28"/>
          <w:szCs w:val="28"/>
        </w:rPr>
        <w:t xml:space="preserve"> (приложение</w:t>
      </w:r>
      <w:r w:rsidR="00B002F4">
        <w:rPr>
          <w:rFonts w:ascii="Liberation Serif" w:hAnsi="Liberation Serif" w:cs="Liberation Serif"/>
          <w:sz w:val="28"/>
          <w:szCs w:val="28"/>
        </w:rPr>
        <w:t xml:space="preserve"> </w:t>
      </w:r>
      <w:r w:rsidR="009C7545" w:rsidRPr="009C7545">
        <w:rPr>
          <w:rFonts w:ascii="Liberation Serif" w:hAnsi="Liberation Serif" w:cs="Liberation Serif"/>
          <w:sz w:val="28"/>
          <w:szCs w:val="28"/>
        </w:rPr>
        <w:t xml:space="preserve">№ 1); </w:t>
      </w:r>
    </w:p>
    <w:p w:rsidR="009C7545" w:rsidRDefault="000C5CEF" w:rsidP="000C5CEF">
      <w:pPr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C7545" w:rsidRPr="009C7545">
        <w:rPr>
          <w:rFonts w:ascii="Liberation Serif" w:hAnsi="Liberation Serif" w:cs="Liberation Serif"/>
          <w:sz w:val="28"/>
          <w:szCs w:val="28"/>
        </w:rPr>
        <w:t>) </w:t>
      </w:r>
      <w:r w:rsidR="009C7545">
        <w:rPr>
          <w:rFonts w:ascii="Liberation Serif" w:hAnsi="Liberation Serif" w:cs="Liberation Serif"/>
          <w:sz w:val="28"/>
          <w:szCs w:val="28"/>
        </w:rPr>
        <w:t xml:space="preserve">в приложении № 1 </w:t>
      </w:r>
      <w:hyperlink r:id="rId17" w:history="1">
        <w:r w:rsidR="009C7545" w:rsidRPr="009C7545">
          <w:rPr>
            <w:rFonts w:ascii="Liberation Serif" w:hAnsi="Liberation Serif" w:cs="Liberation Serif"/>
            <w:sz w:val="28"/>
            <w:szCs w:val="28"/>
          </w:rPr>
          <w:t>таблицу</w:t>
        </w:r>
      </w:hyperlink>
      <w:r w:rsidR="009C7545">
        <w:rPr>
          <w:rFonts w:ascii="Liberation Serif" w:hAnsi="Liberation Serif" w:cs="Liberation Serif"/>
          <w:sz w:val="28"/>
          <w:szCs w:val="28"/>
        </w:rPr>
        <w:t xml:space="preserve"> дополнить строкой 34-2 </w:t>
      </w:r>
      <w:hyperlink r:id="rId18" w:history="1">
        <w:r w:rsidR="009C7545" w:rsidRPr="009C7545">
          <w:rPr>
            <w:rFonts w:ascii="Liberation Serif" w:hAnsi="Liberation Serif" w:cs="Liberation Serif"/>
            <w:sz w:val="28"/>
            <w:szCs w:val="28"/>
          </w:rPr>
          <w:t>(приложение № 2)</w:t>
        </w:r>
      </w:hyperlink>
      <w:r w:rsidR="00B002F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002F4" w:rsidRPr="00D75F93" w:rsidRDefault="000C5CEF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002F4" w:rsidRPr="00D75F93">
        <w:rPr>
          <w:rFonts w:ascii="Liberation Serif" w:hAnsi="Liberation Serif" w:cs="Liberation Serif"/>
          <w:sz w:val="28"/>
          <w:szCs w:val="28"/>
        </w:rPr>
        <w:t xml:space="preserve">) в методике расчета целевых показателей государственной программы Свердловской области «Совершенствование социально-экономической политики на территории Свердловской области до 2024 года» </w:t>
      </w:r>
      <w:hyperlink r:id="rId19" w:history="1">
        <w:r w:rsidR="00B002F4" w:rsidRPr="00D75F93">
          <w:rPr>
            <w:rFonts w:ascii="Liberation Serif" w:hAnsi="Liberation Serif" w:cs="Liberation Serif"/>
            <w:sz w:val="28"/>
            <w:szCs w:val="28"/>
          </w:rPr>
          <w:t>пункт 2</w:t>
        </w:r>
      </w:hyperlink>
      <w:r w:rsidR="00B002F4" w:rsidRPr="00D75F93">
        <w:rPr>
          <w:rFonts w:ascii="Liberation Serif" w:hAnsi="Liberation Serif" w:cs="Liberation Serif"/>
          <w:sz w:val="28"/>
          <w:szCs w:val="28"/>
        </w:rPr>
        <w:t xml:space="preserve"> после абзаца сто сорок </w:t>
      </w:r>
      <w:r>
        <w:rPr>
          <w:rFonts w:ascii="Liberation Serif" w:hAnsi="Liberation Serif" w:cs="Liberation Serif"/>
          <w:sz w:val="28"/>
          <w:szCs w:val="28"/>
        </w:rPr>
        <w:t>седьмого</w:t>
      </w:r>
      <w:r w:rsidR="00B002F4" w:rsidRPr="00D75F93">
        <w:rPr>
          <w:rFonts w:ascii="Liberation Serif" w:hAnsi="Liberation Serif" w:cs="Liberation Serif"/>
          <w:sz w:val="28"/>
          <w:szCs w:val="28"/>
        </w:rPr>
        <w:t xml:space="preserve"> дополнить абзацами следующего содержания: </w:t>
      </w:r>
    </w:p>
    <w:p w:rsidR="00B002F4" w:rsidRPr="00D75F93" w:rsidRDefault="00B002F4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«Показатель 4.1.1.6. 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области, установленных Указом Президента Российской Федерации от 25 апреля 2019 года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мониторинг достижения которых осуществляется через показатели, предусмотренные в стратегических, программных и плановых документах Свердловской области и «дорожных картах» по достижению целевых показателей эффективности деятельности исполнительных органов государственной власти Свердловской области.</w:t>
      </w:r>
    </w:p>
    <w:p w:rsidR="00B002F4" w:rsidRPr="00D75F93" w:rsidRDefault="00B002F4" w:rsidP="000C5CEF">
      <w:pPr>
        <w:suppressAutoHyphens/>
        <w:autoSpaceDE w:val="0"/>
        <w:autoSpaceDN w:val="0"/>
        <w:adjustRightInd w:val="0"/>
        <w:spacing w:line="235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Значение целевого показателя рассчитывается по формуле </w:t>
      </w:r>
    </w:p>
    <w:p w:rsidR="00B002F4" w:rsidRPr="00D75F93" w:rsidRDefault="00B002F4" w:rsidP="000C5CEF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noProof/>
          <w:position w:val="-33"/>
          <w:sz w:val="28"/>
          <w:szCs w:val="28"/>
          <w:lang w:eastAsia="ru-RU"/>
        </w:rPr>
        <w:drawing>
          <wp:inline distT="0" distB="0" distL="0" distR="0" wp14:anchorId="2C1E98E2" wp14:editId="2CDBF3D7">
            <wp:extent cx="2230734" cy="5786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01" cy="5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F4" w:rsidRPr="00D75F93" w:rsidRDefault="00B002F4" w:rsidP="000C5CEF">
      <w:pPr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D</w:t>
      </w:r>
      <w:r w:rsidRPr="00D75F93">
        <w:rPr>
          <w:rFonts w:ascii="Liberation Serif" w:hAnsi="Liberation Serif" w:cs="Liberation Serif"/>
          <w:sz w:val="28"/>
          <w:szCs w:val="28"/>
          <w:vertAlign w:val="subscript"/>
        </w:rPr>
        <w:t>пок.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 – доля показателей для оценки эффективности деятельности Губернатора Свердловской области и деятельности исполнительных органов </w:t>
      </w:r>
      <w:r w:rsidRPr="00D75F93">
        <w:rPr>
          <w:rFonts w:ascii="Liberation Serif" w:hAnsi="Liberation Serif" w:cs="Liberation Serif"/>
          <w:sz w:val="28"/>
          <w:szCs w:val="28"/>
        </w:rPr>
        <w:lastRenderedPageBreak/>
        <w:t>государственной власти Свердловской области, установленных Указом Президента Российской Федерации от 25 апреля 2019 года № 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мониторинг достижения которых осуществляется через показатели, предусмотренные в стратегических, программных и плановых документах Свердловской области и «дорожных картах» по достижению целевых показателей эффективности деятельности исполнительных органов государственной власти Свердловской области;</w:t>
      </w:r>
    </w:p>
    <w:p w:rsidR="00B002F4" w:rsidRPr="00D75F93" w:rsidRDefault="00B002F4" w:rsidP="000C5CEF">
      <w:pPr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n</w:t>
      </w:r>
      <w:r w:rsidRPr="00D75F93">
        <w:rPr>
          <w:rFonts w:ascii="Liberation Serif" w:hAnsi="Liberation Serif" w:cs="Liberation Serif"/>
          <w:sz w:val="28"/>
          <w:szCs w:val="28"/>
          <w:vertAlign w:val="subscript"/>
        </w:rPr>
        <w:t>пок.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 – количество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области, мониторинг достижения которых осуществляется через показатели, предусмотренные в стратегических, программных и плановых документах Свердловской области и «дорожных картах» по достижению целевых показателей эффективности деятельности исполнительных органов государственной власти Свердловской области;</w:t>
      </w:r>
    </w:p>
    <w:p w:rsidR="00B002F4" w:rsidRPr="00D75F93" w:rsidRDefault="00B002F4" w:rsidP="000C5CEF">
      <w:pPr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N</w:t>
      </w:r>
      <w:r w:rsidRPr="00D75F93">
        <w:rPr>
          <w:rFonts w:ascii="Liberation Serif" w:hAnsi="Liberation Serif" w:cs="Liberation Serif"/>
          <w:sz w:val="28"/>
          <w:szCs w:val="28"/>
          <w:vertAlign w:val="subscript"/>
        </w:rPr>
        <w:t>пок.</w:t>
      </w:r>
      <w:r w:rsidRPr="00D75F93">
        <w:rPr>
          <w:rFonts w:ascii="Liberation Serif" w:hAnsi="Liberation Serif" w:cs="Liberation Serif"/>
          <w:sz w:val="28"/>
          <w:szCs w:val="28"/>
        </w:rPr>
        <w:t xml:space="preserve"> – общее количество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Федерации, включенных в </w:t>
      </w:r>
      <w:hyperlink r:id="rId21" w:history="1">
        <w:r w:rsidRPr="00D75F93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Федерации, утвержденный Указом Президента Российской Федерации от 25 апреля 2019 года № 193 «Об</w:t>
      </w:r>
      <w:r w:rsidRPr="00D75F9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и применяемых в отчетном периоде, за</w:t>
      </w:r>
      <w:r w:rsidRPr="00D75F9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исключением показателя «Уровень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</w:t>
      </w:r>
      <w:r w:rsidR="00CA4C81">
        <w:rPr>
          <w:rFonts w:ascii="Liberation Serif" w:hAnsi="Liberation Serif" w:cs="Liberation Serif"/>
          <w:sz w:val="28"/>
          <w:szCs w:val="28"/>
        </w:rPr>
        <w:t>ектов Российской Федерации)»;».</w:t>
      </w:r>
      <w:bookmarkStart w:id="0" w:name="_GoBack"/>
      <w:bookmarkEnd w:id="0"/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2.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3.</w:t>
      </w:r>
      <w:r w:rsidR="000C5CEF">
        <w:rPr>
          <w:rFonts w:ascii="Liberation Serif" w:hAnsi="Liberation Serif" w:cs="Liberation Serif"/>
          <w:sz w:val="28"/>
          <w:szCs w:val="28"/>
        </w:rPr>
        <w:t> </w:t>
      </w:r>
      <w:r w:rsidRPr="00D75F93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</w:t>
      </w:r>
      <w:hyperlink r:id="rId22" w:history="1">
        <w:r w:rsidRPr="00D75F93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>).</w:t>
      </w:r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0C5CEF">
      <w:pPr>
        <w:widowControl w:val="0"/>
        <w:suppressAutoHyphens/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0C5CEF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Губернатор</w:t>
      </w:r>
    </w:p>
    <w:p w:rsidR="00B06784" w:rsidRPr="00D75F93" w:rsidRDefault="00B06784" w:rsidP="000C5CEF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D75F93">
        <w:rPr>
          <w:rFonts w:ascii="Liberation Serif" w:hAnsi="Liberation Serif" w:cs="Liberation Serif"/>
          <w:sz w:val="28"/>
          <w:szCs w:val="28"/>
        </w:rPr>
        <w:tab/>
        <w:t>Е.В. Куйвашев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  <w:sectPr w:rsidR="00B06784" w:rsidRPr="00D75F93" w:rsidSect="00B06784">
          <w:headerReference w:type="default" r:id="rId23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9102B" w:rsidRPr="00D75F93" w:rsidRDefault="00C9102B" w:rsidP="00C9102B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  <w:r w:rsidR="009C75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 1</w:t>
      </w:r>
    </w:p>
    <w:p w:rsidR="00C9102B" w:rsidRPr="00D75F93" w:rsidRDefault="00C9102B" w:rsidP="00C9102B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C9102B" w:rsidRPr="00D75F93" w:rsidRDefault="00C9102B" w:rsidP="00C9102B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C9102B" w:rsidRPr="00D75F93" w:rsidRDefault="00C9102B" w:rsidP="00C9102B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_________________№ _________</w:t>
      </w:r>
    </w:p>
    <w:p w:rsidR="00784880" w:rsidRPr="00D04532" w:rsidRDefault="00784880" w:rsidP="00784880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80" w:rsidRPr="00D04532" w:rsidRDefault="00784880" w:rsidP="00784880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80" w:rsidRPr="00D04532" w:rsidRDefault="00784880" w:rsidP="00784880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784880" w:rsidRPr="00D04532" w:rsidRDefault="00784880" w:rsidP="00784880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15167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126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3"/>
      </w:tblGrid>
      <w:tr w:rsidR="00784880" w:rsidRPr="00D04532" w:rsidTr="009C75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цели, задачи, 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Источник значения </w:t>
            </w:r>
          </w:p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целевого показателя</w:t>
            </w:r>
          </w:p>
        </w:tc>
      </w:tr>
      <w:tr w:rsidR="00784880" w:rsidRPr="00D04532" w:rsidTr="009C7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84880" w:rsidRPr="00D04532" w:rsidRDefault="00784880" w:rsidP="00784880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126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4"/>
      </w:tblGrid>
      <w:tr w:rsidR="00784880" w:rsidRPr="00D04532" w:rsidTr="009C7545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0" w:rsidRPr="00D04532" w:rsidRDefault="00784880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84880" w:rsidRPr="00332302" w:rsidTr="009C7545">
        <w:trPr>
          <w:trHeight w:val="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332302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80" w:rsidRPr="00332302" w:rsidRDefault="00784880" w:rsidP="009C7545">
            <w:pPr>
              <w:pStyle w:val="ConsPlusNormal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7545" w:rsidRPr="00F34D0D" w:rsidTr="009C754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 xml:space="preserve">2.1.1.1.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Отношение численности занятых в</w:t>
            </w:r>
            <w:r>
              <w:rPr>
                <w:rFonts w:ascii="Times New Roman" w:hAnsi="Times New Roman" w:cs="Times New Roman"/>
              </w:rPr>
              <w:t> </w:t>
            </w:r>
            <w:r w:rsidRPr="009C7545">
              <w:rPr>
                <w:rFonts w:ascii="Times New Roman" w:hAnsi="Times New Roman" w:cs="Times New Roman"/>
              </w:rPr>
              <w:t>экономике к</w:t>
            </w:r>
            <w:r>
              <w:rPr>
                <w:rFonts w:ascii="Times New Roman" w:hAnsi="Times New Roman" w:cs="Times New Roman"/>
              </w:rPr>
              <w:t> </w:t>
            </w:r>
            <w:r w:rsidRPr="009C7545">
              <w:rPr>
                <w:rFonts w:ascii="Times New Roman" w:hAnsi="Times New Roman" w:cs="Times New Roman"/>
              </w:rPr>
              <w:t>численности трудовых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B002F4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1DCA">
              <w:rPr>
                <w:rFonts w:ascii="Times New Roman" w:hAnsi="Times New Roman" w:cs="Times New Roman"/>
              </w:rPr>
              <w:t xml:space="preserve">е менее </w:t>
            </w:r>
            <w:r w:rsidR="0008356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B002F4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1DCA">
              <w:rPr>
                <w:rFonts w:ascii="Times New Roman" w:hAnsi="Times New Roman" w:cs="Times New Roman"/>
              </w:rPr>
              <w:t xml:space="preserve">е менее </w:t>
            </w:r>
            <w:r w:rsidR="0008356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A" w:rsidRDefault="00B002F4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1DCA">
              <w:rPr>
                <w:rFonts w:ascii="Times New Roman" w:hAnsi="Times New Roman" w:cs="Times New Roman"/>
              </w:rPr>
              <w:t>е менее</w:t>
            </w:r>
          </w:p>
          <w:p w:rsidR="009C7545" w:rsidRPr="009C7545" w:rsidRDefault="0008356F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A" w:rsidRDefault="00B002F4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1DCA">
              <w:rPr>
                <w:rFonts w:ascii="Times New Roman" w:hAnsi="Times New Roman" w:cs="Times New Roman"/>
              </w:rPr>
              <w:t>е менее</w:t>
            </w:r>
          </w:p>
          <w:p w:rsidR="009C7545" w:rsidRPr="009C7545" w:rsidRDefault="0008356F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B002F4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1DCA">
              <w:rPr>
                <w:rFonts w:ascii="Times New Roman" w:hAnsi="Times New Roman" w:cs="Times New Roman"/>
              </w:rPr>
              <w:t>е менее</w:t>
            </w:r>
            <w:r w:rsidR="0008356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A" w:rsidRDefault="00B002F4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1DCA">
              <w:rPr>
                <w:rFonts w:ascii="Times New Roman" w:hAnsi="Times New Roman" w:cs="Times New Roman"/>
              </w:rPr>
              <w:t>е менее</w:t>
            </w:r>
          </w:p>
          <w:p w:rsidR="009C7545" w:rsidRPr="009C7545" w:rsidRDefault="0008356F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9C7545" w:rsidRDefault="00CA4C81" w:rsidP="00B002F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4" w:history="1">
              <w:r w:rsidR="00B002F4">
                <w:rPr>
                  <w:rFonts w:ascii="Times New Roman" w:hAnsi="Times New Roman" w:cs="Times New Roman"/>
                </w:rPr>
                <w:t>п</w:t>
              </w:r>
              <w:r w:rsidR="009C7545" w:rsidRPr="009C7545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9C7545" w:rsidRPr="009C7545">
              <w:rPr>
                <w:rFonts w:ascii="Times New Roman" w:hAnsi="Times New Roman" w:cs="Times New Roman"/>
              </w:rPr>
              <w:br/>
              <w:t xml:space="preserve">Правительства </w:t>
            </w:r>
            <w:r w:rsidR="009C7545" w:rsidRPr="009C7545">
              <w:rPr>
                <w:rFonts w:ascii="Times New Roman" w:hAnsi="Times New Roman" w:cs="Times New Roman"/>
              </w:rPr>
              <w:br/>
              <w:t>Свердловской области от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 xml:space="preserve">15.08.2012 </w:t>
            </w:r>
            <w:r w:rsidR="009C7545">
              <w:rPr>
                <w:rFonts w:ascii="Times New Roman" w:hAnsi="Times New Roman" w:cs="Times New Roman"/>
              </w:rPr>
              <w:br/>
            </w:r>
            <w:r w:rsidR="009C7545" w:rsidRPr="009C7545">
              <w:rPr>
                <w:rFonts w:ascii="Times New Roman" w:hAnsi="Times New Roman" w:cs="Times New Roman"/>
              </w:rPr>
              <w:t>№ 873-ПП «О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разработке прогноза баланса трудовых ресурсов Свердловской области»</w:t>
            </w:r>
          </w:p>
        </w:tc>
      </w:tr>
      <w:tr w:rsidR="00784880" w:rsidRPr="009414B3" w:rsidTr="009C7545">
        <w:trPr>
          <w:trHeight w:val="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880" w:rsidRPr="009C7545" w:rsidRDefault="00784880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80" w:rsidRPr="009C7545" w:rsidRDefault="00784880" w:rsidP="009C75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7545" w:rsidRPr="00D04532" w:rsidTr="009C754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34-1.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4.1.1.5.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B54FF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Доля показателей для оценки эффективности деятельности исполнительных органов государственной власти Свердловской области, установленных Указом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Федерации», мониторинг достижения которых осуществляется через показатели, предусмотренные в</w:t>
            </w:r>
            <w:r w:rsidR="00B54FF9">
              <w:rPr>
                <w:rFonts w:ascii="Times New Roman" w:hAnsi="Times New Roman" w:cs="Times New Roman"/>
              </w:rPr>
              <w:t> </w:t>
            </w:r>
            <w:r w:rsidRPr="009C7545">
              <w:rPr>
                <w:rFonts w:ascii="Times New Roman" w:hAnsi="Times New Roman" w:cs="Times New Roman"/>
              </w:rPr>
              <w:t>стратегических, программных и</w:t>
            </w:r>
            <w:r w:rsidR="00B54FF9">
              <w:rPr>
                <w:rFonts w:ascii="Times New Roman" w:hAnsi="Times New Roman" w:cs="Times New Roman"/>
              </w:rPr>
              <w:t> </w:t>
            </w:r>
            <w:r w:rsidRPr="009C7545">
              <w:rPr>
                <w:rFonts w:ascii="Times New Roman" w:hAnsi="Times New Roman" w:cs="Times New Roman"/>
              </w:rPr>
              <w:t>плановых документах Свердловской области и «дорожных картах» по достижению целевых показателей эффективности деятельности исполнительных органов государственной власти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9C7545" w:rsidRDefault="00CA4C81" w:rsidP="000C5CE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5" w:history="1">
              <w:r w:rsidR="009C7545" w:rsidRPr="009C7545">
                <w:rPr>
                  <w:rFonts w:ascii="Times New Roman" w:hAnsi="Times New Roman" w:cs="Times New Roman"/>
                </w:rPr>
                <w:t>Указ</w:t>
              </w:r>
            </w:hyperlink>
            <w:r w:rsidR="009C7545" w:rsidRPr="009C7545">
              <w:rPr>
                <w:rFonts w:ascii="Times New Roman" w:hAnsi="Times New Roman" w:cs="Times New Roman"/>
              </w:rPr>
              <w:t xml:space="preserve"> Президента Российской Федерации от</w:t>
            </w:r>
            <w:r w:rsidR="00B002F4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14</w:t>
            </w:r>
            <w:r w:rsidR="00B002F4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ноября 2017</w:t>
            </w:r>
            <w:r w:rsidR="00B002F4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года № 548 «Об</w:t>
            </w:r>
            <w:r w:rsidR="00B002F4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 xml:space="preserve">оценке эффективности деятельности органов исполнительной власти субъектов Российской Федерации», </w:t>
            </w:r>
            <w:hyperlink r:id="rId26" w:history="1">
              <w:r w:rsidR="009C7545" w:rsidRPr="009C754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9C7545" w:rsidRPr="009C7545">
              <w:rPr>
                <w:rFonts w:ascii="Times New Roman" w:hAnsi="Times New Roman" w:cs="Times New Roman"/>
              </w:rPr>
              <w:t xml:space="preserve"> Правительства Российской Федерации от</w:t>
            </w:r>
            <w:r w:rsidR="00B54FF9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19.04.2018 № 472 «Об 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</w:t>
            </w:r>
            <w:r w:rsidR="000C5CEF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признании утратившими силу некоторых актов Правительства Российской Федерации»</w:t>
            </w:r>
          </w:p>
        </w:tc>
      </w:tr>
    </w:tbl>
    <w:p w:rsidR="009C7545" w:rsidRDefault="009C7545" w:rsidP="00784880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545" w:rsidRDefault="009C754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C7545" w:rsidRPr="00D75F93" w:rsidRDefault="009C7545" w:rsidP="009C7545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 2</w:t>
      </w:r>
    </w:p>
    <w:p w:rsidR="009C7545" w:rsidRPr="00D75F93" w:rsidRDefault="009C7545" w:rsidP="009C7545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9C7545" w:rsidRPr="00D75F93" w:rsidRDefault="009C7545" w:rsidP="009C7545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9C7545" w:rsidRPr="00D75F93" w:rsidRDefault="009C7545" w:rsidP="009C7545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_________________№ _________</w:t>
      </w:r>
    </w:p>
    <w:p w:rsidR="009C7545" w:rsidRPr="00D04532" w:rsidRDefault="009C7545" w:rsidP="009C7545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545" w:rsidRPr="00D04532" w:rsidRDefault="009C7545" w:rsidP="009C7545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545" w:rsidRPr="00D04532" w:rsidRDefault="009C7545" w:rsidP="009C7545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9C7545" w:rsidRPr="00D04532" w:rsidRDefault="009C7545" w:rsidP="009C7545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15167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126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3"/>
      </w:tblGrid>
      <w:tr w:rsidR="009C7545" w:rsidRPr="00D04532" w:rsidTr="009C75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цели, задачи, 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Источник значения </w:t>
            </w:r>
          </w:p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целевого показателя</w:t>
            </w:r>
          </w:p>
        </w:tc>
      </w:tr>
      <w:tr w:rsidR="009C7545" w:rsidRPr="00D04532" w:rsidTr="009C7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C7545" w:rsidRPr="00D04532" w:rsidRDefault="009C7545" w:rsidP="009C7545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126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4"/>
      </w:tblGrid>
      <w:tr w:rsidR="009C7545" w:rsidRPr="00D04532" w:rsidTr="009C7545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75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D04532" w:rsidRDefault="009C7545" w:rsidP="009C75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9C7545" w:rsidRPr="009C7545" w:rsidTr="009C754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34-2.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4.1.1.6.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области, установленных Указом Президента Российской Федерации от 25 апреля 2019 года № 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мониторинг достижения которых осуществляется через показатели, предусмотренные в стратегических, программных и плановых документах Свердловской области и «дорожных картах» по достижению целевых показателей эффективности деятельности исполнительных органов государственной власти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C75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9C7545" w:rsidRDefault="009C7545" w:rsidP="009C7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9C7545" w:rsidRDefault="00CA4C81" w:rsidP="009C754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9C7545" w:rsidRPr="009C7545">
                <w:rPr>
                  <w:rFonts w:ascii="Times New Roman" w:hAnsi="Times New Roman" w:cs="Times New Roman"/>
                </w:rPr>
                <w:t>Указ</w:t>
              </w:r>
            </w:hyperlink>
            <w:r w:rsidR="009C7545" w:rsidRPr="009C7545">
              <w:rPr>
                <w:rFonts w:ascii="Times New Roman" w:hAnsi="Times New Roman" w:cs="Times New Roman"/>
              </w:rPr>
              <w:t xml:space="preserve"> Президента Российской Федерации </w:t>
            </w:r>
            <w:r w:rsidR="009C7545">
              <w:rPr>
                <w:rFonts w:ascii="Times New Roman" w:hAnsi="Times New Roman" w:cs="Times New Roman"/>
              </w:rPr>
              <w:br/>
            </w:r>
            <w:r w:rsidR="009C7545" w:rsidRPr="009C7545">
              <w:rPr>
                <w:rFonts w:ascii="Times New Roman" w:hAnsi="Times New Roman" w:cs="Times New Roman"/>
              </w:rPr>
              <w:t>от 25 апреля 2019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года №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деятельности органов исполнительной власти субъектов Российской Федерации», постановление Правительства Российской Федерации от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 xml:space="preserve">17.07.2019 № 915 </w:t>
            </w:r>
            <w:r w:rsidR="009C7545" w:rsidRPr="009C7545">
              <w:rPr>
                <w:rFonts w:ascii="Times New Roman" w:hAnsi="Times New Roman" w:cs="Times New Roman"/>
              </w:rPr>
              <w:br/>
              <w:t>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деятельности органов исполнительной власти субъектов Российской Федерации, а также о</w:t>
            </w:r>
            <w:r w:rsidR="009C7545">
              <w:rPr>
                <w:rFonts w:ascii="Times New Roman" w:hAnsi="Times New Roman" w:cs="Times New Roman"/>
              </w:rPr>
              <w:t> </w:t>
            </w:r>
            <w:r w:rsidR="009C7545" w:rsidRPr="009C7545">
              <w:rPr>
                <w:rFonts w:ascii="Times New Roman" w:hAnsi="Times New Roman" w:cs="Times New Roman"/>
              </w:rPr>
              <w:t>признании утратившими силу некоторых актов Правительства Российской Федерации»</w:t>
            </w:r>
          </w:p>
        </w:tc>
      </w:tr>
    </w:tbl>
    <w:p w:rsidR="009C7545" w:rsidRPr="009C7545" w:rsidRDefault="009C7545" w:rsidP="009C7545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80" w:rsidRPr="009C7545" w:rsidRDefault="00784880" w:rsidP="00784880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784" w:rsidRPr="009C7545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9102B" w:rsidRPr="00D75F93" w:rsidRDefault="00C9102B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  <w:sectPr w:rsidR="00C9102B" w:rsidRPr="00D75F93" w:rsidSect="00043B4F">
          <w:pgSz w:w="16838" w:h="11906" w:orient="landscape" w:code="9"/>
          <w:pgMar w:top="1418" w:right="1134" w:bottom="567" w:left="1134" w:header="709" w:footer="709" w:gutter="0"/>
          <w:pgNumType w:start="6"/>
          <w:cols w:space="708"/>
          <w:docGrid w:linePitch="360"/>
        </w:sectPr>
      </w:pPr>
    </w:p>
    <w:p w:rsidR="002574BA" w:rsidRPr="00D75F93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2574BA" w:rsidRPr="00D75F93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6E354A" w:rsidRPr="006466FB" w:rsidRDefault="006E354A" w:rsidP="006E354A">
      <w:pPr>
        <w:tabs>
          <w:tab w:val="left" w:pos="10772"/>
        </w:tabs>
        <w:suppressAutoHyphens/>
        <w:ind w:firstLine="0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6466F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4259" wp14:editId="5D0B2D9E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4A" w:rsidRDefault="006E354A" w:rsidP="006E3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1425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1.75pt;margin-top:-37.65pt;width:6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" strokecolor="white">
                <v:textbox>
                  <w:txbxContent>
                    <w:p w:rsidR="006E354A" w:rsidRDefault="006E354A" w:rsidP="006E354A"/>
                  </w:txbxContent>
                </v:textbox>
                <w10:wrap anchorx="page"/>
              </v:shape>
            </w:pict>
          </mc:Fallback>
        </mc:AlternateContent>
      </w:r>
      <w:r w:rsidRPr="006466FB">
        <w:rPr>
          <w:rFonts w:ascii="Liberation Serif" w:hAnsi="Liberation Serif" w:cs="Liberation Serif"/>
          <w:b/>
          <w:spacing w:val="60"/>
          <w:sz w:val="24"/>
          <w:szCs w:val="24"/>
        </w:rPr>
        <w:t>ЛИСТ СОГЛАСОВАНИЯ</w:t>
      </w:r>
    </w:p>
    <w:p w:rsidR="006E354A" w:rsidRPr="006466FB" w:rsidRDefault="006E354A" w:rsidP="006E354A">
      <w:pPr>
        <w:keepNext/>
        <w:tabs>
          <w:tab w:val="left" w:pos="10772"/>
        </w:tabs>
        <w:suppressAutoHyphens/>
        <w:spacing w:line="236" w:lineRule="auto"/>
        <w:ind w:firstLine="0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466F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6E354A" w:rsidRPr="006466FB" w:rsidRDefault="006E354A" w:rsidP="006E354A">
      <w:pPr>
        <w:tabs>
          <w:tab w:val="left" w:pos="9214"/>
        </w:tabs>
        <w:suppressAutoHyphens/>
        <w:spacing w:line="236" w:lineRule="auto"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7682"/>
      </w:tblGrid>
      <w:tr w:rsidR="006E354A" w:rsidRPr="006466FB" w:rsidTr="00A70D30">
        <w:tc>
          <w:tcPr>
            <w:tcW w:w="3119" w:type="dxa"/>
            <w:hideMark/>
          </w:tcPr>
          <w:p w:rsidR="006E354A" w:rsidRPr="006466FB" w:rsidRDefault="006E354A" w:rsidP="0031798F">
            <w:pPr>
              <w:tabs>
                <w:tab w:val="left" w:pos="9214"/>
              </w:tabs>
              <w:suppressAutoHyphens/>
              <w:spacing w:line="23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682" w:type="dxa"/>
            <w:hideMark/>
          </w:tcPr>
          <w:p w:rsidR="006E354A" w:rsidRPr="006466FB" w:rsidRDefault="006E354A" w:rsidP="00A70D30">
            <w:pPr>
              <w:tabs>
                <w:tab w:val="left" w:pos="9214"/>
              </w:tabs>
              <w:suppressAutoHyphens/>
              <w:ind w:right="822" w:firstLine="0"/>
              <w:jc w:val="left"/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 xml:space="preserve">«О внесении 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 2024 года», утвержденную постановлением Правительства Свердловской области от 25.12.2014 </w:t>
            </w:r>
            <w:r w:rsidR="00A70D30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br/>
            </w:r>
            <w:r w:rsidRPr="006466FB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 xml:space="preserve">№ 1209-ПП» </w:t>
            </w:r>
          </w:p>
        </w:tc>
      </w:tr>
    </w:tbl>
    <w:p w:rsidR="006E354A" w:rsidRPr="006466FB" w:rsidRDefault="006E354A" w:rsidP="006E354A">
      <w:pPr>
        <w:tabs>
          <w:tab w:val="left" w:pos="9781"/>
        </w:tabs>
        <w:suppressAutoHyphens/>
        <w:spacing w:line="23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6E354A" w:rsidRPr="006466FB" w:rsidTr="0031798F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66FB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66FB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66FB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6E354A" w:rsidRPr="006466FB" w:rsidTr="0031798F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66FB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66FB">
              <w:rPr>
                <w:rFonts w:ascii="Liberation Serif" w:hAnsi="Liberation Serif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66FB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466FB">
              <w:rPr>
                <w:rFonts w:ascii="Liberation Serif" w:hAnsi="Liberation Serif" w:cs="Liberation Serif"/>
                <w:sz w:val="20"/>
                <w:szCs w:val="20"/>
              </w:rPr>
              <w:t>Замечания и подпись</w:t>
            </w:r>
          </w:p>
        </w:tc>
      </w:tr>
      <w:tr w:rsidR="006E354A" w:rsidRPr="006466FB" w:rsidTr="0031798F">
        <w:trPr>
          <w:trHeight w:val="688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E354A" w:rsidRPr="006466FB" w:rsidTr="0031798F"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4A" w:rsidRPr="006466FB" w:rsidRDefault="006E354A" w:rsidP="0031798F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E354A" w:rsidRPr="006466FB" w:rsidRDefault="006E354A" w:rsidP="006E354A">
      <w:pPr>
        <w:tabs>
          <w:tab w:val="left" w:pos="10772"/>
        </w:tabs>
        <w:suppressAutoHyphens/>
        <w:spacing w:line="236" w:lineRule="auto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662"/>
        <w:gridCol w:w="28"/>
      </w:tblGrid>
      <w:tr w:rsidR="006E354A" w:rsidRPr="006466FB" w:rsidTr="00A70D30">
        <w:trPr>
          <w:trHeight w:val="47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4A" w:rsidRPr="006466FB" w:rsidRDefault="006E354A" w:rsidP="00A70D30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</w:t>
            </w:r>
            <w:r w:rsidR="00A70D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за </w:t>
            </w:r>
            <w:r w:rsidRPr="006466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содержание проекта: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54A" w:rsidRPr="006466FB" w:rsidRDefault="006E354A" w:rsidP="0031798F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исполняющий обязанности Министра экономики </w:t>
            </w:r>
            <w:r w:rsidRPr="006466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территориального развития Свердловской области </w:t>
            </w:r>
            <w:r w:rsidRPr="006466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Т.В. Гладкова</w:t>
            </w:r>
          </w:p>
        </w:tc>
      </w:tr>
      <w:tr w:rsidR="006E354A" w:rsidRPr="006466FB" w:rsidTr="00A70D30">
        <w:trPr>
          <w:gridAfter w:val="1"/>
          <w:wAfter w:w="28" w:type="dxa"/>
        </w:trPr>
        <w:tc>
          <w:tcPr>
            <w:tcW w:w="3261" w:type="dxa"/>
            <w:tcBorders>
              <w:top w:val="single" w:sz="4" w:space="0" w:color="auto"/>
            </w:tcBorders>
          </w:tcPr>
          <w:p w:rsidR="006E354A" w:rsidRPr="006466FB" w:rsidRDefault="006E354A" w:rsidP="0031798F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466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E354A" w:rsidRPr="00D75F93" w:rsidRDefault="006E354A" w:rsidP="0031798F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Алексеев Георгий Валерьевич</w:t>
            </w:r>
            <w:r w:rsidRPr="00D75F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начальник отдела</w:t>
            </w:r>
            <w:r w:rsidRPr="00D75F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методологии 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D75F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координации кадрового обеспечения экономики и поддержки коренных малочисленных народов севера Министерства экономики и территориального развития Свердловской области, (343) 312-00-10 (доб. 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Pr="00D75F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</w:tc>
      </w:tr>
      <w:tr w:rsidR="006E354A" w:rsidRPr="006466FB" w:rsidTr="00A70D30">
        <w:trPr>
          <w:gridAfter w:val="1"/>
          <w:wAfter w:w="28" w:type="dxa"/>
          <w:trHeight w:val="1342"/>
        </w:trPr>
        <w:tc>
          <w:tcPr>
            <w:tcW w:w="3261" w:type="dxa"/>
          </w:tcPr>
          <w:p w:rsidR="006E354A" w:rsidRPr="006466FB" w:rsidRDefault="006E354A" w:rsidP="0031798F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E354A" w:rsidRPr="00D75F93" w:rsidRDefault="006E354A" w:rsidP="0031798F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Камалетдинова Людмила Александровна, главный специалист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отдела </w:t>
            </w:r>
            <w:r w:rsidRPr="00D75F9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методологии и координации кадрового обеспечения экономики и поддержки коренных малочисленных народов севера Министерства экономики и территориального развития Свердловской области, (343) 312-00-10 (доб. 162)</w:t>
            </w:r>
          </w:p>
        </w:tc>
      </w:tr>
    </w:tbl>
    <w:p w:rsidR="006E354A" w:rsidRPr="006466FB" w:rsidRDefault="006E354A" w:rsidP="006E354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6E354A" w:rsidRPr="00D75F93" w:rsidRDefault="006E354A" w:rsidP="006E354A">
      <w:pPr>
        <w:tabs>
          <w:tab w:val="left" w:pos="10772"/>
        </w:tabs>
        <w:suppressAutoHyphens/>
        <w:ind w:firstLine="0"/>
        <w:jc w:val="center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C95F07" w:rsidRPr="00D75F93" w:rsidRDefault="00C95F07" w:rsidP="006E354A">
      <w:pPr>
        <w:tabs>
          <w:tab w:val="left" w:pos="10772"/>
        </w:tabs>
        <w:suppressAutoHyphens/>
        <w:ind w:firstLine="0"/>
        <w:jc w:val="center"/>
        <w:rPr>
          <w:rFonts w:ascii="Liberation Serif" w:hAnsi="Liberation Serif" w:cs="Liberation Serif"/>
          <w:b/>
          <w:spacing w:val="60"/>
          <w:sz w:val="4"/>
          <w:szCs w:val="4"/>
        </w:rPr>
      </w:pPr>
    </w:p>
    <w:sectPr w:rsidR="00C95F07" w:rsidRPr="00D75F93" w:rsidSect="006E354A">
      <w:headerReference w:type="default" r:id="rId28"/>
      <w:footerReference w:type="first" r:id="rId29"/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45" w:rsidRDefault="009C7545" w:rsidP="008D2DCA">
      <w:r>
        <w:separator/>
      </w:r>
    </w:p>
  </w:endnote>
  <w:endnote w:type="continuationSeparator" w:id="0">
    <w:p w:rsidR="009C7545" w:rsidRDefault="009C7545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Default="009C754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45" w:rsidRDefault="009C7545" w:rsidP="008D2DCA">
      <w:r>
        <w:separator/>
      </w:r>
    </w:p>
  </w:footnote>
  <w:footnote w:type="continuationSeparator" w:id="0">
    <w:p w:rsidR="009C7545" w:rsidRDefault="009C7545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Pr="00C922E0" w:rsidRDefault="009C7545" w:rsidP="00312A88">
    <w:pPr>
      <w:pStyle w:val="a6"/>
      <w:ind w:firstLine="0"/>
      <w:jc w:val="center"/>
      <w:rPr>
        <w:rFonts w:ascii="Liberation Serif" w:hAnsi="Liberation Serif" w:cs="Liberation Serif"/>
        <w:sz w:val="28"/>
        <w:szCs w:val="28"/>
      </w:rPr>
    </w:pPr>
    <w:r w:rsidRPr="00C922E0">
      <w:rPr>
        <w:rFonts w:ascii="Liberation Serif" w:hAnsi="Liberation Serif" w:cs="Liberation Serif"/>
        <w:sz w:val="28"/>
        <w:szCs w:val="28"/>
      </w:rPr>
      <w:fldChar w:fldCharType="begin"/>
    </w:r>
    <w:r w:rsidRPr="00C922E0">
      <w:rPr>
        <w:rFonts w:ascii="Liberation Serif" w:hAnsi="Liberation Serif" w:cs="Liberation Serif"/>
        <w:sz w:val="28"/>
        <w:szCs w:val="28"/>
      </w:rPr>
      <w:instrText>PAGE   \* MERGEFORMAT</w:instrText>
    </w:r>
    <w:r w:rsidRPr="00C922E0">
      <w:rPr>
        <w:rFonts w:ascii="Liberation Serif" w:hAnsi="Liberation Serif" w:cs="Liberation Serif"/>
        <w:sz w:val="28"/>
        <w:szCs w:val="28"/>
      </w:rPr>
      <w:fldChar w:fldCharType="separate"/>
    </w:r>
    <w:r w:rsidR="00CA4C81">
      <w:rPr>
        <w:rFonts w:ascii="Liberation Serif" w:hAnsi="Liberation Serif" w:cs="Liberation Serif"/>
        <w:noProof/>
        <w:sz w:val="28"/>
        <w:szCs w:val="28"/>
      </w:rPr>
      <w:t>8</w:t>
    </w:r>
    <w:r w:rsidRPr="00C922E0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Pr="00EB04C9" w:rsidRDefault="009C7545" w:rsidP="001C76EC">
    <w:pPr>
      <w:pStyle w:val="a6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15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9C7545" w:rsidRPr="000320A5" w:rsidRDefault="009C7545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28E"/>
    <w:rsid w:val="00020715"/>
    <w:rsid w:val="000218E6"/>
    <w:rsid w:val="0002205E"/>
    <w:rsid w:val="00022BA5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3111D"/>
    <w:rsid w:val="00031359"/>
    <w:rsid w:val="00031501"/>
    <w:rsid w:val="00031686"/>
    <w:rsid w:val="00031A53"/>
    <w:rsid w:val="00031B79"/>
    <w:rsid w:val="000320A5"/>
    <w:rsid w:val="00032AA8"/>
    <w:rsid w:val="000333E0"/>
    <w:rsid w:val="0003372F"/>
    <w:rsid w:val="00033A66"/>
    <w:rsid w:val="0003403F"/>
    <w:rsid w:val="000344D6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B4F"/>
    <w:rsid w:val="00043DE8"/>
    <w:rsid w:val="00044C09"/>
    <w:rsid w:val="00044FA8"/>
    <w:rsid w:val="00045493"/>
    <w:rsid w:val="00045C30"/>
    <w:rsid w:val="00046760"/>
    <w:rsid w:val="0004681B"/>
    <w:rsid w:val="00047115"/>
    <w:rsid w:val="00047384"/>
    <w:rsid w:val="00047914"/>
    <w:rsid w:val="00047BE0"/>
    <w:rsid w:val="00047CF0"/>
    <w:rsid w:val="00047E3B"/>
    <w:rsid w:val="00050BBD"/>
    <w:rsid w:val="000510C8"/>
    <w:rsid w:val="000517F1"/>
    <w:rsid w:val="000529B2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A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2A3"/>
    <w:rsid w:val="000729A4"/>
    <w:rsid w:val="000731B4"/>
    <w:rsid w:val="00073203"/>
    <w:rsid w:val="000739DB"/>
    <w:rsid w:val="00073AB0"/>
    <w:rsid w:val="000741E3"/>
    <w:rsid w:val="00074374"/>
    <w:rsid w:val="00074596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03"/>
    <w:rsid w:val="00080ECE"/>
    <w:rsid w:val="00080EED"/>
    <w:rsid w:val="00082043"/>
    <w:rsid w:val="000820CB"/>
    <w:rsid w:val="0008215A"/>
    <w:rsid w:val="000826DB"/>
    <w:rsid w:val="00082A63"/>
    <w:rsid w:val="0008356F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7016"/>
    <w:rsid w:val="000978DB"/>
    <w:rsid w:val="0009795C"/>
    <w:rsid w:val="000A179A"/>
    <w:rsid w:val="000A267C"/>
    <w:rsid w:val="000A297C"/>
    <w:rsid w:val="000A2FFD"/>
    <w:rsid w:val="000A52AF"/>
    <w:rsid w:val="000A5728"/>
    <w:rsid w:val="000A5A81"/>
    <w:rsid w:val="000A6AC6"/>
    <w:rsid w:val="000A6FE5"/>
    <w:rsid w:val="000B0017"/>
    <w:rsid w:val="000B0868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9AD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5CEF"/>
    <w:rsid w:val="000C6256"/>
    <w:rsid w:val="000C6A87"/>
    <w:rsid w:val="000C6C5C"/>
    <w:rsid w:val="000C78A8"/>
    <w:rsid w:val="000D00CC"/>
    <w:rsid w:val="000D148A"/>
    <w:rsid w:val="000D1E44"/>
    <w:rsid w:val="000D2285"/>
    <w:rsid w:val="000D370F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08AF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6E2D"/>
    <w:rsid w:val="00117073"/>
    <w:rsid w:val="00117D2D"/>
    <w:rsid w:val="00117FC4"/>
    <w:rsid w:val="001201E2"/>
    <w:rsid w:val="0012079A"/>
    <w:rsid w:val="00120CCD"/>
    <w:rsid w:val="0012150D"/>
    <w:rsid w:val="001216FB"/>
    <w:rsid w:val="001216FE"/>
    <w:rsid w:val="00121F84"/>
    <w:rsid w:val="00121FB1"/>
    <w:rsid w:val="0012356E"/>
    <w:rsid w:val="001235A4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5449"/>
    <w:rsid w:val="00135458"/>
    <w:rsid w:val="001355E2"/>
    <w:rsid w:val="0013578E"/>
    <w:rsid w:val="0013652C"/>
    <w:rsid w:val="001366E4"/>
    <w:rsid w:val="001369F7"/>
    <w:rsid w:val="00136A6F"/>
    <w:rsid w:val="001376D2"/>
    <w:rsid w:val="00137C8D"/>
    <w:rsid w:val="00140111"/>
    <w:rsid w:val="001412DC"/>
    <w:rsid w:val="00141B69"/>
    <w:rsid w:val="00141EA8"/>
    <w:rsid w:val="001420D7"/>
    <w:rsid w:val="00142555"/>
    <w:rsid w:val="0014311F"/>
    <w:rsid w:val="00143265"/>
    <w:rsid w:val="00143559"/>
    <w:rsid w:val="00143679"/>
    <w:rsid w:val="00143E77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4F97"/>
    <w:rsid w:val="00175170"/>
    <w:rsid w:val="001754A4"/>
    <w:rsid w:val="00175853"/>
    <w:rsid w:val="00175969"/>
    <w:rsid w:val="00175AB3"/>
    <w:rsid w:val="00176102"/>
    <w:rsid w:val="001761BF"/>
    <w:rsid w:val="00176289"/>
    <w:rsid w:val="00176394"/>
    <w:rsid w:val="0017687B"/>
    <w:rsid w:val="00176B8E"/>
    <w:rsid w:val="00176C12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1F25"/>
    <w:rsid w:val="00192090"/>
    <w:rsid w:val="0019248C"/>
    <w:rsid w:val="001924DD"/>
    <w:rsid w:val="001924EB"/>
    <w:rsid w:val="00192F0C"/>
    <w:rsid w:val="00193B98"/>
    <w:rsid w:val="00193E31"/>
    <w:rsid w:val="0019414B"/>
    <w:rsid w:val="00194D26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690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1C86"/>
    <w:rsid w:val="001B251D"/>
    <w:rsid w:val="001B282F"/>
    <w:rsid w:val="001B2992"/>
    <w:rsid w:val="001B31F6"/>
    <w:rsid w:val="001B3D47"/>
    <w:rsid w:val="001B47FD"/>
    <w:rsid w:val="001B4A22"/>
    <w:rsid w:val="001B4DFD"/>
    <w:rsid w:val="001B530F"/>
    <w:rsid w:val="001B539A"/>
    <w:rsid w:val="001B62E2"/>
    <w:rsid w:val="001B6587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2F3D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485"/>
    <w:rsid w:val="001D751B"/>
    <w:rsid w:val="001D7D90"/>
    <w:rsid w:val="001E024B"/>
    <w:rsid w:val="001E06BB"/>
    <w:rsid w:val="001E20C3"/>
    <w:rsid w:val="001E22B0"/>
    <w:rsid w:val="001E2BE5"/>
    <w:rsid w:val="001E3043"/>
    <w:rsid w:val="001E3717"/>
    <w:rsid w:val="001E37A4"/>
    <w:rsid w:val="001E3BD9"/>
    <w:rsid w:val="001E3C98"/>
    <w:rsid w:val="001E3EBB"/>
    <w:rsid w:val="001E4B12"/>
    <w:rsid w:val="001E4DE4"/>
    <w:rsid w:val="001E51DC"/>
    <w:rsid w:val="001E5AE5"/>
    <w:rsid w:val="001E5B95"/>
    <w:rsid w:val="001E5BD7"/>
    <w:rsid w:val="001E68CF"/>
    <w:rsid w:val="001E6D23"/>
    <w:rsid w:val="001E778E"/>
    <w:rsid w:val="001F00A2"/>
    <w:rsid w:val="001F04E0"/>
    <w:rsid w:val="001F06C7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57A"/>
    <w:rsid w:val="002039AF"/>
    <w:rsid w:val="00204137"/>
    <w:rsid w:val="00204320"/>
    <w:rsid w:val="00205522"/>
    <w:rsid w:val="00205785"/>
    <w:rsid w:val="002058CE"/>
    <w:rsid w:val="0020594F"/>
    <w:rsid w:val="00205983"/>
    <w:rsid w:val="00205C37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8C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3A"/>
    <w:rsid w:val="002224D6"/>
    <w:rsid w:val="002226E9"/>
    <w:rsid w:val="002227A1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5F9C"/>
    <w:rsid w:val="00236364"/>
    <w:rsid w:val="0023666D"/>
    <w:rsid w:val="00236744"/>
    <w:rsid w:val="00236E9E"/>
    <w:rsid w:val="0023755A"/>
    <w:rsid w:val="00237599"/>
    <w:rsid w:val="00237C8D"/>
    <w:rsid w:val="002402EC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47FC5"/>
    <w:rsid w:val="0025030F"/>
    <w:rsid w:val="0025040D"/>
    <w:rsid w:val="002512A3"/>
    <w:rsid w:val="00251899"/>
    <w:rsid w:val="00251D6A"/>
    <w:rsid w:val="00251E97"/>
    <w:rsid w:val="00251FAB"/>
    <w:rsid w:val="002526CD"/>
    <w:rsid w:val="00252A30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4BA"/>
    <w:rsid w:val="00257D1F"/>
    <w:rsid w:val="00260407"/>
    <w:rsid w:val="00260EFE"/>
    <w:rsid w:val="002612B9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556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9"/>
    <w:rsid w:val="0027346F"/>
    <w:rsid w:val="002737E6"/>
    <w:rsid w:val="00273940"/>
    <w:rsid w:val="00273D76"/>
    <w:rsid w:val="00274374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6A40"/>
    <w:rsid w:val="002A6FA6"/>
    <w:rsid w:val="002B0169"/>
    <w:rsid w:val="002B027B"/>
    <w:rsid w:val="002B0483"/>
    <w:rsid w:val="002B190E"/>
    <w:rsid w:val="002B1E50"/>
    <w:rsid w:val="002B20F3"/>
    <w:rsid w:val="002B2A79"/>
    <w:rsid w:val="002B3920"/>
    <w:rsid w:val="002B3A55"/>
    <w:rsid w:val="002B45C0"/>
    <w:rsid w:val="002B4849"/>
    <w:rsid w:val="002B4F10"/>
    <w:rsid w:val="002B6119"/>
    <w:rsid w:val="002B61DF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273"/>
    <w:rsid w:val="002E371F"/>
    <w:rsid w:val="002E3821"/>
    <w:rsid w:val="002E3E9E"/>
    <w:rsid w:val="002E47A3"/>
    <w:rsid w:val="002E4EAE"/>
    <w:rsid w:val="002E59CA"/>
    <w:rsid w:val="002E6109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DCA"/>
    <w:rsid w:val="002F1FDF"/>
    <w:rsid w:val="002F27A1"/>
    <w:rsid w:val="002F299C"/>
    <w:rsid w:val="002F2F56"/>
    <w:rsid w:val="002F38DA"/>
    <w:rsid w:val="002F4686"/>
    <w:rsid w:val="002F4716"/>
    <w:rsid w:val="002F4C09"/>
    <w:rsid w:val="002F4E78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FFF"/>
    <w:rsid w:val="00303173"/>
    <w:rsid w:val="003033B5"/>
    <w:rsid w:val="00303585"/>
    <w:rsid w:val="00303838"/>
    <w:rsid w:val="0030383F"/>
    <w:rsid w:val="00303DCC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113B"/>
    <w:rsid w:val="0031154E"/>
    <w:rsid w:val="003119A1"/>
    <w:rsid w:val="003120D1"/>
    <w:rsid w:val="003129DF"/>
    <w:rsid w:val="00312A88"/>
    <w:rsid w:val="00312B64"/>
    <w:rsid w:val="00312C7F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42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94C"/>
    <w:rsid w:val="00323A62"/>
    <w:rsid w:val="00324486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25C8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57F"/>
    <w:rsid w:val="0036775A"/>
    <w:rsid w:val="00367A10"/>
    <w:rsid w:val="00367FD5"/>
    <w:rsid w:val="003702AA"/>
    <w:rsid w:val="00370C7B"/>
    <w:rsid w:val="00370FB9"/>
    <w:rsid w:val="003710F9"/>
    <w:rsid w:val="003715AC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310E"/>
    <w:rsid w:val="003842BA"/>
    <w:rsid w:val="00384850"/>
    <w:rsid w:val="0038488D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D7E"/>
    <w:rsid w:val="0039719E"/>
    <w:rsid w:val="003971F5"/>
    <w:rsid w:val="003974BE"/>
    <w:rsid w:val="0039754E"/>
    <w:rsid w:val="003977AD"/>
    <w:rsid w:val="00397992"/>
    <w:rsid w:val="00397C4A"/>
    <w:rsid w:val="003A0A6F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4891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3A0"/>
    <w:rsid w:val="003B3838"/>
    <w:rsid w:val="003B3CD6"/>
    <w:rsid w:val="003B4233"/>
    <w:rsid w:val="003B5358"/>
    <w:rsid w:val="003B5798"/>
    <w:rsid w:val="003B5843"/>
    <w:rsid w:val="003B5950"/>
    <w:rsid w:val="003B5C11"/>
    <w:rsid w:val="003B638B"/>
    <w:rsid w:val="003B64CF"/>
    <w:rsid w:val="003B68C1"/>
    <w:rsid w:val="003B695F"/>
    <w:rsid w:val="003B74EA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793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5F94"/>
    <w:rsid w:val="003D67F0"/>
    <w:rsid w:val="003D78DD"/>
    <w:rsid w:val="003D7AEA"/>
    <w:rsid w:val="003D7BB4"/>
    <w:rsid w:val="003E00D8"/>
    <w:rsid w:val="003E0716"/>
    <w:rsid w:val="003E09A2"/>
    <w:rsid w:val="003E0DE2"/>
    <w:rsid w:val="003E1679"/>
    <w:rsid w:val="003E19DE"/>
    <w:rsid w:val="003E2B9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4BF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2E2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5D5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3F9"/>
    <w:rsid w:val="004169FC"/>
    <w:rsid w:val="0041713D"/>
    <w:rsid w:val="0041770A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19AF"/>
    <w:rsid w:val="004522EC"/>
    <w:rsid w:val="00452782"/>
    <w:rsid w:val="0045362C"/>
    <w:rsid w:val="004536BD"/>
    <w:rsid w:val="00453775"/>
    <w:rsid w:val="00453AC7"/>
    <w:rsid w:val="00453C48"/>
    <w:rsid w:val="00453EBE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3A64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13D8"/>
    <w:rsid w:val="004818D6"/>
    <w:rsid w:val="00482447"/>
    <w:rsid w:val="0048271B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D4"/>
    <w:rsid w:val="004A41A6"/>
    <w:rsid w:val="004A50BB"/>
    <w:rsid w:val="004A5616"/>
    <w:rsid w:val="004A59C2"/>
    <w:rsid w:val="004A5C7F"/>
    <w:rsid w:val="004A6074"/>
    <w:rsid w:val="004A6109"/>
    <w:rsid w:val="004A6137"/>
    <w:rsid w:val="004A75D2"/>
    <w:rsid w:val="004A7631"/>
    <w:rsid w:val="004A7A69"/>
    <w:rsid w:val="004A7D66"/>
    <w:rsid w:val="004A7EE1"/>
    <w:rsid w:val="004B0EA2"/>
    <w:rsid w:val="004B0FE2"/>
    <w:rsid w:val="004B1DA0"/>
    <w:rsid w:val="004B2186"/>
    <w:rsid w:val="004B22FE"/>
    <w:rsid w:val="004B2D96"/>
    <w:rsid w:val="004B2F3F"/>
    <w:rsid w:val="004B32F3"/>
    <w:rsid w:val="004B33A0"/>
    <w:rsid w:val="004B3479"/>
    <w:rsid w:val="004B34D3"/>
    <w:rsid w:val="004B44D5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7A94"/>
    <w:rsid w:val="004C7E0C"/>
    <w:rsid w:val="004D0036"/>
    <w:rsid w:val="004D02FB"/>
    <w:rsid w:val="004D0511"/>
    <w:rsid w:val="004D067E"/>
    <w:rsid w:val="004D1729"/>
    <w:rsid w:val="004D18A7"/>
    <w:rsid w:val="004D18D5"/>
    <w:rsid w:val="004D1D81"/>
    <w:rsid w:val="004D24B2"/>
    <w:rsid w:val="004D2A23"/>
    <w:rsid w:val="004D2E1E"/>
    <w:rsid w:val="004D2E31"/>
    <w:rsid w:val="004D2EE6"/>
    <w:rsid w:val="004D3FB3"/>
    <w:rsid w:val="004D403A"/>
    <w:rsid w:val="004D48D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3DFF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629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0C7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1B80"/>
    <w:rsid w:val="0053224F"/>
    <w:rsid w:val="005326FC"/>
    <w:rsid w:val="00532D33"/>
    <w:rsid w:val="0053313D"/>
    <w:rsid w:val="00533E7A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487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77A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A07"/>
    <w:rsid w:val="00596AF6"/>
    <w:rsid w:val="00596D99"/>
    <w:rsid w:val="00596E07"/>
    <w:rsid w:val="00596F1A"/>
    <w:rsid w:val="005974BC"/>
    <w:rsid w:val="00597981"/>
    <w:rsid w:val="005979C9"/>
    <w:rsid w:val="005A03CD"/>
    <w:rsid w:val="005A04D5"/>
    <w:rsid w:val="005A0510"/>
    <w:rsid w:val="005A10E4"/>
    <w:rsid w:val="005A1767"/>
    <w:rsid w:val="005A1C1A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0FB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4E4"/>
    <w:rsid w:val="005B4CB3"/>
    <w:rsid w:val="005B4F16"/>
    <w:rsid w:val="005B5445"/>
    <w:rsid w:val="005B5A40"/>
    <w:rsid w:val="005B6512"/>
    <w:rsid w:val="005B7269"/>
    <w:rsid w:val="005B74B8"/>
    <w:rsid w:val="005B7DFB"/>
    <w:rsid w:val="005C0543"/>
    <w:rsid w:val="005C0FB1"/>
    <w:rsid w:val="005C19CE"/>
    <w:rsid w:val="005C1D53"/>
    <w:rsid w:val="005C27F4"/>
    <w:rsid w:val="005C2B33"/>
    <w:rsid w:val="005C2F4E"/>
    <w:rsid w:val="005C3001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05A8"/>
    <w:rsid w:val="005D105A"/>
    <w:rsid w:val="005D18EF"/>
    <w:rsid w:val="005D268A"/>
    <w:rsid w:val="005D342A"/>
    <w:rsid w:val="005D46A6"/>
    <w:rsid w:val="005D4DD1"/>
    <w:rsid w:val="005D576C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523"/>
    <w:rsid w:val="005F1673"/>
    <w:rsid w:val="005F167B"/>
    <w:rsid w:val="005F1CC8"/>
    <w:rsid w:val="005F1E6C"/>
    <w:rsid w:val="005F381E"/>
    <w:rsid w:val="005F4E6D"/>
    <w:rsid w:val="005F5E63"/>
    <w:rsid w:val="005F6667"/>
    <w:rsid w:val="005F6686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3740"/>
    <w:rsid w:val="00603D09"/>
    <w:rsid w:val="006043C2"/>
    <w:rsid w:val="00604C79"/>
    <w:rsid w:val="0060579E"/>
    <w:rsid w:val="0060610A"/>
    <w:rsid w:val="00606333"/>
    <w:rsid w:val="00606D52"/>
    <w:rsid w:val="006071F1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ED0"/>
    <w:rsid w:val="00640012"/>
    <w:rsid w:val="00640172"/>
    <w:rsid w:val="0064072A"/>
    <w:rsid w:val="00640D22"/>
    <w:rsid w:val="00640D47"/>
    <w:rsid w:val="00641A4A"/>
    <w:rsid w:val="00641ACE"/>
    <w:rsid w:val="00641AD6"/>
    <w:rsid w:val="00641F4D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55E6"/>
    <w:rsid w:val="00665B71"/>
    <w:rsid w:val="006663FB"/>
    <w:rsid w:val="00666BEF"/>
    <w:rsid w:val="006670D1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C7A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74D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AD0"/>
    <w:rsid w:val="006A6C24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6500"/>
    <w:rsid w:val="006C6D1C"/>
    <w:rsid w:val="006C7133"/>
    <w:rsid w:val="006D04F4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2F4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54A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50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6BD"/>
    <w:rsid w:val="006F680C"/>
    <w:rsid w:val="006F6E47"/>
    <w:rsid w:val="006F71EB"/>
    <w:rsid w:val="006F7506"/>
    <w:rsid w:val="006F7B61"/>
    <w:rsid w:val="007000FA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5B8"/>
    <w:rsid w:val="007335BE"/>
    <w:rsid w:val="007335FF"/>
    <w:rsid w:val="00733D78"/>
    <w:rsid w:val="00733EA2"/>
    <w:rsid w:val="00734053"/>
    <w:rsid w:val="00734094"/>
    <w:rsid w:val="00734577"/>
    <w:rsid w:val="00735310"/>
    <w:rsid w:val="00736249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25B"/>
    <w:rsid w:val="00754323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0795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780"/>
    <w:rsid w:val="00773D5C"/>
    <w:rsid w:val="00773DA7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312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8B3"/>
    <w:rsid w:val="00783D1A"/>
    <w:rsid w:val="00783D33"/>
    <w:rsid w:val="007845C3"/>
    <w:rsid w:val="00784880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7473"/>
    <w:rsid w:val="00797A92"/>
    <w:rsid w:val="00797E3B"/>
    <w:rsid w:val="007A04DA"/>
    <w:rsid w:val="007A1634"/>
    <w:rsid w:val="007A19F7"/>
    <w:rsid w:val="007A1C59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10F"/>
    <w:rsid w:val="007B6A40"/>
    <w:rsid w:val="007B6C3E"/>
    <w:rsid w:val="007B6F22"/>
    <w:rsid w:val="007B6F34"/>
    <w:rsid w:val="007B7E9C"/>
    <w:rsid w:val="007C0706"/>
    <w:rsid w:val="007C1C37"/>
    <w:rsid w:val="007C1F83"/>
    <w:rsid w:val="007C2654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0EEC"/>
    <w:rsid w:val="007D163E"/>
    <w:rsid w:val="007D1730"/>
    <w:rsid w:val="007D1A13"/>
    <w:rsid w:val="007D1E73"/>
    <w:rsid w:val="007D2167"/>
    <w:rsid w:val="007D240F"/>
    <w:rsid w:val="007D28D1"/>
    <w:rsid w:val="007D2C29"/>
    <w:rsid w:val="007D44AA"/>
    <w:rsid w:val="007D5212"/>
    <w:rsid w:val="007D526D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5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5EA8"/>
    <w:rsid w:val="008069A8"/>
    <w:rsid w:val="008074BF"/>
    <w:rsid w:val="00810518"/>
    <w:rsid w:val="00810BC5"/>
    <w:rsid w:val="00810E89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5AF"/>
    <w:rsid w:val="008165B7"/>
    <w:rsid w:val="00816951"/>
    <w:rsid w:val="00816AE1"/>
    <w:rsid w:val="008179A7"/>
    <w:rsid w:val="00817A04"/>
    <w:rsid w:val="0082201F"/>
    <w:rsid w:val="00822343"/>
    <w:rsid w:val="00823E39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0FF4"/>
    <w:rsid w:val="00851049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5D5A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14AF"/>
    <w:rsid w:val="0086248F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6227"/>
    <w:rsid w:val="00867788"/>
    <w:rsid w:val="00867E35"/>
    <w:rsid w:val="00867F70"/>
    <w:rsid w:val="00871254"/>
    <w:rsid w:val="0087145B"/>
    <w:rsid w:val="0087185A"/>
    <w:rsid w:val="00871A87"/>
    <w:rsid w:val="00871C83"/>
    <w:rsid w:val="00871C98"/>
    <w:rsid w:val="00871EA9"/>
    <w:rsid w:val="00871EBB"/>
    <w:rsid w:val="00872ACE"/>
    <w:rsid w:val="008735A9"/>
    <w:rsid w:val="00874807"/>
    <w:rsid w:val="00874D45"/>
    <w:rsid w:val="00875500"/>
    <w:rsid w:val="00877331"/>
    <w:rsid w:val="00877A53"/>
    <w:rsid w:val="00880086"/>
    <w:rsid w:val="00880674"/>
    <w:rsid w:val="00880989"/>
    <w:rsid w:val="00880B73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782"/>
    <w:rsid w:val="00890FC9"/>
    <w:rsid w:val="00890FCF"/>
    <w:rsid w:val="0089134D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D4F"/>
    <w:rsid w:val="008A4195"/>
    <w:rsid w:val="008A4349"/>
    <w:rsid w:val="008A45B7"/>
    <w:rsid w:val="008A4683"/>
    <w:rsid w:val="008A4C0C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DD0"/>
    <w:rsid w:val="008D0EC4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044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5979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107B5"/>
    <w:rsid w:val="009116D6"/>
    <w:rsid w:val="00912473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1215"/>
    <w:rsid w:val="009213F9"/>
    <w:rsid w:val="00921C26"/>
    <w:rsid w:val="00921CE8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726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224B"/>
    <w:rsid w:val="009323B1"/>
    <w:rsid w:val="00932847"/>
    <w:rsid w:val="00932E3F"/>
    <w:rsid w:val="0093305B"/>
    <w:rsid w:val="009330BA"/>
    <w:rsid w:val="009330F4"/>
    <w:rsid w:val="009331DF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358"/>
    <w:rsid w:val="009444D7"/>
    <w:rsid w:val="00944713"/>
    <w:rsid w:val="00944BBA"/>
    <w:rsid w:val="00944BD7"/>
    <w:rsid w:val="00944DA8"/>
    <w:rsid w:val="00945080"/>
    <w:rsid w:val="0094512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529"/>
    <w:rsid w:val="00952542"/>
    <w:rsid w:val="00953384"/>
    <w:rsid w:val="009533D0"/>
    <w:rsid w:val="009538A4"/>
    <w:rsid w:val="00953BA4"/>
    <w:rsid w:val="00953BC2"/>
    <w:rsid w:val="009549A0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2855"/>
    <w:rsid w:val="00983321"/>
    <w:rsid w:val="00983417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990"/>
    <w:rsid w:val="009A1EA4"/>
    <w:rsid w:val="009A2035"/>
    <w:rsid w:val="009A2353"/>
    <w:rsid w:val="009A2657"/>
    <w:rsid w:val="009A3578"/>
    <w:rsid w:val="009A3A00"/>
    <w:rsid w:val="009A3AC9"/>
    <w:rsid w:val="009A4929"/>
    <w:rsid w:val="009A493A"/>
    <w:rsid w:val="009A514F"/>
    <w:rsid w:val="009A531E"/>
    <w:rsid w:val="009A534D"/>
    <w:rsid w:val="009A638D"/>
    <w:rsid w:val="009A67EF"/>
    <w:rsid w:val="009A6D3B"/>
    <w:rsid w:val="009A7BF1"/>
    <w:rsid w:val="009B0760"/>
    <w:rsid w:val="009B09A0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C15"/>
    <w:rsid w:val="009C7339"/>
    <w:rsid w:val="009C7545"/>
    <w:rsid w:val="009D0017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6C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2B7D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3DB9"/>
    <w:rsid w:val="009F4041"/>
    <w:rsid w:val="009F411A"/>
    <w:rsid w:val="009F4E9D"/>
    <w:rsid w:val="009F5199"/>
    <w:rsid w:val="009F529A"/>
    <w:rsid w:val="009F587C"/>
    <w:rsid w:val="009F58FA"/>
    <w:rsid w:val="009F59E7"/>
    <w:rsid w:val="009F5B67"/>
    <w:rsid w:val="009F5F58"/>
    <w:rsid w:val="009F62ED"/>
    <w:rsid w:val="009F7202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4514"/>
    <w:rsid w:val="00A152F2"/>
    <w:rsid w:val="00A1546F"/>
    <w:rsid w:val="00A1569E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6B"/>
    <w:rsid w:val="00A22C85"/>
    <w:rsid w:val="00A22CB9"/>
    <w:rsid w:val="00A24130"/>
    <w:rsid w:val="00A25192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DB4"/>
    <w:rsid w:val="00A43190"/>
    <w:rsid w:val="00A4345C"/>
    <w:rsid w:val="00A43848"/>
    <w:rsid w:val="00A43E3B"/>
    <w:rsid w:val="00A4457E"/>
    <w:rsid w:val="00A44595"/>
    <w:rsid w:val="00A44C93"/>
    <w:rsid w:val="00A44FF6"/>
    <w:rsid w:val="00A453A7"/>
    <w:rsid w:val="00A4565B"/>
    <w:rsid w:val="00A4569F"/>
    <w:rsid w:val="00A458EF"/>
    <w:rsid w:val="00A460F2"/>
    <w:rsid w:val="00A4672D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048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5CD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4E3"/>
    <w:rsid w:val="00A677FE"/>
    <w:rsid w:val="00A678C7"/>
    <w:rsid w:val="00A678D3"/>
    <w:rsid w:val="00A7009F"/>
    <w:rsid w:val="00A70CA8"/>
    <w:rsid w:val="00A70D30"/>
    <w:rsid w:val="00A711BB"/>
    <w:rsid w:val="00A71CD4"/>
    <w:rsid w:val="00A72137"/>
    <w:rsid w:val="00A72CD3"/>
    <w:rsid w:val="00A72F4C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31FE"/>
    <w:rsid w:val="00A84707"/>
    <w:rsid w:val="00A84787"/>
    <w:rsid w:val="00A84AFB"/>
    <w:rsid w:val="00A84F7F"/>
    <w:rsid w:val="00A852A4"/>
    <w:rsid w:val="00A85859"/>
    <w:rsid w:val="00A8622B"/>
    <w:rsid w:val="00A866FC"/>
    <w:rsid w:val="00A86C07"/>
    <w:rsid w:val="00A8746E"/>
    <w:rsid w:val="00A8766C"/>
    <w:rsid w:val="00A87B95"/>
    <w:rsid w:val="00A905C0"/>
    <w:rsid w:val="00A90877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30DA"/>
    <w:rsid w:val="00AA3881"/>
    <w:rsid w:val="00AA4595"/>
    <w:rsid w:val="00AA4DAE"/>
    <w:rsid w:val="00AA4F91"/>
    <w:rsid w:val="00AA5627"/>
    <w:rsid w:val="00AA563E"/>
    <w:rsid w:val="00AA64D2"/>
    <w:rsid w:val="00AA6971"/>
    <w:rsid w:val="00AA7367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668"/>
    <w:rsid w:val="00AB68AE"/>
    <w:rsid w:val="00AB70B8"/>
    <w:rsid w:val="00AC015F"/>
    <w:rsid w:val="00AC158D"/>
    <w:rsid w:val="00AC169E"/>
    <w:rsid w:val="00AC1852"/>
    <w:rsid w:val="00AC19D3"/>
    <w:rsid w:val="00AC1BF3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229"/>
    <w:rsid w:val="00AD4454"/>
    <w:rsid w:val="00AD4660"/>
    <w:rsid w:val="00AD49BE"/>
    <w:rsid w:val="00AD4B25"/>
    <w:rsid w:val="00AD4E3B"/>
    <w:rsid w:val="00AD50E8"/>
    <w:rsid w:val="00AD5844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3E"/>
    <w:rsid w:val="00AE324A"/>
    <w:rsid w:val="00AE3547"/>
    <w:rsid w:val="00AE43C4"/>
    <w:rsid w:val="00AE47FC"/>
    <w:rsid w:val="00AE523B"/>
    <w:rsid w:val="00AE527A"/>
    <w:rsid w:val="00AE558D"/>
    <w:rsid w:val="00AE572B"/>
    <w:rsid w:val="00AE5932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597"/>
    <w:rsid w:val="00AF1726"/>
    <w:rsid w:val="00AF21D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E01"/>
    <w:rsid w:val="00AF71A3"/>
    <w:rsid w:val="00AF7540"/>
    <w:rsid w:val="00B0018C"/>
    <w:rsid w:val="00B002F4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784"/>
    <w:rsid w:val="00B06AE7"/>
    <w:rsid w:val="00B07118"/>
    <w:rsid w:val="00B0780B"/>
    <w:rsid w:val="00B103B1"/>
    <w:rsid w:val="00B120A1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429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FD5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6E9A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4FF9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8BA"/>
    <w:rsid w:val="00B76C2B"/>
    <w:rsid w:val="00B772B4"/>
    <w:rsid w:val="00B77733"/>
    <w:rsid w:val="00B800A9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674"/>
    <w:rsid w:val="00B93E5C"/>
    <w:rsid w:val="00B940AC"/>
    <w:rsid w:val="00B940FD"/>
    <w:rsid w:val="00B9497A"/>
    <w:rsid w:val="00B94AEA"/>
    <w:rsid w:val="00B94BB4"/>
    <w:rsid w:val="00B955C9"/>
    <w:rsid w:val="00B9560A"/>
    <w:rsid w:val="00B95C58"/>
    <w:rsid w:val="00B96293"/>
    <w:rsid w:val="00B9638F"/>
    <w:rsid w:val="00B96406"/>
    <w:rsid w:val="00B965F4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8D0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1880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101"/>
    <w:rsid w:val="00BE3235"/>
    <w:rsid w:val="00BE38FC"/>
    <w:rsid w:val="00BE42A8"/>
    <w:rsid w:val="00BE48CA"/>
    <w:rsid w:val="00BE4E33"/>
    <w:rsid w:val="00BE4EF1"/>
    <w:rsid w:val="00BE51EF"/>
    <w:rsid w:val="00BE55BA"/>
    <w:rsid w:val="00BE5773"/>
    <w:rsid w:val="00BE682C"/>
    <w:rsid w:val="00BE6A61"/>
    <w:rsid w:val="00BE6A9D"/>
    <w:rsid w:val="00BE76FF"/>
    <w:rsid w:val="00BE77C1"/>
    <w:rsid w:val="00BE7D08"/>
    <w:rsid w:val="00BF0103"/>
    <w:rsid w:val="00BF09D0"/>
    <w:rsid w:val="00BF10B9"/>
    <w:rsid w:val="00BF11BF"/>
    <w:rsid w:val="00BF21EA"/>
    <w:rsid w:val="00BF2233"/>
    <w:rsid w:val="00BF298E"/>
    <w:rsid w:val="00BF32B1"/>
    <w:rsid w:val="00BF396D"/>
    <w:rsid w:val="00BF3A5E"/>
    <w:rsid w:val="00BF42DD"/>
    <w:rsid w:val="00BF4567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CA6"/>
    <w:rsid w:val="00C00FB6"/>
    <w:rsid w:val="00C010D9"/>
    <w:rsid w:val="00C01B7A"/>
    <w:rsid w:val="00C01BE2"/>
    <w:rsid w:val="00C01CAD"/>
    <w:rsid w:val="00C0246C"/>
    <w:rsid w:val="00C02604"/>
    <w:rsid w:val="00C02671"/>
    <w:rsid w:val="00C027E3"/>
    <w:rsid w:val="00C02805"/>
    <w:rsid w:val="00C02B41"/>
    <w:rsid w:val="00C034F6"/>
    <w:rsid w:val="00C03D0B"/>
    <w:rsid w:val="00C04075"/>
    <w:rsid w:val="00C04710"/>
    <w:rsid w:val="00C04E23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AB5"/>
    <w:rsid w:val="00C13D5B"/>
    <w:rsid w:val="00C13FC6"/>
    <w:rsid w:val="00C14364"/>
    <w:rsid w:val="00C14391"/>
    <w:rsid w:val="00C145AE"/>
    <w:rsid w:val="00C149A9"/>
    <w:rsid w:val="00C14CB4"/>
    <w:rsid w:val="00C15060"/>
    <w:rsid w:val="00C15356"/>
    <w:rsid w:val="00C1549E"/>
    <w:rsid w:val="00C15A74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277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561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505"/>
    <w:rsid w:val="00C34DF3"/>
    <w:rsid w:val="00C35484"/>
    <w:rsid w:val="00C36972"/>
    <w:rsid w:val="00C37966"/>
    <w:rsid w:val="00C37AB5"/>
    <w:rsid w:val="00C37FA4"/>
    <w:rsid w:val="00C40967"/>
    <w:rsid w:val="00C40E13"/>
    <w:rsid w:val="00C413E2"/>
    <w:rsid w:val="00C4142C"/>
    <w:rsid w:val="00C4163F"/>
    <w:rsid w:val="00C42B12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656"/>
    <w:rsid w:val="00C45782"/>
    <w:rsid w:val="00C47144"/>
    <w:rsid w:val="00C47228"/>
    <w:rsid w:val="00C474F1"/>
    <w:rsid w:val="00C50CC7"/>
    <w:rsid w:val="00C50E46"/>
    <w:rsid w:val="00C5176C"/>
    <w:rsid w:val="00C517C5"/>
    <w:rsid w:val="00C51A12"/>
    <w:rsid w:val="00C51BD2"/>
    <w:rsid w:val="00C5228D"/>
    <w:rsid w:val="00C52FF3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448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5C9F"/>
    <w:rsid w:val="00C75E99"/>
    <w:rsid w:val="00C76585"/>
    <w:rsid w:val="00C776FD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4C0F"/>
    <w:rsid w:val="00C85078"/>
    <w:rsid w:val="00C85719"/>
    <w:rsid w:val="00C869FB"/>
    <w:rsid w:val="00C8758D"/>
    <w:rsid w:val="00C9080A"/>
    <w:rsid w:val="00C9088F"/>
    <w:rsid w:val="00C90F00"/>
    <w:rsid w:val="00C9102B"/>
    <w:rsid w:val="00C914BF"/>
    <w:rsid w:val="00C917EC"/>
    <w:rsid w:val="00C918DC"/>
    <w:rsid w:val="00C9220A"/>
    <w:rsid w:val="00C927B1"/>
    <w:rsid w:val="00C9289D"/>
    <w:rsid w:val="00C92F1A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4C81"/>
    <w:rsid w:val="00CA5056"/>
    <w:rsid w:val="00CA5763"/>
    <w:rsid w:val="00CA5B4D"/>
    <w:rsid w:val="00CA641D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5950"/>
    <w:rsid w:val="00CB62E8"/>
    <w:rsid w:val="00CB6509"/>
    <w:rsid w:val="00CB68E4"/>
    <w:rsid w:val="00CB6A4B"/>
    <w:rsid w:val="00CB6DFE"/>
    <w:rsid w:val="00CB715C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51A2"/>
    <w:rsid w:val="00CD522A"/>
    <w:rsid w:val="00CD66B6"/>
    <w:rsid w:val="00CD6956"/>
    <w:rsid w:val="00CD7CE5"/>
    <w:rsid w:val="00CE056D"/>
    <w:rsid w:val="00CE0702"/>
    <w:rsid w:val="00CE118A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309A"/>
    <w:rsid w:val="00CF3291"/>
    <w:rsid w:val="00CF3911"/>
    <w:rsid w:val="00CF3B83"/>
    <w:rsid w:val="00CF466D"/>
    <w:rsid w:val="00CF4A08"/>
    <w:rsid w:val="00CF4ADE"/>
    <w:rsid w:val="00CF4CB9"/>
    <w:rsid w:val="00CF52CE"/>
    <w:rsid w:val="00CF57B1"/>
    <w:rsid w:val="00CF5E13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173FA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DA2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0CE"/>
    <w:rsid w:val="00D37683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865"/>
    <w:rsid w:val="00D704AF"/>
    <w:rsid w:val="00D705BD"/>
    <w:rsid w:val="00D708E8"/>
    <w:rsid w:val="00D70982"/>
    <w:rsid w:val="00D712A2"/>
    <w:rsid w:val="00D71DEC"/>
    <w:rsid w:val="00D71F17"/>
    <w:rsid w:val="00D72270"/>
    <w:rsid w:val="00D72CEB"/>
    <w:rsid w:val="00D72D6D"/>
    <w:rsid w:val="00D72DC4"/>
    <w:rsid w:val="00D733FF"/>
    <w:rsid w:val="00D738C9"/>
    <w:rsid w:val="00D73BBF"/>
    <w:rsid w:val="00D73D13"/>
    <w:rsid w:val="00D73E07"/>
    <w:rsid w:val="00D74021"/>
    <w:rsid w:val="00D7442C"/>
    <w:rsid w:val="00D7445C"/>
    <w:rsid w:val="00D744A8"/>
    <w:rsid w:val="00D75F93"/>
    <w:rsid w:val="00D76D25"/>
    <w:rsid w:val="00D77399"/>
    <w:rsid w:val="00D77E4B"/>
    <w:rsid w:val="00D77F43"/>
    <w:rsid w:val="00D77FAD"/>
    <w:rsid w:val="00D807C8"/>
    <w:rsid w:val="00D81060"/>
    <w:rsid w:val="00D81480"/>
    <w:rsid w:val="00D821AF"/>
    <w:rsid w:val="00D82255"/>
    <w:rsid w:val="00D82B86"/>
    <w:rsid w:val="00D82C64"/>
    <w:rsid w:val="00D82DB2"/>
    <w:rsid w:val="00D82F09"/>
    <w:rsid w:val="00D8318C"/>
    <w:rsid w:val="00D8337F"/>
    <w:rsid w:val="00D839CA"/>
    <w:rsid w:val="00D83C9D"/>
    <w:rsid w:val="00D83DD4"/>
    <w:rsid w:val="00D840A4"/>
    <w:rsid w:val="00D8476C"/>
    <w:rsid w:val="00D8492D"/>
    <w:rsid w:val="00D853EE"/>
    <w:rsid w:val="00D855F5"/>
    <w:rsid w:val="00D8586F"/>
    <w:rsid w:val="00D85D2E"/>
    <w:rsid w:val="00D861F7"/>
    <w:rsid w:val="00D864EC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493E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1682"/>
    <w:rsid w:val="00DB1702"/>
    <w:rsid w:val="00DB24FA"/>
    <w:rsid w:val="00DB38E8"/>
    <w:rsid w:val="00DB3DDC"/>
    <w:rsid w:val="00DB3EB5"/>
    <w:rsid w:val="00DB489A"/>
    <w:rsid w:val="00DB5C8C"/>
    <w:rsid w:val="00DB658E"/>
    <w:rsid w:val="00DB687F"/>
    <w:rsid w:val="00DB68FB"/>
    <w:rsid w:val="00DB72F0"/>
    <w:rsid w:val="00DB7890"/>
    <w:rsid w:val="00DB7BC6"/>
    <w:rsid w:val="00DC140D"/>
    <w:rsid w:val="00DC1D65"/>
    <w:rsid w:val="00DC2303"/>
    <w:rsid w:val="00DC23FF"/>
    <w:rsid w:val="00DC2FA4"/>
    <w:rsid w:val="00DC31AC"/>
    <w:rsid w:val="00DC4275"/>
    <w:rsid w:val="00DC44C2"/>
    <w:rsid w:val="00DC46E1"/>
    <w:rsid w:val="00DC4EA7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7FC"/>
    <w:rsid w:val="00DD5D0C"/>
    <w:rsid w:val="00DD6C0F"/>
    <w:rsid w:val="00DD6F2E"/>
    <w:rsid w:val="00DD705E"/>
    <w:rsid w:val="00DD77B6"/>
    <w:rsid w:val="00DE0DC8"/>
    <w:rsid w:val="00DE0DEF"/>
    <w:rsid w:val="00DE1A04"/>
    <w:rsid w:val="00DE2040"/>
    <w:rsid w:val="00DE2B68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7946"/>
    <w:rsid w:val="00E27E8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490C"/>
    <w:rsid w:val="00E35030"/>
    <w:rsid w:val="00E353F9"/>
    <w:rsid w:val="00E35B6A"/>
    <w:rsid w:val="00E363AB"/>
    <w:rsid w:val="00E36F96"/>
    <w:rsid w:val="00E37221"/>
    <w:rsid w:val="00E37B58"/>
    <w:rsid w:val="00E40351"/>
    <w:rsid w:val="00E40745"/>
    <w:rsid w:val="00E4166A"/>
    <w:rsid w:val="00E42571"/>
    <w:rsid w:val="00E43852"/>
    <w:rsid w:val="00E44006"/>
    <w:rsid w:val="00E44127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47FB4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3C0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6F1"/>
    <w:rsid w:val="00E637E6"/>
    <w:rsid w:val="00E649B1"/>
    <w:rsid w:val="00E64C96"/>
    <w:rsid w:val="00E6577A"/>
    <w:rsid w:val="00E658CC"/>
    <w:rsid w:val="00E65FB0"/>
    <w:rsid w:val="00E66810"/>
    <w:rsid w:val="00E66C94"/>
    <w:rsid w:val="00E67475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6CB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71E9"/>
    <w:rsid w:val="00E904F4"/>
    <w:rsid w:val="00E90818"/>
    <w:rsid w:val="00E909EB"/>
    <w:rsid w:val="00E90B4D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6517"/>
    <w:rsid w:val="00E969D6"/>
    <w:rsid w:val="00E96AD3"/>
    <w:rsid w:val="00E96D70"/>
    <w:rsid w:val="00E96DAC"/>
    <w:rsid w:val="00E975CF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0B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0EE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09F"/>
    <w:rsid w:val="00ED499A"/>
    <w:rsid w:val="00ED4C12"/>
    <w:rsid w:val="00ED4E66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BED"/>
    <w:rsid w:val="00EE5CBF"/>
    <w:rsid w:val="00EE6B1B"/>
    <w:rsid w:val="00EE6DC0"/>
    <w:rsid w:val="00EE72F5"/>
    <w:rsid w:val="00EE760E"/>
    <w:rsid w:val="00EE7914"/>
    <w:rsid w:val="00EE7AF6"/>
    <w:rsid w:val="00EF057A"/>
    <w:rsid w:val="00EF06CD"/>
    <w:rsid w:val="00EF0AD0"/>
    <w:rsid w:val="00EF158C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58E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138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20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65B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4C1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958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92"/>
    <w:rsid w:val="00FE726D"/>
    <w:rsid w:val="00FF011C"/>
    <w:rsid w:val="00FF0C6F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47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932E91E-7BF6-4D22-8E6B-5EFF11D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0629E08EF7A5DAF4AD33A6A2BD74ACF579B903B29E261B5850526E5FE8BE47CEF8A77F22A7BBBF5B292FA7C5EFE33D8C7E677A3A55B114EF0CA34f833K" TargetMode="External"/><Relationship Id="rId13" Type="http://schemas.openxmlformats.org/officeDocument/2006/relationships/hyperlink" Target="consultantplus://offline/ref=ED54733F71B6C04C8D566DEB0720974ED68B64B932732F68D4E09F3C0D4FA9198EB1BF06C5ED3127MD29F" TargetMode="External"/><Relationship Id="rId18" Type="http://schemas.openxmlformats.org/officeDocument/2006/relationships/hyperlink" Target="consultantplus://offline/ref=170515A2E3220844F1F6F36F521075B6DE7C31A527114368C526190351D4E981DB25C8BCBDAE228331E0A6D826EEC8811CFD904F05E224BBB989327Cm8IFJ" TargetMode="External"/><Relationship Id="rId26" Type="http://schemas.openxmlformats.org/officeDocument/2006/relationships/hyperlink" Target="consultantplus://offline/ref=FF9ABCCEA1D091F704ABA6CAE1CC5F7151F9D90B65FED4CD5A39DBD70DE0c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7977B626F240C032B0343D848371BD24E811FF84BFB291197D9499C451D001FF2F2F66970E52F1aBm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7ABC6F86A47CC48A5826ADE367F929C98E6286CB3A6AC1E41D32B8451895A295B619514F17824EX6f4F" TargetMode="External"/><Relationship Id="rId17" Type="http://schemas.openxmlformats.org/officeDocument/2006/relationships/hyperlink" Target="consultantplus://offline/ref=170515A2E3220844F1F6F36F521075B6DE7C31A527114C68CC21190351D4E981DB25C8BCBDAE228331E4A3DD22EEC8811CFD904F05E224BBB989327Cm8IFJ" TargetMode="External"/><Relationship Id="rId25" Type="http://schemas.openxmlformats.org/officeDocument/2006/relationships/hyperlink" Target="consultantplus://offline/ref=FF9ABCCEA1D091F704ABA6CAE1CC5F7151F6D40C67F8D4CD5A39DBD70DE0c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54733F71B6C04C8D5673E6114CC944D68739B23A7F25388DB4996B521FAF4CCEF1B95386A93C27D96BC19BMA2DF" TargetMode="External"/><Relationship Id="rId20" Type="http://schemas.openxmlformats.org/officeDocument/2006/relationships/image" Target="media/image1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7ABC6F86A47CC48A5826ADE367F929CA8E6987CF386AC1E41D32B845X1f8F" TargetMode="External"/><Relationship Id="rId24" Type="http://schemas.openxmlformats.org/officeDocument/2006/relationships/hyperlink" Target="consultantplus://offline/ref=D28F2FF5DE4317075F1ABBDCE4D66C9FD46CDA292CE33A332122397586C839B72369FD6CABFF6C2EACA7B3A7B96036185DR3c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54733F71B6C04C8D5673E6114CC944D68739B23A73273F89B2996B521FAF4CCEF1B95386A93C27D96BC19BMA29F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B2C2FBEC95929FAEDDA50E1BD6FEE52E266B9FA139D275BFADC9162BC28372DC2713CE9F651847CqCG5J" TargetMode="External"/><Relationship Id="rId19" Type="http://schemas.openxmlformats.org/officeDocument/2006/relationships/hyperlink" Target="consultantplus://offline/ref=53E7D28AD7253741821826BBBCC659E76E1397AF610B900C6A1E7E52A3D03E0FA46145082426DF54DB0A0574g5N3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7ABC6F86A47CC48A5826ADE367F929C9816F81C93C6AC1E41D32B845X1f8F" TargetMode="External"/><Relationship Id="rId14" Type="http://schemas.openxmlformats.org/officeDocument/2006/relationships/hyperlink" Target="consultantplus://offline/ref=ED54733F71B6C04C8D5673E6114CC944D68739B23A7126378CB1996B521FAF4CCEF1B95386A93C27D96BC19BMA28F" TargetMode="External"/><Relationship Id="rId22" Type="http://schemas.openxmlformats.org/officeDocument/2006/relationships/hyperlink" Target="http://www.pravo.gov66.ru" TargetMode="External"/><Relationship Id="rId27" Type="http://schemas.openxmlformats.org/officeDocument/2006/relationships/hyperlink" Target="consultantplus://offline/ref=FF9ABCCEA1D091F704ABA6CAE1CC5F7151F6D40C67F8D4CD5A39DBD70DE0c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689A-03E1-440C-A61D-67CB428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21455</CharactersWithSpaces>
  <SharedDoc>false</SharedDoc>
  <HLinks>
    <vt:vector size="102" baseType="variant">
      <vt:variant>
        <vt:i4>7405668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Камалетдинова Людмила Александровна</cp:lastModifiedBy>
  <cp:revision>15</cp:revision>
  <cp:lastPrinted>2018-04-24T04:49:00Z</cp:lastPrinted>
  <dcterms:created xsi:type="dcterms:W3CDTF">2019-11-28T07:49:00Z</dcterms:created>
  <dcterms:modified xsi:type="dcterms:W3CDTF">2019-12-23T08:41:00Z</dcterms:modified>
  <cp:category>17.01;27.01;06.02</cp:category>
</cp:coreProperties>
</file>