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CF" w:rsidRPr="00ED44CF" w:rsidRDefault="00ED44CF" w:rsidP="00ED44CF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МИНИСТЕРСТВО ЭКОНОМИКИ И ТЕРРИТОРИАЛЬНОГО РАЗВИТИЯ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ПРИКАЗ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от 4 июня 2018 г. N 32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О РЕГИОНАЛЬНОЙ КОНКУРСНОЙ КОМИССИИ ПО ОТБОРУ ПРОЕКТОВ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ИНИЦИАТИВНОГО БЮДЖЕТИРОВАНИЯ, РЕАЛИЗУЕМЫХ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НА ТЕРРИТОРИИ СВЕРДЛОВСКОЙ ОБЛАСТИ</w:t>
      </w:r>
    </w:p>
    <w:p w:rsidR="00ED44CF" w:rsidRPr="00ED44CF" w:rsidRDefault="00ED44CF" w:rsidP="00ED44CF">
      <w:pPr>
        <w:pStyle w:val="ConsPlusNormal"/>
        <w:jc w:val="center"/>
        <w:rPr>
          <w:rFonts w:ascii="Liberation Serif" w:hAnsi="Liberation Serif" w:cs="Liberation Serif"/>
          <w:spacing w:val="-4"/>
          <w:sz w:val="24"/>
          <w:szCs w:val="24"/>
        </w:rPr>
      </w:pPr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(в ред. Приказов Минэкономики и </w:t>
      </w:r>
      <w:proofErr w:type="spellStart"/>
      <w:r w:rsidRPr="00ED44CF">
        <w:rPr>
          <w:rFonts w:ascii="Liberation Serif" w:hAnsi="Liberation Serif" w:cs="Liberation Serif"/>
          <w:color w:val="392C69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 СО </w:t>
      </w:r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 xml:space="preserve">от 18.05.2020 </w:t>
      </w:r>
      <w:hyperlink r:id="rId4" w:history="1">
        <w:r w:rsidRPr="00ED44CF">
          <w:rPr>
            <w:rFonts w:ascii="Liberation Serif" w:hAnsi="Liberation Serif" w:cs="Liberation Serif"/>
            <w:color w:val="0000FF"/>
            <w:spacing w:val="-4"/>
            <w:sz w:val="24"/>
            <w:szCs w:val="24"/>
          </w:rPr>
          <w:t>N 68</w:t>
        </w:r>
      </w:hyperlink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>,</w:t>
      </w:r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 xml:space="preserve"> </w:t>
      </w:r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 xml:space="preserve">от 27.05.2021 </w:t>
      </w:r>
      <w:hyperlink r:id="rId5" w:history="1">
        <w:r w:rsidRPr="00ED44CF">
          <w:rPr>
            <w:rFonts w:ascii="Liberation Serif" w:hAnsi="Liberation Serif" w:cs="Liberation Serif"/>
            <w:color w:val="0000FF"/>
            <w:spacing w:val="-4"/>
            <w:sz w:val="24"/>
            <w:szCs w:val="24"/>
          </w:rPr>
          <w:t>N 52</w:t>
        </w:r>
      </w:hyperlink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>, от</w:t>
      </w:r>
      <w:r w:rsidR="000B5B58">
        <w:rPr>
          <w:rFonts w:ascii="Liberation Serif" w:hAnsi="Liberation Serif" w:cs="Liberation Serif"/>
          <w:color w:val="392C69"/>
          <w:spacing w:val="-4"/>
          <w:sz w:val="24"/>
          <w:szCs w:val="24"/>
        </w:rPr>
        <w:t> </w:t>
      </w:r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 xml:space="preserve">04.02.2022 </w:t>
      </w:r>
      <w:hyperlink r:id="rId6" w:history="1">
        <w:r w:rsidRPr="00ED44CF">
          <w:rPr>
            <w:rFonts w:ascii="Liberation Serif" w:hAnsi="Liberation Serif" w:cs="Liberation Serif"/>
            <w:color w:val="0000FF"/>
            <w:spacing w:val="-4"/>
            <w:sz w:val="24"/>
            <w:szCs w:val="24"/>
          </w:rPr>
          <w:t>N 13</w:t>
        </w:r>
      </w:hyperlink>
      <w:r w:rsidRPr="00ED44CF">
        <w:rPr>
          <w:rFonts w:ascii="Liberation Serif" w:hAnsi="Liberation Serif" w:cs="Liberation Serif"/>
          <w:color w:val="392C69"/>
          <w:spacing w:val="-4"/>
          <w:sz w:val="24"/>
          <w:szCs w:val="24"/>
        </w:rPr>
        <w:t>)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В целях реализации </w:t>
      </w:r>
      <w:hyperlink r:id="rId7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Порядка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являющегося приложением N 5 к государственной программе Свердловс</w:t>
      </w:r>
      <w:bookmarkStart w:id="0" w:name="_GoBack"/>
      <w:bookmarkEnd w:id="0"/>
      <w:r w:rsidRPr="00ED44CF">
        <w:rPr>
          <w:rFonts w:ascii="Liberation Serif" w:hAnsi="Liberation Serif" w:cs="Liberation Serif"/>
          <w:sz w:val="24"/>
          <w:szCs w:val="24"/>
        </w:rPr>
        <w:t>кой области "Совершенствование социально-экономической политики на территории Свердловской области до 2024 года", утвержденной Постановлением Правительства Свердловской области от 25.12.2014 N 1209-ПП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года", приказываю: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37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Положение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о региональной конкурсной комиссии по отбору проектов инициативного бюджетирования, реализуемых на территории Свердловской области (прилагается).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2. Утвердить </w:t>
      </w:r>
      <w:hyperlink w:anchor="P115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состав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региональной конкурсной комиссии по отбору проектов инициативного бюджетирования, реализуемых на территории Свердловской области (прилагается).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3. Признать утратившим силу Приказ Министерства экономики и территориального развития Свердловской области от 07.09.2017 N 73 "О конкурсной комиссии по отбору проектов инициативного бюджетирования, реализуемых на территории Свердловской области".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4. Контроль за исполнением настоящего Приказа возложить на директора департамента стратегического и территориального развития А.В.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Немтинова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>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(в ред. Приказ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D44CF">
        <w:rPr>
          <w:rFonts w:ascii="Liberation Serif" w:hAnsi="Liberation Serif" w:cs="Liberation Serif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 xml:space="preserve"> СО от 27.05.2021 </w:t>
      </w:r>
      <w:hyperlink r:id="rId8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N 52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>)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5. Настоящий Приказ опубликовать на "Официальном интернет-портале правовой информации Свердловской области" (www.pravo.gov66.ru).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Министр</w:t>
      </w:r>
    </w:p>
    <w:p w:rsidR="00ED44CF" w:rsidRPr="00ED44CF" w:rsidRDefault="00ED44CF" w:rsidP="00ED44C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А.А.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D44CF">
        <w:rPr>
          <w:rFonts w:ascii="Liberation Serif" w:hAnsi="Liberation Serif" w:cs="Liberation Serif"/>
          <w:sz w:val="24"/>
          <w:szCs w:val="24"/>
        </w:rPr>
        <w:t>КОВАЛЬЧИК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Default="00ED44C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ED44CF" w:rsidRPr="00ED44CF" w:rsidRDefault="00ED44CF" w:rsidP="00ED44CF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lastRenderedPageBreak/>
        <w:t>Утверждено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Приказом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Министерства экономики и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территориального развития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от 4 июня 2018 г. N 32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37"/>
      <w:bookmarkEnd w:id="1"/>
      <w:r w:rsidRPr="00ED44CF">
        <w:rPr>
          <w:rFonts w:ascii="Liberation Serif" w:hAnsi="Liberation Serif" w:cs="Liberation Serif"/>
          <w:sz w:val="24"/>
          <w:szCs w:val="24"/>
        </w:rPr>
        <w:t>ПОЛОЖЕНИЕ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О РЕГИОНАЛЬНОЙ КОНКУРСНОЙ КОМИССИИ ПО ОТБОРУ ПРОЕКТОВ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ИНИЦИАТИВНОГО БЮДЖЕТИРОВАНИЯ, РЕАЛИЗУЕМЫХ НА ТЕРРИТОРИИ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ED44CF" w:rsidRPr="00ED44CF" w:rsidRDefault="00ED44CF" w:rsidP="00ED44C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(в ред. </w:t>
      </w:r>
      <w:hyperlink r:id="rId9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Приказа</w:t>
        </w:r>
      </w:hyperlink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color w:val="392C69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 СО от 18.05.2020 N 68)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Глава 1. ОБЩИЕ ПОЛОЖЕНИЯ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1. Региональная конкурсная комиссия по отбору проектов инициативного бюджетирования, реализуемых на территории Свердловской области (далее - Комиссия), является постоянно действующим коллегиальным органом, созданным в целях: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проведения регионального конкурсного отбора для проектов инициативного бюджетирования, прошедших муниципальный конкурсный отбор в соответствии с </w:t>
      </w:r>
      <w:hyperlink r:id="rId10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Порядком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N 5 к государственной программе Свердловской области "Совершенствование социально-экономической политики на территории Свердловской области до 2024 года", утвержденной Постановлением Правительства Свердловской области от 25.12.2014 N 1209-ПП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 (далее - Порядок);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приемки результатов реализации проектов инициативного бюджетирования, реализуемых на территории Свердловской области (далее - проекты, проекты инициативного бюджетирования);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принятия решений по процедурным вопросам.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(абзац введен </w:t>
      </w:r>
      <w:hyperlink r:id="rId11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Приказом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 xml:space="preserve"> СО от 18.05.2020 N 68)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2. Комиссия осуществляет взаимодействие с органами местного самоуправления муниципальных образований, расположенных на территории Свердловской области (далее - муниципальные образования), исполнительными органами государственной власти Свердловской области, иными государственными органами, инициативными группами граждан, индивидуальными предпринимателями и некоммерческими организациями, в том числе общественными организациями.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3. В своей деятельности Комиссия руководствуется законодательством Российской Федерации и законодательством Свердловской области.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Глава 2. ПОЛНОМОЧИЯ И ФУНКЦИИ КОМИССИИ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4. При рассмотрении конкурсных заявок на участие в региональном конкурсном отборе (далее - конкурсные заявки) о предоставлении субсидий на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софинансирование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 xml:space="preserve"> проектов инициативного бюджетирования Комиссия руководствуется Порядком и настоящим Положением.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На рассмотрение региональной конкурсной комиссии выносятся конкурсные заявки, которые соответствуют критериям и условиям предоставления субсидий, указанным в </w:t>
      </w:r>
      <w:hyperlink r:id="rId12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пунктах 4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13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6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Порядка.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5. При реализации полномочия по проведению регионального конкурсного отбора проектов </w:t>
      </w:r>
      <w:r w:rsidRPr="00ED44CF">
        <w:rPr>
          <w:rFonts w:ascii="Liberation Serif" w:hAnsi="Liberation Serif" w:cs="Liberation Serif"/>
          <w:sz w:val="24"/>
          <w:szCs w:val="24"/>
        </w:rPr>
        <w:lastRenderedPageBreak/>
        <w:t>инициативного бюджетирования Комиссия осуществляет следующие функции: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1) проверяет соответствие проектов требованиям, установленным Порядком;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2) рассматривает и оценивает проекты в соответствии с критериями отбора проектов инициативного бюджетирования согласно Порядку;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3) формирует итоговую оценку проектов, признанных соответствующими требованиям, установленным Порядком;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4) определяет перечень проектов - победителей конкурсного отбора;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5) оформляет решение Комиссии протоколом, который содержит информацию о проектах - победителях конкурсного отбора и муниципальных образованиях, чьи проекты признаны победителями отбора, о распределении между ними субсидии с указанием объема бюджетных ассигнований из средств областного бюджета, предоставляемого каждому.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6. При реализации полномочия по приемке результатов реализации проектов инициативного бюджетирования Комиссия осуществляет следующие функции: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1) заслушивает доклад представителя органа местного самоуправления муниципального образования о реализации проекта и рассматривает представленные отчеты и фотоматериалы, подтверждающие выполнение проекта в полном объеме;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2) при необходимости осуществляет экспертизу выполнения проекта с выездом на место реализации проекта;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3) оформляет протоколом решение Комиссии об итогах приемки результатов реализации проекта и оценки достижения поставленных целей.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В случае принятия решения об отказе в приемке результатов реализации проекта данный факт фиксируется в протоколе вместе с указанием причин такого отказа и сроков, в течение которых орган местного самоуправления муниципального образования обязан их устранить.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7. В целях эффективной реализации функций Комиссия имеет право: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1) запрашивать в установленном порядке у органов местного самоуправления муниципальных образований, исполнительных органов государственной власти Свердловской области, иных государственных органов, организаций всех форм собственности необходимую для осуществления ее деятельности информацию;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2) привлекать к проведению экспертизы и консультаций, рассмотрению и проверке проектов инициативного бюджетирования, а также приемке результатов реализации проектов инициативного бюджетирования сотрудников исполнительных органов государственной власти, специалистов и экспертов в соответствующих отраслях, не являющихся членами Комиссии;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3) в случае необходимости приглашать на заседание Комиссии представителей органов государственной власти Свердловской области, депутатского корпуса, органов местного самоуправления муниципальных образований, общественных организаций, экспертов, не являющихся членами Комиссии;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4) организовать выездные заседания Комиссии в целях объективной оценки полученных результатов реализации проектов инициативного бюджетирования.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Глава 3. СТРУКТУРА И СОСТАВ КОМИССИИ,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ПОЛНОМОЧИЯ И ОБЯЗАННОСТИ ЕЕ ЧЛЕНОВ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8. Состав Комиссии утверждается приказом Министерства экономики и территориального развития Свердловской области.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9. Комиссия формируется из представителей исполнительных органов государственной власти Свердловской области, в том числе управленческих округов Свердловской области, общественных организаций, депутатов Законодательного Собрания Свердловской области, экспертов.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На заседание Комиссии приглашаются представители тех управленческих округов Свердловской области, в состав которых входят муниципальные образования, чьи конкурсные заявки вынесены на рассмотрение.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10. В состав Комиссии входят председатель Комиссии, заместитель председателя Комиссии, секретарь и члены Комиссии.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lastRenderedPageBreak/>
        <w:t>11. Председатель Комиссии руководит работой Комиссии: ведет заседание Комиссии, определяет порядок рассмотрения обсуждаемых вопросов, обязанности ее членов, подписывает протокол заседания Комиссии.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 необходимости Председатель Комиссии принимает решение о проведении заседания Комиссии в заочной форме методом опроса членов Комиссии.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(абзац введен </w:t>
      </w:r>
      <w:hyperlink r:id="rId14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Приказом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 xml:space="preserve"> СО от 18.05.2020 N 68)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12. Заместитель председателя Комиссии: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1) в случае отсутствия председателя Комиссии исполняет его обязанности;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2) осуществляет контроль за организацией и обеспечением деятельности Комиссии.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13. Секретарь Комиссии: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1) организует заседание Комиссии с уведомлением ее членов о дате, времени, месте проведения очередного заседания и его повестке, осуществляет рассылку необходимых для предстоящего заседания материалов;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2) организует работу по подготовке протокола и иных документов Комиссии.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14. Члены Комиссии обладают равными правами при обсуждении вопросов, рассматриваемых на заседании Комиссии, и принятии решения, а также несут ответственность за объективность результатов конкурсного отбора и принятия отчетов о выполнении проекта.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15. Члены Комиссии участвуют в заседаниях без права замены. В случае невозможности присутствия член Комиссии в срок не позднее чем за один день до дня заседания Комиссии может представить в письменной форме свое мнение по рассматриваемым вопросам, которое оглашается на заседании Комиссии и приобщается к протоколу заседания Комиссии.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93"/>
      <w:bookmarkEnd w:id="2"/>
      <w:r w:rsidRPr="00ED44CF">
        <w:rPr>
          <w:rFonts w:ascii="Liberation Serif" w:hAnsi="Liberation Serif" w:cs="Liberation Serif"/>
          <w:sz w:val="24"/>
          <w:szCs w:val="24"/>
        </w:rPr>
        <w:t>16. Выбытие члена Комиссии из ее состава осуществляется на заявительной основе на основании письма исполнительного органа государственной власти Свердловской области, делегировавшего данную кандидатуру в состав Комиссии, либо на основании личного обращения члена Комиссии, не являющегося представителем исполнительного органа государственной власти Свердловской области.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Письмо исполнительного органа государственной власти Свердловской области, указанное в </w:t>
      </w:r>
      <w:hyperlink w:anchor="P93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части 1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данного пункта, также должно содержать кандидатуру для включения в состав Комиссии взамен выбывшего члена Комиссии.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17. Заседания Комиссии проводятся по мере необходимости. Заседание Комиссии признается правомочным, если на нем присутствует более половины ее членов.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Заседание Комиссии может быть проведено в заочной форме методом опроса членов Комиссии.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(абзац введен </w:t>
      </w:r>
      <w:hyperlink r:id="rId15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Приказом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 xml:space="preserve"> СО от 18.05.2020 N 68)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18. Решения Комиссии принимаются простым большинством голосов присутствующих на ее заседании членов Комиссии путем открытого голосования. При равном количестве голосов "за" и "против" голос председательствующего на заседании Комиссии является решающим.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 проведении заседания Комиссии в заочной форме учитываются голоса членов Комиссии, поступившие в электронном виде к дате, установленной в форме опроса.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Решение Комиссии оформляется протоколом, который подписывается председательствующим на заседании Комиссии.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 xml:space="preserve">(п. 18 в ред. </w:t>
      </w:r>
      <w:hyperlink r:id="rId16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Приказа</w:t>
        </w:r>
      </w:hyperlink>
      <w:r w:rsidRPr="00ED44CF">
        <w:rPr>
          <w:rFonts w:ascii="Liberation Serif" w:hAnsi="Liberation Serif" w:cs="Liberation Serif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sz w:val="24"/>
          <w:szCs w:val="24"/>
        </w:rPr>
        <w:t xml:space="preserve"> СО от 18.05.2020 N 68)</w:t>
      </w:r>
    </w:p>
    <w:p w:rsidR="00ED44CF" w:rsidRPr="00ED44CF" w:rsidRDefault="00ED44CF" w:rsidP="00ED44C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19. Организационно-техническое обеспечение деятельности Комиссии осуществляется Министерством экономики и территориального развития Свердловской области.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Default="00ED44CF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ED44CF" w:rsidRPr="00ED44CF" w:rsidRDefault="00ED44CF" w:rsidP="00ED44CF">
      <w:pPr>
        <w:pStyle w:val="ConsPlusNormal"/>
        <w:ind w:left="6804"/>
        <w:outlineLvl w:val="0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Приказом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Министерства экономики и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территориального развития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ED44CF" w:rsidRPr="00ED44CF" w:rsidRDefault="00ED44CF" w:rsidP="00ED44CF">
      <w:pPr>
        <w:pStyle w:val="ConsPlusNormal"/>
        <w:ind w:left="6804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от 4 июня 2018 г. N 32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3" w:name="P115"/>
      <w:bookmarkEnd w:id="3"/>
      <w:r w:rsidRPr="00ED44CF">
        <w:rPr>
          <w:rFonts w:ascii="Liberation Serif" w:hAnsi="Liberation Serif" w:cs="Liberation Serif"/>
          <w:sz w:val="24"/>
          <w:szCs w:val="24"/>
        </w:rPr>
        <w:t>СОСТАВ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РЕГИОНАЛЬНОЙ КОНКУРСНОЙ КОМИССИИ ПО ОТБОРУ ПРОЕКТОВ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ИНИЦИАТИВНОГО БЮДЖЕТИРОВАНИЯ, РЕАЛИЗУЕМЫХ</w:t>
      </w:r>
    </w:p>
    <w:p w:rsidR="00ED44CF" w:rsidRPr="00ED44CF" w:rsidRDefault="00ED44CF" w:rsidP="00ED44CF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sz w:val="24"/>
          <w:szCs w:val="24"/>
        </w:rPr>
        <w:t>НА ТЕРРИТОРИИ СВЕРДЛОВСКОЙ ОБЛАСТИ</w:t>
      </w:r>
    </w:p>
    <w:p w:rsidR="00ED44CF" w:rsidRPr="00ED44CF" w:rsidRDefault="00ED44CF" w:rsidP="00ED44C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(в ред. </w:t>
      </w:r>
      <w:hyperlink r:id="rId17" w:history="1">
        <w:r w:rsidRPr="00ED44CF">
          <w:rPr>
            <w:rFonts w:ascii="Liberation Serif" w:hAnsi="Liberation Serif" w:cs="Liberation Serif"/>
            <w:color w:val="0000FF"/>
            <w:sz w:val="24"/>
            <w:szCs w:val="24"/>
          </w:rPr>
          <w:t>Приказа</w:t>
        </w:r>
      </w:hyperlink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 Минэкономики и </w:t>
      </w:r>
      <w:proofErr w:type="spellStart"/>
      <w:r w:rsidRPr="00ED44CF">
        <w:rPr>
          <w:rFonts w:ascii="Liberation Serif" w:hAnsi="Liberation Serif" w:cs="Liberation Serif"/>
          <w:color w:val="392C69"/>
          <w:sz w:val="24"/>
          <w:szCs w:val="24"/>
        </w:rPr>
        <w:t>терразвития</w:t>
      </w:r>
      <w:proofErr w:type="spellEnd"/>
      <w:r w:rsidRPr="00ED44CF">
        <w:rPr>
          <w:rFonts w:ascii="Liberation Serif" w:hAnsi="Liberation Serif" w:cs="Liberation Serif"/>
          <w:color w:val="392C69"/>
          <w:sz w:val="24"/>
          <w:szCs w:val="24"/>
        </w:rPr>
        <w:t xml:space="preserve"> СО от 04.02.2022 N 13)</w:t>
      </w:r>
    </w:p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40"/>
        <w:gridCol w:w="6408"/>
      </w:tblGrid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Мамонтов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Министр экономики и территориального развития Свердловской области, член Правительства Свердловской области, председатель комиссии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Немтинов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директор департамента стратегического и территориального развития Министерства экономики и территориального развития Свердловской области, заместитель председателя комиссии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Сметанкина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Елена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начальника отдела методического обеспечения и координации стратегического планирования департамента стратегического и территориального развития Министерства экономики и территориального развития Свердловской области, секретарь комиссии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Араптанов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Сергей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управляющего администрацией Восточного управленческого округа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Бадеров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Эдуард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начальник отдела экономики и социальной политики Администрации Западного управленческого округа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Бовт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управляющего администрацией Южного управленческого округа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Вербах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Евгения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управляющего администрацией Горнозаводского управленческого округа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Вышегородская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финансов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Егоров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управляющего администрацией Северного управленческого округа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Егоров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начальник отдела стратегического развития территорий департамента стратегического и территориального развития Министерства экономики и территориального развития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Журавлева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Министра образования и молодежной политики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Зяблицев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физической культуры и спорта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Кислицын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Московских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Министра строительства и развития инфраструктуры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Небесная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председатель Свердловского регионального общественного Движения "Доступная среда всем" (по согласованию)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Прыткова</w:t>
            </w:r>
            <w:proofErr w:type="spellEnd"/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Министра культуры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Сажаева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Инна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начальник отдела методического обеспечения и координации стратегического планирования департамента стратегического и территориального развития Министерства экономики и территориального развития Свердловской области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Соколюк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Петр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председатель комитета Законодательного Собрания Свердловской области по бюджету, финансам и налогам (по согласованию)</w:t>
            </w:r>
          </w:p>
        </w:tc>
      </w:tr>
      <w:tr w:rsidR="00ED44CF" w:rsidRPr="00ED44CF" w:rsidTr="00ED44C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Шарапова</w:t>
            </w:r>
          </w:p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Тамара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D44CF" w:rsidRPr="00ED44CF" w:rsidRDefault="00ED44CF" w:rsidP="00ED44C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4CF">
              <w:rPr>
                <w:rFonts w:ascii="Liberation Serif" w:hAnsi="Liberation Serif" w:cs="Liberation Serif"/>
                <w:sz w:val="24"/>
                <w:szCs w:val="24"/>
              </w:rPr>
              <w:t>начальник отдела государственной службы, кадров, правовой и организационной работы Министерства экономики и территориального развития Свердловской области</w:t>
            </w:r>
          </w:p>
        </w:tc>
      </w:tr>
    </w:tbl>
    <w:p w:rsidR="00ED44CF" w:rsidRPr="00ED44CF" w:rsidRDefault="00ED44CF" w:rsidP="00ED44C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ED44CF" w:rsidRPr="00ED44CF" w:rsidSect="00ED44C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F"/>
    <w:rsid w:val="000B5B58"/>
    <w:rsid w:val="00532CD5"/>
    <w:rsid w:val="00545382"/>
    <w:rsid w:val="0057322D"/>
    <w:rsid w:val="00B52A2E"/>
    <w:rsid w:val="00C9664E"/>
    <w:rsid w:val="00E734B2"/>
    <w:rsid w:val="00E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69A-327F-4568-AA93-1BFA803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DBCB0C50046DEB3F7A80117DD0980BAB9C18085CE18A66E70F85911E997817FE0CFE61E4776A3240D11882E707CBF8BDA8FE2198B9F4119A581B9GBh2I" TargetMode="External"/><Relationship Id="rId13" Type="http://schemas.openxmlformats.org/officeDocument/2006/relationships/hyperlink" Target="consultantplus://offline/ref=4E0DBCB0C50046DEB3F7A80117DD0980BAB9C18085CF15AD6D77F85911E997817FE0CFE61E4776A3250D11882C707CBF8BDA8FE2198B9F4119A581B9GBh2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0DBCB0C50046DEB3F7A80117DD0980BAB9C18085CF15AD6D77F85911E997817FE0CFE61E4776A3250D108E20707CBF8BDA8FE2198B9F4119A581B9GBh2I" TargetMode="External"/><Relationship Id="rId12" Type="http://schemas.openxmlformats.org/officeDocument/2006/relationships/hyperlink" Target="consultantplus://offline/ref=4E0DBCB0C50046DEB3F7A80117DD0980BAB9C18085CF15AD6D77F85911E997817FE0CFE61E4776A3240418812D707CBF8BDA8FE2198B9F4119A581B9GBh2I" TargetMode="External"/><Relationship Id="rId17" Type="http://schemas.openxmlformats.org/officeDocument/2006/relationships/hyperlink" Target="consultantplus://offline/ref=4E0DBCB0C50046DEB3F7A80117DD0980BAB9C18085CC1EA06970F85911E997817FE0CFE61E4776A3240D11882D707CBF8BDA8FE2198B9F4119A581B9GBh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DBCB0C50046DEB3F7A80117DD0980BAB9C18084C91BA36F7DF85911E997817FE0CFE61E4776A3240D11892A707CBF8BDA8FE2198B9F4119A581B9GBh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DBCB0C50046DEB3F7A80117DD0980BAB9C18085CC1EA06970F85911E997817FE0CFE61E4776A3240D11882D707CBF8BDA8FE2198B9F4119A581B9GBh2I" TargetMode="External"/><Relationship Id="rId11" Type="http://schemas.openxmlformats.org/officeDocument/2006/relationships/hyperlink" Target="consultantplus://offline/ref=4E0DBCB0C50046DEB3F7A80117DD0980BAB9C18084C91BA36F7DF85911E997817FE0CFE61E4776A3240D11882E707CBF8BDA8FE2198B9F4119A581B9GBh2I" TargetMode="External"/><Relationship Id="rId5" Type="http://schemas.openxmlformats.org/officeDocument/2006/relationships/hyperlink" Target="consultantplus://offline/ref=4E0DBCB0C50046DEB3F7A80117DD0980BAB9C18085CE18A66E70F85911E997817FE0CFE61E4776A3240D11882D707CBF8BDA8FE2198B9F4119A581B9GBh2I" TargetMode="External"/><Relationship Id="rId15" Type="http://schemas.openxmlformats.org/officeDocument/2006/relationships/hyperlink" Target="consultantplus://offline/ref=4E0DBCB0C50046DEB3F7A80117DD0980BAB9C18084C91BA36F7DF85911E997817FE0CFE61E4776A3240D118928707CBF8BDA8FE2198B9F4119A581B9GBh2I" TargetMode="External"/><Relationship Id="rId10" Type="http://schemas.openxmlformats.org/officeDocument/2006/relationships/hyperlink" Target="consultantplus://offline/ref=4E0DBCB0C50046DEB3F7A80117DD0980BAB9C18085CF15AD6D77F85911E997817FE0CFE61E4776A3240418802A707CBF8BDA8FE2198B9F4119A581B9GBh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0DBCB0C50046DEB3F7A80117DD0980BAB9C18084C91BA36F7DF85911E997817FE0CFE61E4776A3240D11882D707CBF8BDA8FE2198B9F4119A581B9GBh2I" TargetMode="External"/><Relationship Id="rId9" Type="http://schemas.openxmlformats.org/officeDocument/2006/relationships/hyperlink" Target="consultantplus://offline/ref=4E0DBCB0C50046DEB3F7A80117DD0980BAB9C18084C91BA36F7DF85911E997817FE0CFE61E4776A3240D11882E707CBF8BDA8FE2198B9F4119A581B9GBh2I" TargetMode="External"/><Relationship Id="rId14" Type="http://schemas.openxmlformats.org/officeDocument/2006/relationships/hyperlink" Target="consultantplus://offline/ref=4E0DBCB0C50046DEB3F7A80117DD0980BAB9C18084C91BA36F7DF85911E997817FE0CFE61E4776A3240D118820707CBF8BDA8FE2198B9F4119A581B9GB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Сметанкина Елена Борисовна</dc:creator>
  <cp:keywords/>
  <dc:description/>
  <cp:lastModifiedBy>Сметанкина Елена Борисовна</cp:lastModifiedBy>
  <cp:revision>1</cp:revision>
  <dcterms:created xsi:type="dcterms:W3CDTF">2022-04-06T08:33:00Z</dcterms:created>
  <dcterms:modified xsi:type="dcterms:W3CDTF">2022-04-06T08:44:00Z</dcterms:modified>
</cp:coreProperties>
</file>