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Pr="00784F5D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Pr="00305499" w:rsidRDefault="00FD0EE8" w:rsidP="00F703DA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04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распоряжение Правительства </w:t>
      </w:r>
      <w:r w:rsidR="0045250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от </w:t>
      </w:r>
      <w:r w:rsidRPr="00A32AFF">
        <w:rPr>
          <w:rFonts w:ascii="Times New Roman" w:hAnsi="Times New Roman" w:cs="Times New Roman"/>
          <w:b/>
          <w:sz w:val="28"/>
          <w:szCs w:val="28"/>
        </w:rPr>
        <w:t>23.07.2014 № 874-РП</w:t>
      </w:r>
      <w:r>
        <w:rPr>
          <w:rFonts w:ascii="Times New Roman" w:hAnsi="Times New Roman" w:cs="Times New Roman"/>
          <w:b/>
          <w:sz w:val="28"/>
          <w:szCs w:val="28"/>
        </w:rPr>
        <w:t xml:space="preserve"> «О создании рабочей группы по решению проблем коренного малочисленного народа (манси)»</w:t>
      </w:r>
      <w:r w:rsidRPr="007060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D0EE8" w:rsidRPr="00305499" w:rsidRDefault="00FD0EE8" w:rsidP="00F703DA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452507" w:rsidP="00F703D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64">
        <w:rPr>
          <w:rFonts w:ascii="Times New Roman" w:hAnsi="Times New Roman"/>
          <w:sz w:val="28"/>
          <w:szCs w:val="28"/>
        </w:rPr>
        <w:t>В соответствии со статьей 101 Областного закона от 10 марта 1999 года № 4</w:t>
      </w:r>
      <w:r w:rsidRPr="00526064">
        <w:rPr>
          <w:rFonts w:ascii="Times New Roman" w:hAnsi="Times New Roman"/>
          <w:sz w:val="28"/>
          <w:szCs w:val="28"/>
        </w:rPr>
        <w:noBreakHyphen/>
        <w:t>ОЗ «О правовы</w:t>
      </w:r>
      <w:r>
        <w:rPr>
          <w:rFonts w:ascii="Times New Roman" w:hAnsi="Times New Roman"/>
          <w:sz w:val="28"/>
          <w:szCs w:val="28"/>
        </w:rPr>
        <w:t>х актах в Свердловской области»</w:t>
      </w:r>
      <w:r w:rsidR="009D36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FD0EE8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в исполнительных органах государственной власти Свердловской области и иных органах государственной власти Свердловской области, для подготовки материалов и проектов решений по защите исконной среды обитания, традиционного образа жизни, хозяйствования, промыслов коренного малочисленного народа (манси):</w:t>
      </w:r>
    </w:p>
    <w:p w:rsidR="00FD0EE8" w:rsidRDefault="00FD0EE8" w:rsidP="00F703D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697FDB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Свердловской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7FDB">
        <w:rPr>
          <w:rFonts w:ascii="Times New Roman" w:hAnsi="Times New Roman" w:cs="Times New Roman"/>
          <w:sz w:val="28"/>
          <w:szCs w:val="28"/>
        </w:rPr>
        <w:t>от 23.07.2014 № 874-РП «О создании рабочей группы по решению проблем коренного малочисленного народа (манси)»</w:t>
      </w:r>
      <w:r w:rsidR="00452507" w:rsidRPr="004525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507" w:rsidRPr="00526064"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="00452507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452507" w:rsidRPr="00526064">
        <w:rPr>
          <w:rFonts w:ascii="Times New Roman" w:hAnsi="Times New Roman"/>
          <w:sz w:val="28"/>
          <w:szCs w:val="28"/>
          <w:lang w:eastAsia="ru-RU"/>
        </w:rPr>
        <w:t xml:space="preserve"> Правительства Свердловской области от </w:t>
      </w:r>
      <w:r w:rsidR="004D4CFD">
        <w:rPr>
          <w:rFonts w:ascii="Times New Roman" w:hAnsi="Times New Roman"/>
          <w:sz w:val="28"/>
          <w:szCs w:val="28"/>
          <w:lang w:eastAsia="ru-RU"/>
        </w:rPr>
        <w:t>02</w:t>
      </w:r>
      <w:r w:rsidR="00452507" w:rsidRPr="00526064">
        <w:rPr>
          <w:rFonts w:ascii="Times New Roman" w:hAnsi="Times New Roman"/>
          <w:sz w:val="28"/>
          <w:szCs w:val="28"/>
          <w:lang w:eastAsia="ru-RU"/>
        </w:rPr>
        <w:t>.1</w:t>
      </w:r>
      <w:r w:rsidR="004D4CFD">
        <w:rPr>
          <w:rFonts w:ascii="Times New Roman" w:hAnsi="Times New Roman"/>
          <w:sz w:val="28"/>
          <w:szCs w:val="28"/>
          <w:lang w:eastAsia="ru-RU"/>
        </w:rPr>
        <w:t>0.2015 № 1071</w:t>
      </w:r>
      <w:r w:rsidR="004D4CFD">
        <w:rPr>
          <w:rFonts w:ascii="Times New Roman" w:hAnsi="Times New Roman"/>
          <w:sz w:val="28"/>
          <w:szCs w:val="28"/>
          <w:lang w:eastAsia="ru-RU"/>
        </w:rPr>
        <w:noBreakHyphen/>
        <w:t>РП</w:t>
      </w:r>
      <w:r w:rsidR="00452507" w:rsidRPr="005260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распоряжение Правительства Свердловской области </w:t>
      </w:r>
      <w:r w:rsidRPr="004840C9">
        <w:rPr>
          <w:rFonts w:ascii="Times New Roman" w:hAnsi="Times New Roman" w:cs="Times New Roman"/>
          <w:sz w:val="28"/>
          <w:szCs w:val="28"/>
        </w:rPr>
        <w:t xml:space="preserve">от 23.07.2014 </w:t>
      </w:r>
      <w:r w:rsidR="00B208C7">
        <w:rPr>
          <w:rFonts w:ascii="Times New Roman" w:hAnsi="Times New Roman" w:cs="Times New Roman"/>
          <w:sz w:val="28"/>
          <w:szCs w:val="28"/>
        </w:rPr>
        <w:br/>
      </w:r>
      <w:r w:rsidRPr="004840C9">
        <w:rPr>
          <w:rFonts w:ascii="Times New Roman" w:hAnsi="Times New Roman" w:cs="Times New Roman"/>
          <w:sz w:val="28"/>
          <w:szCs w:val="28"/>
        </w:rPr>
        <w:t>№ 874-РП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4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D0EE8" w:rsidRDefault="00FD0EE8" w:rsidP="00F703D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пунктом 2-1 следующего содержания:</w:t>
      </w:r>
    </w:p>
    <w:p w:rsidR="00FD0EE8" w:rsidRDefault="00FD0EE8" w:rsidP="00F703DA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«Утвердить положение о рабочей группе по решению проблем коренного малочисленного народа (манси) (прилагается).»;</w:t>
      </w:r>
    </w:p>
    <w:p w:rsidR="00FD0EE8" w:rsidRDefault="004D4CFD" w:rsidP="00F703DA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 слова «П</w:t>
      </w:r>
      <w:r w:rsidR="00FD0EE8">
        <w:rPr>
          <w:rFonts w:ascii="Times New Roman" w:hAnsi="Times New Roman" w:cs="Times New Roman"/>
          <w:sz w:val="28"/>
          <w:szCs w:val="28"/>
        </w:rPr>
        <w:t>ервого Заместителя Председателя Правительства Свердловской области В.А. Власова» заменить словами «</w:t>
      </w:r>
      <w:r w:rsidR="00FD0EE8" w:rsidRPr="004840C9">
        <w:rPr>
          <w:rFonts w:ascii="Times New Roman" w:hAnsi="Times New Roman" w:cs="Times New Roman"/>
          <w:sz w:val="28"/>
          <w:szCs w:val="28"/>
        </w:rPr>
        <w:t xml:space="preserve">Заместителя Губернатора Свердловской области А.Г. </w:t>
      </w:r>
      <w:proofErr w:type="spellStart"/>
      <w:r w:rsidR="00FD0EE8" w:rsidRPr="004840C9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FD0EE8">
        <w:rPr>
          <w:rFonts w:ascii="Times New Roman" w:hAnsi="Times New Roman" w:cs="Times New Roman"/>
          <w:sz w:val="28"/>
          <w:szCs w:val="28"/>
        </w:rPr>
        <w:t>»;</w:t>
      </w:r>
    </w:p>
    <w:p w:rsidR="00FD0EE8" w:rsidRDefault="00FD0EE8" w:rsidP="00F703D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</w:t>
      </w:r>
      <w:r w:rsidRPr="004840C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40C9">
        <w:rPr>
          <w:rFonts w:ascii="Times New Roman" w:hAnsi="Times New Roman" w:cs="Times New Roman"/>
          <w:sz w:val="28"/>
          <w:szCs w:val="28"/>
        </w:rPr>
        <w:t xml:space="preserve"> о рабочей группе по решению проблем коренного малочисленного народа (манси) (прил</w:t>
      </w:r>
      <w:r>
        <w:rPr>
          <w:rFonts w:ascii="Times New Roman" w:hAnsi="Times New Roman" w:cs="Times New Roman"/>
          <w:sz w:val="28"/>
          <w:szCs w:val="28"/>
        </w:rPr>
        <w:t>ожение № 1).</w:t>
      </w:r>
    </w:p>
    <w:p w:rsidR="00FD0EE8" w:rsidRDefault="00FD0EE8" w:rsidP="00F703D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7FDB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по решению проблем коренного малочисленного народа (манси), утвержденный </w:t>
      </w:r>
      <w:r w:rsidRPr="00697FD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7FD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23.07.2014 № 874-РП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FDB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 (приложение № 2).</w:t>
      </w:r>
    </w:p>
    <w:p w:rsidR="00FD0EE8" w:rsidRPr="00697FDB" w:rsidRDefault="00FD0EE8" w:rsidP="00F703D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2E4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592E4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D0EE8" w:rsidRPr="00AF0380" w:rsidRDefault="00FD0EE8" w:rsidP="00F703DA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опубликовать на «Официальном интернет-портале правовой информации Свердловской области»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F0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F0380">
        <w:rPr>
          <w:rFonts w:ascii="Times New Roman" w:hAnsi="Times New Roman" w:cs="Times New Roman"/>
          <w:sz w:val="28"/>
          <w:szCs w:val="28"/>
        </w:rPr>
        <w:t>66.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5096"/>
      </w:tblGrid>
      <w:tr w:rsidR="00FD0EE8" w:rsidRPr="002E7089" w:rsidTr="005A3F53">
        <w:tc>
          <w:tcPr>
            <w:tcW w:w="4815" w:type="dxa"/>
          </w:tcPr>
          <w:p w:rsidR="00FD0EE8" w:rsidRPr="009B0DCF" w:rsidRDefault="00FD0EE8" w:rsidP="00F703DA">
            <w:pPr>
              <w:spacing w:after="0" w:line="228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D0EE8" w:rsidRDefault="00FD0EE8" w:rsidP="00F703DA">
            <w:pPr>
              <w:spacing w:after="0" w:line="228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D0EE8" w:rsidRDefault="00FD0EE8" w:rsidP="00F703DA">
            <w:pPr>
              <w:spacing w:after="0" w:line="228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Губернатор </w:t>
            </w:r>
          </w:p>
          <w:p w:rsidR="00FD0EE8" w:rsidRPr="002E7089" w:rsidRDefault="00FD0EE8" w:rsidP="00F703DA">
            <w:pPr>
              <w:spacing w:after="0" w:line="228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E708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5096" w:type="dxa"/>
          </w:tcPr>
          <w:p w:rsidR="00FD0EE8" w:rsidRDefault="00FD0EE8" w:rsidP="00F703D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0D32F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FD0EE8" w:rsidRDefault="00FD0EE8" w:rsidP="00F703D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D0EE8" w:rsidRDefault="00FD0EE8" w:rsidP="00F703DA">
            <w:pPr>
              <w:spacing w:after="0" w:line="228" w:lineRule="auto"/>
              <w:ind w:right="-115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D0EE8" w:rsidRPr="002E7089" w:rsidRDefault="00FD0EE8" w:rsidP="00F703DA">
            <w:pPr>
              <w:spacing w:after="0" w:line="228" w:lineRule="auto"/>
              <w:ind w:right="-115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Е.В.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Куйвашев</w:t>
            </w:r>
            <w:proofErr w:type="spellEnd"/>
          </w:p>
        </w:tc>
      </w:tr>
    </w:tbl>
    <w:p w:rsidR="00FD0EE8" w:rsidRDefault="00FD0EE8" w:rsidP="00FD0E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0EE8" w:rsidTr="005A3F53">
        <w:trPr>
          <w:trHeight w:val="540"/>
        </w:trPr>
        <w:tc>
          <w:tcPr>
            <w:tcW w:w="4785" w:type="dxa"/>
          </w:tcPr>
          <w:p w:rsidR="00FD0EE8" w:rsidRDefault="00FD0EE8" w:rsidP="00FC400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D0EE8" w:rsidRPr="004840C9" w:rsidRDefault="00FD0EE8" w:rsidP="00FC400A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>Приложение № 1</w:t>
            </w:r>
          </w:p>
          <w:p w:rsidR="00FD0EE8" w:rsidRPr="004840C9" w:rsidRDefault="00FD0EE8" w:rsidP="00FC400A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распоряжению</w:t>
            </w: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 xml:space="preserve"> Правительства </w:t>
            </w:r>
          </w:p>
          <w:p w:rsidR="00FD0EE8" w:rsidRPr="004840C9" w:rsidRDefault="00FD0EE8" w:rsidP="00FC400A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 xml:space="preserve">Свердловской области </w:t>
            </w:r>
          </w:p>
          <w:p w:rsidR="00FD0EE8" w:rsidRPr="003368A2" w:rsidRDefault="00FD0EE8" w:rsidP="00FC400A">
            <w:pPr>
              <w:spacing w:after="0" w:line="23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 _______________ </w:t>
            </w: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>№ _________</w:t>
            </w:r>
          </w:p>
        </w:tc>
      </w:tr>
    </w:tbl>
    <w:p w:rsidR="00FD0EE8" w:rsidRDefault="00FD0EE8" w:rsidP="00FC400A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EE8" w:rsidRDefault="00FD0EE8" w:rsidP="00FC400A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EE8" w:rsidRPr="00754BDB" w:rsidRDefault="00FD0EE8" w:rsidP="00452507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D0EE8" w:rsidRPr="00754BDB" w:rsidRDefault="00FD0EE8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решению проблем коренного малочисленного народа (манси)</w:t>
      </w:r>
    </w:p>
    <w:p w:rsidR="00FD0EE8" w:rsidRPr="00754BDB" w:rsidRDefault="00FD0EE8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EE8" w:rsidRPr="00754BDB" w:rsidRDefault="00FD0EE8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FD0EE8" w:rsidRPr="00754BDB" w:rsidRDefault="00FD0EE8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EE8" w:rsidRPr="00754BDB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0EE8"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741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рабочей группы</w:t>
      </w:r>
      <w:r w:rsidR="007410E8" w:rsidRPr="0074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74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</w:t>
      </w:r>
      <w:r w:rsidR="007410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коренного малочисленного народа (манси) (далее – рабочая группа)</w:t>
      </w:r>
      <w:r w:rsidR="0074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0E8"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7410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</w:t>
      </w:r>
      <w:r w:rsidR="007410E8"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0EE8"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4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EE8" w:rsidRPr="00754BDB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0EE8"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является коллегиальным постоянно действующим органом, 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образованным </w:t>
      </w:r>
      <w:r w:rsidR="00FD0EE8"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выработки согласованных позиций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0EE8"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исполнительных органов государствен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власти Свердловской области, </w:t>
      </w:r>
      <w:r w:rsidR="00FD0EE8"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муниципальных образований, расположенных на территории Свердловской области, 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="00FD0EE8" w:rsidRPr="00A1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заинтересованных лиц и организаций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0EE8"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вопросов 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и этнокультурного развития коренного малочисленного народа (манси).</w:t>
      </w:r>
    </w:p>
    <w:p w:rsidR="00FD0EE8" w:rsidRDefault="00FD0EE8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Рабочая группа руководствуется в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Конституцией Российской Федерации, </w:t>
      </w:r>
      <w:r w:rsidR="00C5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конституционными </w:t>
      </w:r>
      <w:r w:rsidR="00C52FB0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C52FB0" w:rsidRPr="00AF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AF6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Российской Федерации,</w:t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Президента Российской Федерации, </w:t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законами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="008C5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F6"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AF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Свердловской области, </w:t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FD0EE8" w:rsidRDefault="00FD0EE8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деятельности рабочей группы осуществляет Министерство 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территориального развития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F369A5" w:rsidRDefault="00F369A5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оптимизации работы рабочей группы и оперативного решения </w:t>
      </w:r>
      <w:r w:rsidR="008C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социально-экономического развития </w:t>
      </w:r>
      <w:r w:rsidRPr="00512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коренного малочисленного народа (манси)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8C61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подгрупп</w:t>
      </w:r>
      <w:r w:rsidR="008C61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512A5E">
        <w:t xml:space="preserve"> </w:t>
      </w:r>
      <w:r w:rsidRPr="0051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проблем коренного малочисленного народа (манси)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подгрупп</w:t>
      </w:r>
      <w:r w:rsidR="008C61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0EE8" w:rsidRDefault="008C6169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41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создании подгрупп принимается на заседаниях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00A" w:rsidRDefault="00AF6CF6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работы подгрупп утверждается правовым актом Министерства экономики и территориального развития Свердловской области.</w:t>
      </w:r>
    </w:p>
    <w:p w:rsidR="003368A2" w:rsidRDefault="003368A2" w:rsidP="00452507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EE8" w:rsidRPr="00754BDB" w:rsidRDefault="00FD0EE8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Состав и порядок формирования рабочей группы</w:t>
      </w:r>
    </w:p>
    <w:p w:rsidR="00FD0EE8" w:rsidRPr="00754BDB" w:rsidRDefault="00FD0EE8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EE8" w:rsidRPr="00754BDB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Рабочая группа состоит из руководителя рабочей группы, заместителя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группы, секретаря рабочей группы и членов рабочей группы.</w:t>
      </w:r>
    </w:p>
    <w:p w:rsidR="00FD0EE8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Персональный состав рабочей группы утверждается распоряжением Правительства Свердловской области.</w:t>
      </w:r>
    </w:p>
    <w:p w:rsidR="00202B6D" w:rsidRPr="00F377F9" w:rsidRDefault="00202B6D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EE8" w:rsidRPr="00754BDB" w:rsidRDefault="00FD0EE8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Функции и полномочия рабочей группы</w:t>
      </w:r>
    </w:p>
    <w:p w:rsidR="00FD0EE8" w:rsidRPr="00754BDB" w:rsidRDefault="00FD0EE8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EE8" w:rsidRPr="00754BDB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Основными функциями рабочей группы являются:</w:t>
      </w:r>
    </w:p>
    <w:p w:rsidR="00FD0EE8" w:rsidRPr="00754BDB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мониторинга </w:t>
      </w:r>
      <w:bookmarkStart w:id="0" w:name="_GoBack"/>
      <w:bookmarkEnd w:id="0"/>
      <w:r w:rsidR="00F369A5" w:rsidRPr="00F36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положения коренного малочисленного народа (манси)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EE8" w:rsidRPr="00754BDB" w:rsidRDefault="00FD0EE8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8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межведомственного взаимодействия для решения проблем коренного малочисленного народа (манси);</w:t>
      </w:r>
    </w:p>
    <w:p w:rsidR="00FD0EE8" w:rsidRPr="00754BDB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мер, направленных на улучшение социально-экономического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этнокультурного 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коренного малочисленного народа (манси).</w:t>
      </w:r>
    </w:p>
    <w:p w:rsidR="00FD0EE8" w:rsidRPr="00754BDB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Рабочая группа вправе:</w:t>
      </w:r>
    </w:p>
    <w:p w:rsidR="00FD0EE8" w:rsidRPr="004C1AE8" w:rsidRDefault="00FD0EE8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68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риглашать на заседание рабочей группы представителей</w:t>
      </w:r>
      <w:r w:rsidRPr="004C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органов государственной власти Свердловской области,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образований, расположенных на 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Свердловской области,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EE8" w:rsidRPr="00754BDB" w:rsidRDefault="00FD0EE8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8A2">
        <w:rPr>
          <w:rFonts w:ascii="Times New Roman" w:eastAsia="Times New Roman" w:hAnsi="Times New Roman" w:cs="Times New Roman"/>
          <w:sz w:val="28"/>
          <w:szCs w:val="28"/>
          <w:lang w:eastAsia="ru-RU"/>
        </w:rPr>
        <w:t>) з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в установленном порядке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Свердловской области, органов местного самоуправления муниципальных образований, расположенных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Свердловской области, заинтересованных лиц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информацию, необходимые для 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своей деятельности;</w:t>
      </w:r>
    </w:p>
    <w:p w:rsidR="00FD0EE8" w:rsidRPr="00754BDB" w:rsidRDefault="00FD0EE8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8A2">
        <w:rPr>
          <w:rFonts w:ascii="Times New Roman" w:eastAsia="Times New Roman" w:hAnsi="Times New Roman" w:cs="Times New Roman"/>
          <w:sz w:val="28"/>
          <w:szCs w:val="28"/>
          <w:lang w:eastAsia="ru-RU"/>
        </w:rPr>
        <w:t>) п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к деятельности рабочей группы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Свердловской области, органов местного самоуправления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образований, расположенных на 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области, научных, общественных и других организаций, а также отдельных специалистов.</w:t>
      </w:r>
    </w:p>
    <w:p w:rsidR="00FD0EE8" w:rsidRPr="00754BDB" w:rsidRDefault="00FD0EE8" w:rsidP="00452507">
      <w:pPr>
        <w:spacing w:after="0" w:line="223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B6D" w:rsidRDefault="00FD0EE8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Полномочия ч</w:t>
      </w:r>
      <w:r w:rsidR="00202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ленов рабочей группы</w:t>
      </w:r>
    </w:p>
    <w:p w:rsidR="00202B6D" w:rsidRDefault="00202B6D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B6D" w:rsidRPr="00C359DD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Руководитель рабочей группы:</w:t>
      </w:r>
    </w:p>
    <w:p w:rsidR="00202B6D" w:rsidRPr="00C359DD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общее руководство деятельностью рабочей группы;</w:t>
      </w:r>
    </w:p>
    <w:p w:rsidR="00202B6D" w:rsidRPr="00C359DD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дату и место проведения заседания рабочей группы, утверждает список участников заседания рабочей группы и материалы, подлежащие рассылке участникам заседания рабочей группы;</w:t>
      </w:r>
    </w:p>
    <w:p w:rsidR="00202B6D" w:rsidRPr="00754BDB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решение о приглашении на заседание рабочей группы представителей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организаций, не входящих в состав рабочей группы;</w:t>
      </w:r>
    </w:p>
    <w:p w:rsidR="00202B6D" w:rsidRPr="00754BDB" w:rsidRDefault="003368A2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02B6D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2B6D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одписывает протоколы заседаний рабочей группы и иные требующие официального согласования документы, связанные с исполнением рабочей группой своих полномочий.</w:t>
      </w:r>
    </w:p>
    <w:p w:rsidR="00202B6D" w:rsidRPr="00C359DD" w:rsidRDefault="00FC400A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рабочей группы:</w:t>
      </w:r>
    </w:p>
    <w:p w:rsidR="00202B6D" w:rsidRPr="00C359DD" w:rsidRDefault="00FC400A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2B6D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поручению руководителя рабочей группы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полномочия руководителя рабочей группы в случае его отсутствия;</w:t>
      </w:r>
    </w:p>
    <w:p w:rsidR="00202B6D" w:rsidRPr="00C359DD" w:rsidRDefault="00FC400A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подготовку заседаний рабочей группы и материалов 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внесенным на рассмотрение рабочей группы вопросам;</w:t>
      </w:r>
    </w:p>
    <w:p w:rsidR="00202B6D" w:rsidRPr="00C359DD" w:rsidRDefault="00202B6D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C4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40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контроль за выполнением решений рабочей группы.</w:t>
      </w:r>
    </w:p>
    <w:p w:rsidR="00202B6D" w:rsidRPr="00C359DD" w:rsidRDefault="00FC400A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202B6D" w:rsidRPr="00C359DD" w:rsidRDefault="00FC400A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проекты повесток заседаний рабочей группы</w:t>
      </w:r>
      <w:r w:rsidR="00202B6D" w:rsidRPr="002670FF">
        <w:t xml:space="preserve"> </w:t>
      </w:r>
      <w:r w:rsidR="00202B6D" w:rsidRP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2B6D" w:rsidRP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202B6D" w:rsidRP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="00202B6D" w:rsidRP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заседания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B6D" w:rsidRPr="00C359DD" w:rsidRDefault="008C53BD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0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ведомляет участников заседания рабочей группы о дате, месте и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проведения заседания и 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материалами, подготовленными для рассмотрения на заседании рабочей группы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позднее, чем за пять</w:t>
      </w:r>
      <w:r w:rsidR="00202B6D" w:rsidRP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="00202B6D" w:rsidRP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заседания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B6D" w:rsidRPr="00C359DD" w:rsidRDefault="008C53BD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40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к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своевременное представление материалов и документов для рассмотрен</w:t>
      </w:r>
      <w:r w:rsidR="00FC400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заседаниях рабочей группы;</w:t>
      </w:r>
    </w:p>
    <w:p w:rsidR="00202B6D" w:rsidRPr="00C359DD" w:rsidRDefault="00FC400A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в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протоколы заседаний рабочей группы;</w:t>
      </w:r>
    </w:p>
    <w:p w:rsidR="00202B6D" w:rsidRPr="00C359DD" w:rsidRDefault="008C53BD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40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о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рассылку проток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 заседаний рабочей группы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решений, приня</w:t>
      </w:r>
      <w:r w:rsidR="00FC40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на заседании рабочей группы.</w:t>
      </w:r>
    </w:p>
    <w:p w:rsidR="00202B6D" w:rsidRDefault="00FC400A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могут выступать на заседаниях рабочей группы, участвовать в обсуждении рассматриваемых вопросов на заседаниях рабочей группы, инициировать вынесение вопросов на рассмотрение на очередном заседании рабочей группы, вносить предложения по проектам решений заседания рабочей группы</w:t>
      </w:r>
      <w:r w:rsidR="00202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2B6D"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материалы, предлагаемые к обсуждению, готовить по ним предложения и заключения</w:t>
      </w:r>
      <w:r w:rsidR="00202B6D"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B6D" w:rsidRDefault="00202B6D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EE8" w:rsidRPr="00754BDB" w:rsidRDefault="00202B6D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О</w:t>
      </w:r>
      <w:r w:rsidR="00FD0EE8" w:rsidRPr="0075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деятельности рабочей группы</w:t>
      </w:r>
    </w:p>
    <w:p w:rsidR="00FD0EE8" w:rsidRPr="00754BDB" w:rsidRDefault="00FD0EE8" w:rsidP="00452507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EE8" w:rsidRDefault="00FC400A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Основной формой деятельности рабочей группы являются заседания, которые проводятся </w:t>
      </w:r>
      <w:r w:rsidR="008C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8C53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полугодие.</w:t>
      </w:r>
    </w:p>
    <w:p w:rsidR="008C53BD" w:rsidRDefault="00FC400A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C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53BD"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8C53BD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  <w:r w:rsidR="008C53BD"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правомочным, если на нем присутствует не менее </w:t>
      </w:r>
      <w:r w:rsidR="008C53BD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8C53BD"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3BD">
        <w:rPr>
          <w:rFonts w:ascii="Times New Roman" w:hAnsi="Times New Roman" w:cs="Times New Roman"/>
          <w:color w:val="000000" w:themeColor="text1"/>
          <w:sz w:val="28"/>
          <w:szCs w:val="28"/>
        </w:rPr>
        <w:t>трети</w:t>
      </w:r>
      <w:r w:rsidR="008C53BD"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утвержденного состава </w:t>
      </w:r>
      <w:r w:rsidR="008C53BD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  <w:r w:rsidR="008C53BD"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400A" w:rsidRDefault="00FC400A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C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0EE8"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необходимости оперативного рассмотрения отдельных вопросов 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руководителя, заместителя руководителя</w:t>
      </w:r>
      <w:r w:rsidR="00FD0EE8"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FD0EE8"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15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0EE8"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половины членов 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FD0EE8"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FD0EE8"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проведено внеплановое заседание 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FD0EE8"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EE8" w:rsidRDefault="00FC400A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C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принимаются открытым голосованием простым большинством голосов членов ра</w:t>
      </w:r>
      <w:r w:rsidR="00FD0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бочей группы, присутствующих на заседании рабочей группы,</w:t>
      </w:r>
      <w:r w:rsidR="00FD0EE8"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протоколом, который подписывается председательствующим на заседании рабочей группы. </w:t>
      </w:r>
    </w:p>
    <w:p w:rsidR="00FC2F49" w:rsidRDefault="00FC2F49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07" w:rsidRDefault="00452507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07" w:rsidRDefault="00452507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07" w:rsidRDefault="00452507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07" w:rsidRDefault="00452507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07" w:rsidRDefault="00452507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07" w:rsidRDefault="00452507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07" w:rsidRDefault="00452507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07" w:rsidRDefault="00452507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07" w:rsidRDefault="00452507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07" w:rsidRDefault="00452507" w:rsidP="0045250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A2" w:rsidRDefault="003368A2" w:rsidP="00FC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0EE8" w:rsidTr="005A3F53">
        <w:trPr>
          <w:trHeight w:val="540"/>
        </w:trPr>
        <w:tc>
          <w:tcPr>
            <w:tcW w:w="4785" w:type="dxa"/>
          </w:tcPr>
          <w:p w:rsidR="00FC2F49" w:rsidRDefault="00FC2F49" w:rsidP="005A3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D0EE8" w:rsidRPr="004840C9" w:rsidRDefault="00FD0EE8" w:rsidP="005A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3368A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FD0EE8" w:rsidRPr="004840C9" w:rsidRDefault="00FD0EE8" w:rsidP="005A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распоряжению</w:t>
            </w: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 xml:space="preserve"> Правительства </w:t>
            </w:r>
          </w:p>
          <w:p w:rsidR="00FD0EE8" w:rsidRPr="004840C9" w:rsidRDefault="00FD0EE8" w:rsidP="005A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 xml:space="preserve">Свердловской области </w:t>
            </w:r>
          </w:p>
          <w:p w:rsidR="00FD0EE8" w:rsidRPr="00FD0EE8" w:rsidRDefault="00FD0EE8" w:rsidP="005A3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 _______________ </w:t>
            </w: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>№ _________</w:t>
            </w:r>
          </w:p>
        </w:tc>
      </w:tr>
    </w:tbl>
    <w:p w:rsidR="00FD0EE8" w:rsidRDefault="00FD0EE8" w:rsidP="00FD0EE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0EE8" w:rsidRPr="004840C9" w:rsidRDefault="00FD0EE8" w:rsidP="00FD0EE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0EE8" w:rsidRPr="00633E2C" w:rsidRDefault="00FD0EE8" w:rsidP="00FD0E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E2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D0EE8" w:rsidRPr="00633E2C" w:rsidRDefault="00FD0EE8" w:rsidP="00FD0E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E2C">
        <w:rPr>
          <w:rFonts w:ascii="Times New Roman" w:hAnsi="Times New Roman" w:cs="Times New Roman"/>
          <w:b/>
          <w:sz w:val="28"/>
          <w:szCs w:val="28"/>
        </w:rPr>
        <w:t>рабочей группы по решению проблем коренного малочисленного народа (манси)</w:t>
      </w:r>
    </w:p>
    <w:p w:rsidR="00FD0EE8" w:rsidRDefault="00FD0EE8" w:rsidP="00FD0E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0EE8" w:rsidRPr="007F0D66" w:rsidRDefault="00FD0EE8" w:rsidP="00FD0E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7"/>
        <w:gridCol w:w="3544"/>
        <w:gridCol w:w="425"/>
        <w:gridCol w:w="5387"/>
      </w:tblGrid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55">
              <w:rPr>
                <w:rFonts w:ascii="Times New Roman" w:hAnsi="Times New Roman"/>
                <w:sz w:val="28"/>
                <w:szCs w:val="28"/>
              </w:rPr>
              <w:t>Высокинский</w:t>
            </w:r>
            <w:proofErr w:type="spellEnd"/>
          </w:p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425" w:type="dxa"/>
            <w:shd w:val="clear" w:color="auto" w:fill="auto"/>
          </w:tcPr>
          <w:p w:rsidR="00FD0EE8" w:rsidRPr="005A2155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Заместитель Г</w:t>
            </w:r>
            <w:r>
              <w:rPr>
                <w:rFonts w:ascii="Times New Roman" w:hAnsi="Times New Roman"/>
                <w:sz w:val="28"/>
                <w:szCs w:val="28"/>
              </w:rPr>
              <w:t>убернатора Свердловской области</w:t>
            </w:r>
            <w:r w:rsidRPr="005A2155">
              <w:rPr>
                <w:rFonts w:ascii="Times New Roman" w:hAnsi="Times New Roman"/>
                <w:sz w:val="28"/>
                <w:szCs w:val="28"/>
              </w:rPr>
              <w:t>, руководитель рабочей группы</w:t>
            </w:r>
          </w:p>
          <w:p w:rsidR="00FD0EE8" w:rsidRPr="005A2155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Ковальчик</w:t>
            </w:r>
          </w:p>
          <w:p w:rsidR="00FD0EE8" w:rsidRPr="005A2155" w:rsidRDefault="00FD0EE8" w:rsidP="00F369A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="00F369A5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425" w:type="dxa"/>
            <w:shd w:val="clear" w:color="auto" w:fill="auto"/>
          </w:tcPr>
          <w:p w:rsidR="00FD0EE8" w:rsidRPr="005A2155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территориального развития</w:t>
            </w:r>
            <w:r w:rsidRPr="005A2155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области, </w:t>
            </w:r>
          </w:p>
          <w:p w:rsidR="00FD0EE8" w:rsidRPr="005A2155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заместитель руководителя рабочей группы</w:t>
            </w:r>
          </w:p>
          <w:p w:rsidR="00FD0EE8" w:rsidRPr="005A2155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Алексеев</w:t>
            </w:r>
          </w:p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Георгий Валерьевич</w:t>
            </w:r>
          </w:p>
        </w:tc>
        <w:tc>
          <w:tcPr>
            <w:tcW w:w="425" w:type="dxa"/>
            <w:shd w:val="clear" w:color="auto" w:fill="auto"/>
          </w:tcPr>
          <w:p w:rsidR="00FD0EE8" w:rsidRPr="005A2155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A2155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методологии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координации кадрового обеспечения экономики и поддержки коренных малочисленных народов севера </w:t>
            </w:r>
            <w:r w:rsidRPr="005A2155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экономики и территориального развития</w:t>
            </w:r>
            <w:r w:rsidRPr="005A2155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области, секретарь рабочей группы</w:t>
            </w: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0EE8" w:rsidRPr="005A2155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9923" w:type="dxa"/>
            <w:gridSpan w:val="4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155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0EE8" w:rsidRPr="005A2155" w:rsidRDefault="00FD0EE8" w:rsidP="005A3F53"/>
        </w:tc>
        <w:tc>
          <w:tcPr>
            <w:tcW w:w="3544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5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нямов</w:t>
            </w:r>
            <w:proofErr w:type="spellEnd"/>
          </w:p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425" w:type="dxa"/>
            <w:shd w:val="clear" w:color="auto" w:fill="auto"/>
          </w:tcPr>
          <w:p w:rsidR="00FD0EE8" w:rsidRPr="005A2155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5A2155"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«Общество по выживанию и социально-экономическому развитию народа манси» (по согласованию)</w:t>
            </w:r>
          </w:p>
          <w:p w:rsidR="00FD0EE8" w:rsidRPr="005A2155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Бережнов</w:t>
            </w:r>
            <w:proofErr w:type="spellEnd"/>
            <w:r w:rsidRPr="00635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663">
              <w:rPr>
                <w:rFonts w:ascii="Times New Roman" w:hAnsi="Times New Roman"/>
                <w:sz w:val="28"/>
                <w:szCs w:val="28"/>
              </w:rPr>
              <w:t>Влади</w:t>
            </w:r>
            <w:r>
              <w:rPr>
                <w:rFonts w:ascii="Times New Roman" w:hAnsi="Times New Roman"/>
                <w:sz w:val="28"/>
                <w:szCs w:val="28"/>
              </w:rPr>
              <w:t>мир Александрович</w:t>
            </w:r>
          </w:p>
        </w:tc>
        <w:tc>
          <w:tcPr>
            <w:tcW w:w="425" w:type="dxa"/>
            <w:shd w:val="clear" w:color="auto" w:fill="auto"/>
          </w:tcPr>
          <w:p w:rsidR="00FD0EE8" w:rsidRPr="005A2155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6976C6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D0EE8">
              <w:rPr>
                <w:rFonts w:ascii="Times New Roman" w:hAnsi="Times New Roman"/>
                <w:sz w:val="28"/>
                <w:szCs w:val="28"/>
              </w:rPr>
              <w:t>аместитель директора Департамента лесного хозяйства Свердловской области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Вахрушев 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Алексеевич</w:t>
            </w:r>
          </w:p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0EE8" w:rsidRPr="005A2155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Аппарата </w:t>
            </w:r>
            <w:r w:rsidRPr="00635663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35663">
              <w:rPr>
                <w:rFonts w:ascii="Times New Roman" w:hAnsi="Times New Roman"/>
                <w:sz w:val="28"/>
                <w:szCs w:val="28"/>
              </w:rPr>
              <w:t xml:space="preserve"> по правам человека в Свердловской области (по согласованию)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Вяткин 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Борисович</w:t>
            </w:r>
          </w:p>
        </w:tc>
        <w:tc>
          <w:tcPr>
            <w:tcW w:w="425" w:type="dxa"/>
            <w:shd w:val="clear" w:color="auto" w:fill="auto"/>
          </w:tcPr>
          <w:p w:rsidR="00FD0EE8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технического директора Екатеринбургского филиала публичного акционерного общества «Ростелеком»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9B5">
              <w:rPr>
                <w:rFonts w:ascii="Times New Roman" w:hAnsi="Times New Roman"/>
                <w:sz w:val="28"/>
                <w:szCs w:val="28"/>
              </w:rPr>
              <w:t xml:space="preserve">Герасименко 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Леонидович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0EE8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8739B5">
              <w:rPr>
                <w:rFonts w:ascii="Times New Roman" w:hAnsi="Times New Roman"/>
                <w:sz w:val="28"/>
                <w:szCs w:val="28"/>
              </w:rPr>
              <w:t xml:space="preserve"> Министра транспорта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39B5">
              <w:rPr>
                <w:rFonts w:ascii="Times New Roman" w:hAnsi="Times New Roman"/>
                <w:sz w:val="28"/>
                <w:szCs w:val="28"/>
              </w:rPr>
              <w:t>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Гладкова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  <w:p w:rsidR="00FD0EE8" w:rsidRPr="008739B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0EE8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2F2F99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F2F99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территориального развития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F2F99"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8739B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9B5">
              <w:rPr>
                <w:rFonts w:ascii="Times New Roman" w:hAnsi="Times New Roman"/>
                <w:sz w:val="28"/>
                <w:szCs w:val="28"/>
              </w:rPr>
              <w:t>Головин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7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Галина Юрьевна</w:t>
            </w:r>
            <w:r w:rsidRPr="0087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D0EE8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культуры Свердловской области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CB2FB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B8">
              <w:rPr>
                <w:rFonts w:ascii="Times New Roman" w:hAnsi="Times New Roman"/>
                <w:sz w:val="28"/>
                <w:szCs w:val="28"/>
              </w:rPr>
              <w:t xml:space="preserve">Губина 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B8">
              <w:rPr>
                <w:rFonts w:ascii="Times New Roman" w:hAnsi="Times New Roman"/>
                <w:sz w:val="28"/>
                <w:szCs w:val="28"/>
              </w:rPr>
              <w:t>Елена Стан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B2FB8"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  <w:p w:rsidR="00FD0EE8" w:rsidRPr="008739B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0EE8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CB2FB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B2FB8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по межнациональным отношениям Департамента внутренней политики Губернатора Свердловской области </w:t>
            </w:r>
            <w:r w:rsidRPr="00CB2FB8">
              <w:rPr>
                <w:rFonts w:ascii="Times New Roman" w:hAnsi="Times New Roman"/>
                <w:sz w:val="28"/>
                <w:szCs w:val="28"/>
              </w:rPr>
              <w:br/>
              <w:t>и Правительства Свердловской области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Нина Викторовна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0EE8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общего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профессионального образования Свердловской области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6C6" w:rsidRPr="005A2155" w:rsidTr="005A3F53">
        <w:tc>
          <w:tcPr>
            <w:tcW w:w="567" w:type="dxa"/>
            <w:shd w:val="clear" w:color="auto" w:fill="auto"/>
          </w:tcPr>
          <w:p w:rsidR="006976C6" w:rsidRPr="005A2155" w:rsidRDefault="006976C6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976C6" w:rsidRDefault="006976C6" w:rsidP="005A3F53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Зеленковский</w:t>
            </w:r>
            <w:proofErr w:type="spellEnd"/>
          </w:p>
          <w:p w:rsidR="006976C6" w:rsidRDefault="006976C6" w:rsidP="005A3F53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Николаевич</w:t>
            </w:r>
          </w:p>
          <w:p w:rsidR="006976C6" w:rsidRDefault="006976C6" w:rsidP="005A3F53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976C6" w:rsidRDefault="006976C6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6976C6" w:rsidRDefault="003368A2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976C6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 w:rsidR="006976C6">
              <w:t xml:space="preserve"> </w:t>
            </w:r>
            <w:r w:rsidR="006976C6" w:rsidRPr="006976C6">
              <w:rPr>
                <w:rFonts w:ascii="Times New Roman" w:hAnsi="Times New Roman"/>
                <w:sz w:val="28"/>
                <w:szCs w:val="28"/>
              </w:rPr>
              <w:t>общественной организации «Общество по выживанию и социально-экономическому развитию народа манси» (по согласованию)</w:t>
            </w:r>
          </w:p>
          <w:p w:rsidR="006976C6" w:rsidRDefault="006976C6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Золотов 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Павлинович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FD0EE8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социальной политики Свердловской области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425" w:type="dxa"/>
            <w:shd w:val="clear" w:color="auto" w:fill="auto"/>
          </w:tcPr>
          <w:p w:rsidR="00FD0EE8" w:rsidRPr="005A2155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6976C6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D0EE8">
              <w:rPr>
                <w:rFonts w:ascii="Times New Roman" w:hAnsi="Times New Roman"/>
                <w:sz w:val="28"/>
                <w:szCs w:val="28"/>
              </w:rPr>
              <w:t>иректор Департамента по охране, контролю и регулированию использования животного мира Свердловской области</w:t>
            </w:r>
          </w:p>
          <w:p w:rsidR="00FD0EE8" w:rsidRPr="005A2155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Макурин</w:t>
            </w:r>
            <w:proofErr w:type="spellEnd"/>
            <w:r w:rsidRPr="00635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0EE8" w:rsidRPr="00635663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Валентинович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0EE8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6976C6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D0EE8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 w:rsidR="00FD0EE8" w:rsidRPr="00635663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  <w:r w:rsidR="00FD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0EE8">
              <w:rPr>
                <w:rFonts w:ascii="Times New Roman" w:hAnsi="Times New Roman"/>
                <w:sz w:val="28"/>
                <w:szCs w:val="28"/>
              </w:rPr>
              <w:br/>
            </w:r>
            <w:r w:rsidR="00FD0EE8" w:rsidRPr="00635663">
              <w:rPr>
                <w:rFonts w:ascii="Times New Roman" w:hAnsi="Times New Roman"/>
                <w:sz w:val="28"/>
                <w:szCs w:val="28"/>
              </w:rPr>
              <w:t>по труду и занятости населения Свердловской области</w:t>
            </w:r>
          </w:p>
          <w:p w:rsidR="006976C6" w:rsidRDefault="006976C6" w:rsidP="00452507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CB2FB8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CB2FB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B8">
              <w:rPr>
                <w:rFonts w:ascii="Times New Roman" w:hAnsi="Times New Roman"/>
                <w:sz w:val="28"/>
                <w:szCs w:val="28"/>
              </w:rPr>
              <w:t>Морозков</w:t>
            </w:r>
          </w:p>
          <w:p w:rsidR="00FD0EE8" w:rsidRPr="00CB2FB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FB8">
              <w:rPr>
                <w:rFonts w:ascii="Times New Roman" w:hAnsi="Times New Roman"/>
                <w:sz w:val="28"/>
                <w:szCs w:val="28"/>
              </w:rPr>
              <w:t>Евгений Витальевич</w:t>
            </w:r>
          </w:p>
        </w:tc>
        <w:tc>
          <w:tcPr>
            <w:tcW w:w="425" w:type="dxa"/>
            <w:shd w:val="clear" w:color="auto" w:fill="auto"/>
          </w:tcPr>
          <w:p w:rsidR="00FD0EE8" w:rsidRPr="00CB2FB8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F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CB2FB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B2FB8">
              <w:rPr>
                <w:rFonts w:ascii="Times New Roman" w:hAnsi="Times New Roman"/>
                <w:sz w:val="28"/>
                <w:szCs w:val="28"/>
              </w:rPr>
              <w:t xml:space="preserve">главный специалист службы директора </w:t>
            </w:r>
            <w:r w:rsidRPr="00CB2FB8">
              <w:rPr>
                <w:rFonts w:ascii="Times New Roman" w:hAnsi="Times New Roman"/>
                <w:sz w:val="28"/>
                <w:szCs w:val="28"/>
              </w:rPr>
              <w:br/>
              <w:t xml:space="preserve">по горному производству общества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B2FB8">
              <w:rPr>
                <w:rFonts w:ascii="Times New Roman" w:hAnsi="Times New Roman"/>
                <w:sz w:val="28"/>
                <w:szCs w:val="28"/>
              </w:rPr>
              <w:t xml:space="preserve">с ограниченной ответственностью </w:t>
            </w:r>
            <w:r w:rsidRPr="00CB2FB8">
              <w:rPr>
                <w:rFonts w:ascii="Times New Roman" w:hAnsi="Times New Roman"/>
                <w:sz w:val="28"/>
                <w:szCs w:val="28"/>
              </w:rPr>
              <w:br/>
              <w:t>«УГМК-Холдинг» (по согласованию)</w:t>
            </w:r>
          </w:p>
          <w:p w:rsidR="00FD0EE8" w:rsidRPr="00CB2FB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CB2FB8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Московских</w:t>
            </w:r>
          </w:p>
          <w:p w:rsidR="00FD0EE8" w:rsidRPr="00CB2FB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425" w:type="dxa"/>
            <w:shd w:val="clear" w:color="auto" w:fill="auto"/>
          </w:tcPr>
          <w:p w:rsidR="00FD0EE8" w:rsidRPr="00CB2FB8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 строительства и развития инфраструктуры Свердловской области</w:t>
            </w:r>
          </w:p>
          <w:p w:rsidR="00FD0EE8" w:rsidRPr="00CB2FB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CB2FB8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Островская 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425" w:type="dxa"/>
            <w:shd w:val="clear" w:color="auto" w:fill="auto"/>
          </w:tcPr>
          <w:p w:rsidR="00FD0EE8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продовольствия Свердловской области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CB2FB8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Владимировна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0EE8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84169">
              <w:rPr>
                <w:rFonts w:ascii="Times New Roman" w:hAnsi="Times New Roman"/>
                <w:sz w:val="28"/>
                <w:szCs w:val="28"/>
              </w:rPr>
              <w:t>начальник отдела экологической безопасности и экспертизы объектов регионального уровня Министерства природных ресурсов и экологии Свердловской области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7B6">
              <w:rPr>
                <w:rFonts w:ascii="Times New Roman" w:hAnsi="Times New Roman"/>
                <w:sz w:val="28"/>
                <w:szCs w:val="28"/>
              </w:rPr>
              <w:t xml:space="preserve">Рукавишников 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7B6">
              <w:rPr>
                <w:rFonts w:ascii="Times New Roman" w:hAnsi="Times New Roman"/>
                <w:sz w:val="28"/>
                <w:szCs w:val="28"/>
              </w:rPr>
              <w:t>Алексей Витальевич</w:t>
            </w:r>
          </w:p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0EE8" w:rsidRPr="005A2155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0A6A00">
              <w:rPr>
                <w:rFonts w:ascii="Times New Roman" w:hAnsi="Times New Roman"/>
                <w:sz w:val="28"/>
                <w:szCs w:val="28"/>
              </w:rPr>
              <w:t xml:space="preserve">Департамента информатизации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A6A00">
              <w:rPr>
                <w:rFonts w:ascii="Times New Roman" w:hAnsi="Times New Roman"/>
                <w:sz w:val="28"/>
                <w:szCs w:val="28"/>
              </w:rPr>
              <w:t>и связи Свердловской области</w:t>
            </w: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Соколюк</w:t>
            </w:r>
          </w:p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Пётр Михайлович</w:t>
            </w:r>
          </w:p>
        </w:tc>
        <w:tc>
          <w:tcPr>
            <w:tcW w:w="425" w:type="dxa"/>
            <w:shd w:val="clear" w:color="auto" w:fill="auto"/>
          </w:tcPr>
          <w:p w:rsidR="00FD0EE8" w:rsidRPr="005A2155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5A2155" w:rsidRDefault="006976C6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D0EE8" w:rsidRPr="005A2155">
              <w:rPr>
                <w:rFonts w:ascii="Times New Roman" w:hAnsi="Times New Roman"/>
                <w:sz w:val="28"/>
                <w:szCs w:val="28"/>
              </w:rPr>
              <w:t>лава Ивдельского городского округа (по согласованию)</w:t>
            </w:r>
          </w:p>
          <w:p w:rsidR="00FD0EE8" w:rsidRPr="005A2155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-29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</w:t>
            </w:r>
          </w:p>
          <w:p w:rsidR="00FD0EE8" w:rsidRPr="005A2155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Петрович</w:t>
            </w:r>
          </w:p>
        </w:tc>
        <w:tc>
          <w:tcPr>
            <w:tcW w:w="425" w:type="dxa"/>
            <w:shd w:val="clear" w:color="auto" w:fill="auto"/>
          </w:tcPr>
          <w:p w:rsidR="00FD0EE8" w:rsidRPr="005A2155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Законодательного Собрания Свердловской области, член Комитета Законодательного Собрания Свердловской области по региональной политике и развитию местного самоуправления</w:t>
            </w:r>
            <w:r w:rsidRPr="005A2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A215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D0EE8" w:rsidRPr="005A2155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EE8" w:rsidRPr="005A2155" w:rsidTr="005A3F53">
        <w:tc>
          <w:tcPr>
            <w:tcW w:w="567" w:type="dxa"/>
            <w:shd w:val="clear" w:color="auto" w:fill="auto"/>
          </w:tcPr>
          <w:p w:rsidR="00FD0EE8" w:rsidRPr="005A2155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-29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Турков </w:t>
            </w:r>
          </w:p>
          <w:p w:rsidR="00FD0EE8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425" w:type="dxa"/>
            <w:shd w:val="clear" w:color="auto" w:fill="auto"/>
          </w:tcPr>
          <w:p w:rsidR="00FD0EE8" w:rsidRPr="005A2155" w:rsidRDefault="00FD0EE8" w:rsidP="005A3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Свердловской области</w:t>
            </w:r>
          </w:p>
        </w:tc>
      </w:tr>
    </w:tbl>
    <w:p w:rsidR="006976C6" w:rsidRDefault="006976C6" w:rsidP="00FD0EE8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8"/>
          <w:szCs w:val="48"/>
        </w:rPr>
        <w:sectPr w:rsidR="006976C6" w:rsidSect="005A3F53">
          <w:headerReference w:type="even" r:id="rId7"/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E703D" w:rsidRDefault="00AE703D" w:rsidP="00CF5506"/>
    <w:sectPr w:rsidR="00AE703D" w:rsidSect="006976C6">
      <w:pgSz w:w="11906" w:h="16838"/>
      <w:pgMar w:top="1134" w:right="1416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53" w:rsidRDefault="005A3F53">
      <w:pPr>
        <w:spacing w:after="0" w:line="240" w:lineRule="auto"/>
      </w:pPr>
      <w:r>
        <w:separator/>
      </w:r>
    </w:p>
  </w:endnote>
  <w:endnote w:type="continuationSeparator" w:id="0">
    <w:p w:rsidR="005A3F53" w:rsidRDefault="005A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53" w:rsidRDefault="005A3F53">
      <w:pPr>
        <w:spacing w:after="0" w:line="240" w:lineRule="auto"/>
      </w:pPr>
      <w:r>
        <w:separator/>
      </w:r>
    </w:p>
  </w:footnote>
  <w:footnote w:type="continuationSeparator" w:id="0">
    <w:p w:rsidR="005A3F53" w:rsidRDefault="005A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01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3F53" w:rsidRPr="00EE74BF" w:rsidRDefault="00FD0E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74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74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74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74B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A3F53" w:rsidRDefault="005A3F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583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3F53" w:rsidRPr="00F13CA2" w:rsidRDefault="00FD0E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3C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3C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3C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637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13C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3F53" w:rsidRDefault="005A3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7EE"/>
    <w:multiLevelType w:val="hybridMultilevel"/>
    <w:tmpl w:val="ECD8B3AE"/>
    <w:lvl w:ilvl="0" w:tplc="6F14D9EA">
      <w:start w:val="4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E8"/>
    <w:rsid w:val="000D4352"/>
    <w:rsid w:val="00202B6D"/>
    <w:rsid w:val="002670FF"/>
    <w:rsid w:val="003141EF"/>
    <w:rsid w:val="003368A2"/>
    <w:rsid w:val="003441D7"/>
    <w:rsid w:val="00415FAA"/>
    <w:rsid w:val="00451A92"/>
    <w:rsid w:val="00452507"/>
    <w:rsid w:val="004D4CFD"/>
    <w:rsid w:val="005A3F53"/>
    <w:rsid w:val="006976C6"/>
    <w:rsid w:val="007410E8"/>
    <w:rsid w:val="008C53BD"/>
    <w:rsid w:val="008C6169"/>
    <w:rsid w:val="0090413B"/>
    <w:rsid w:val="009D36FC"/>
    <w:rsid w:val="00AD2D2D"/>
    <w:rsid w:val="00AE703D"/>
    <w:rsid w:val="00AF6CF6"/>
    <w:rsid w:val="00B208C7"/>
    <w:rsid w:val="00B34B2B"/>
    <w:rsid w:val="00BD3C26"/>
    <w:rsid w:val="00C52FB0"/>
    <w:rsid w:val="00CF5506"/>
    <w:rsid w:val="00F1637E"/>
    <w:rsid w:val="00F369A5"/>
    <w:rsid w:val="00F703DA"/>
    <w:rsid w:val="00FC2F49"/>
    <w:rsid w:val="00FC400A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D4D3-CDE1-4880-A575-A3F524B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E8"/>
    <w:pPr>
      <w:ind w:left="720"/>
      <w:contextualSpacing/>
    </w:pPr>
  </w:style>
  <w:style w:type="table" w:styleId="a4">
    <w:name w:val="Table Grid"/>
    <w:basedOn w:val="a1"/>
    <w:uiPriority w:val="59"/>
    <w:rsid w:val="00FD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EE8"/>
  </w:style>
  <w:style w:type="paragraph" w:styleId="a7">
    <w:name w:val="Balloon Text"/>
    <w:basedOn w:val="a"/>
    <w:link w:val="a8"/>
    <w:uiPriority w:val="99"/>
    <w:semiHidden/>
    <w:unhideWhenUsed/>
    <w:rsid w:val="00B3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B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91C5A5B-E708-45F7-B23F-CE2162F35006}"/>
</file>

<file path=customXml/itemProps2.xml><?xml version="1.0" encoding="utf-8"?>
<ds:datastoreItem xmlns:ds="http://schemas.openxmlformats.org/officeDocument/2006/customXml" ds:itemID="{3D0D6F02-2F2A-4B09-880B-1F93C6A8E2B0}"/>
</file>

<file path=customXml/itemProps3.xml><?xml version="1.0" encoding="utf-8"?>
<ds:datastoreItem xmlns:ds="http://schemas.openxmlformats.org/officeDocument/2006/customXml" ds:itemID="{5D2DF3A7-BF56-4EC4-BE7B-A7E6CF1E9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Ижгузина Светлана Фанзиловна</dc:creator>
  <cp:keywords/>
  <dc:description/>
  <cp:lastModifiedBy>Ижгузина Светлана Фанзиловна</cp:lastModifiedBy>
  <cp:revision>10</cp:revision>
  <cp:lastPrinted>2018-05-08T06:40:00Z</cp:lastPrinted>
  <dcterms:created xsi:type="dcterms:W3CDTF">2018-04-11T06:36:00Z</dcterms:created>
  <dcterms:modified xsi:type="dcterms:W3CDTF">2018-05-10T09:14:00Z</dcterms:modified>
</cp:coreProperties>
</file>