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5.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jc w:val="center"/>
        <w:rPr>
          <w:rFonts w:ascii="Liberation Serif" w:hAnsi="Liberation Serif" w:cs="Liberation Serif"/>
          <w:b w:val="false"/>
          <w:b w:val="false"/>
          <w:sz w:val="28"/>
          <w:szCs w:val="28"/>
        </w:rPr>
      </w:pPr>
      <w:r>
        <w:rPr>
          <w:rFonts w:cs="Liberation Serif" w:ascii="Liberation Serif" w:hAnsi="Liberation Serif"/>
          <w:b w:val="false"/>
          <w:sz w:val="28"/>
          <w:szCs w:val="28"/>
        </w:rPr>
      </w:r>
    </w:p>
    <w:p>
      <w:pPr>
        <w:pStyle w:val="ConsPlusTitle"/>
        <w:jc w:val="center"/>
        <w:rPr>
          <w:rFonts w:ascii="Liberation Serif" w:hAnsi="Liberation Serif" w:cs="Liberation Serif"/>
          <w:b w:val="false"/>
          <w:b w:val="false"/>
          <w:sz w:val="28"/>
          <w:szCs w:val="28"/>
        </w:rPr>
      </w:pPr>
      <w:r>
        <w:rPr>
          <w:rFonts w:cs="Liberation Serif" w:ascii="Liberation Serif" w:hAnsi="Liberation Serif"/>
          <w:b w:val="false"/>
          <w:sz w:val="28"/>
          <w:szCs w:val="28"/>
        </w:rPr>
      </w:r>
    </w:p>
    <w:p>
      <w:pPr>
        <w:pStyle w:val="ConsPlusTitle"/>
        <w:jc w:val="center"/>
        <w:rPr>
          <w:rFonts w:ascii="Liberation Serif" w:hAnsi="Liberation Serif" w:cs="Liberation Serif"/>
          <w:b w:val="false"/>
          <w:b w:val="false"/>
          <w:sz w:val="28"/>
          <w:szCs w:val="28"/>
        </w:rPr>
      </w:pPr>
      <w:r>
        <w:rPr>
          <w:rFonts w:cs="Liberation Serif" w:ascii="Liberation Serif" w:hAnsi="Liberation Serif"/>
          <w:b w:val="false"/>
          <w:sz w:val="28"/>
          <w:szCs w:val="28"/>
        </w:rPr>
      </w:r>
    </w:p>
    <w:p>
      <w:pPr>
        <w:pStyle w:val="ConsPlusTitle"/>
        <w:jc w:val="center"/>
        <w:rPr>
          <w:rFonts w:ascii="Liberation Serif" w:hAnsi="Liberation Serif" w:cs="Liberation Serif"/>
          <w:b w:val="false"/>
          <w:b w:val="false"/>
          <w:sz w:val="28"/>
          <w:szCs w:val="28"/>
        </w:rPr>
      </w:pPr>
      <w:r>
        <w:rPr>
          <w:rFonts w:cs="Liberation Serif" w:ascii="Liberation Serif" w:hAnsi="Liberation Serif"/>
          <w:b w:val="false"/>
          <w:sz w:val="28"/>
          <w:szCs w:val="28"/>
        </w:rPr>
      </w:r>
    </w:p>
    <w:p>
      <w:pPr>
        <w:pStyle w:val="ConsPlusTitle"/>
        <w:tabs>
          <w:tab w:val="clear" w:pos="708"/>
          <w:tab w:val="left" w:pos="6167" w:leader="none"/>
        </w:tabs>
        <w:rPr>
          <w:rFonts w:ascii="Liberation Serif" w:hAnsi="Liberation Serif" w:cs="Liberation Serif"/>
          <w:b w:val="false"/>
          <w:b w:val="false"/>
          <w:sz w:val="28"/>
          <w:szCs w:val="28"/>
        </w:rPr>
      </w:pPr>
      <w:r>
        <w:rPr>
          <w:rFonts w:cs="Liberation Serif" w:ascii="Liberation Serif" w:hAnsi="Liberation Serif"/>
          <w:b w:val="false"/>
          <w:sz w:val="28"/>
          <w:szCs w:val="28"/>
        </w:rPr>
        <w:tab/>
      </w:r>
    </w:p>
    <w:p>
      <w:pPr>
        <w:pStyle w:val="ConsPlusTitle"/>
        <w:jc w:val="center"/>
        <w:rPr>
          <w:rFonts w:ascii="Liberation Serif" w:hAnsi="Liberation Serif" w:cs="Liberation Serif"/>
          <w:b w:val="false"/>
          <w:b w:val="false"/>
          <w:sz w:val="28"/>
          <w:szCs w:val="28"/>
        </w:rPr>
      </w:pPr>
      <w:r>
        <w:rPr>
          <w:rFonts w:cs="Liberation Serif" w:ascii="Liberation Serif" w:hAnsi="Liberation Serif"/>
          <w:b w:val="false"/>
          <w:sz w:val="28"/>
          <w:szCs w:val="28"/>
        </w:rPr>
      </w:r>
    </w:p>
    <w:p>
      <w:pPr>
        <w:pStyle w:val="ConsPlusTitle"/>
        <w:jc w:val="center"/>
        <w:rPr>
          <w:rFonts w:ascii="Liberation Serif" w:hAnsi="Liberation Serif" w:cs="Liberation Serif"/>
          <w:b w:val="false"/>
          <w:b w:val="false"/>
          <w:sz w:val="28"/>
          <w:szCs w:val="28"/>
        </w:rPr>
      </w:pPr>
      <w:r>
        <w:rPr>
          <w:rFonts w:cs="Liberation Serif" w:ascii="Liberation Serif" w:hAnsi="Liberation Serif"/>
          <w:b w:val="false"/>
          <w:sz w:val="28"/>
          <w:szCs w:val="28"/>
        </w:rPr>
      </w:r>
    </w:p>
    <w:p>
      <w:pPr>
        <w:pStyle w:val="ConsPlusTitle"/>
        <w:jc w:val="center"/>
        <w:rPr>
          <w:rFonts w:ascii="Liberation Serif" w:hAnsi="Liberation Serif" w:cs="Liberation Serif"/>
          <w:b w:val="false"/>
          <w:b w:val="false"/>
          <w:sz w:val="28"/>
          <w:szCs w:val="28"/>
        </w:rPr>
      </w:pPr>
      <w:r>
        <w:rPr>
          <w:rFonts w:cs="Liberation Serif" w:ascii="Liberation Serif" w:hAnsi="Liberation Serif"/>
          <w:b w:val="false"/>
          <w:sz w:val="28"/>
          <w:szCs w:val="28"/>
        </w:rPr>
      </w:r>
    </w:p>
    <w:p>
      <w:pPr>
        <w:pStyle w:val="ConsPlusTitle"/>
        <w:tabs>
          <w:tab w:val="clear" w:pos="708"/>
          <w:tab w:val="left" w:pos="6237" w:leader="none"/>
        </w:tabs>
        <w:jc w:val="center"/>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О внесении изменений в Порядок формирования и реализации государственных программ Свердловской области, утвержденный постановлением Правительства Свердловской области </w:t>
      </w:r>
    </w:p>
    <w:p>
      <w:pPr>
        <w:pStyle w:val="ConsPlusTitle"/>
        <w:tabs>
          <w:tab w:val="clear" w:pos="708"/>
          <w:tab w:val="left" w:pos="6237" w:leader="none"/>
        </w:tabs>
        <w:jc w:val="center"/>
        <w:rPr>
          <w:rFonts w:ascii="Liberation Serif" w:hAnsi="Liberation Serif" w:cs="Liberation Serif"/>
          <w:color w:val="000000"/>
          <w:sz w:val="28"/>
          <w:szCs w:val="28"/>
        </w:rPr>
      </w:pPr>
      <w:r>
        <w:rPr>
          <w:rFonts w:cs="Liberation Serif" w:ascii="Liberation Serif" w:hAnsi="Liberation Serif"/>
          <w:color w:val="000000"/>
          <w:sz w:val="28"/>
          <w:szCs w:val="28"/>
        </w:rPr>
        <w:t>от 17.09.2014 № 790-ПП</w:t>
      </w:r>
    </w:p>
    <w:p>
      <w:pPr>
        <w:pStyle w:val="ConsPlusTitle"/>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rmal"/>
        <w:ind w:firstLine="709"/>
        <w:jc w:val="both"/>
        <w:rPr/>
      </w:pPr>
      <w:r>
        <w:rPr>
          <w:rStyle w:val="Style11"/>
          <w:rFonts w:cs="Liberation Serif" w:ascii="Liberation Serif" w:hAnsi="Liberation Serif"/>
          <w:sz w:val="28"/>
          <w:szCs w:val="28"/>
        </w:rPr>
        <w:t xml:space="preserve">В соответствии со </w:t>
      </w:r>
      <w:hyperlink r:id="rId2" w:tgtFrame="_top">
        <w:r>
          <w:rPr>
            <w:rFonts w:cs="Liberation Serif" w:ascii="Liberation Serif" w:hAnsi="Liberation Serif"/>
            <w:sz w:val="28"/>
            <w:szCs w:val="28"/>
          </w:rPr>
          <w:t>статьей 179</w:t>
        </w:r>
      </w:hyperlink>
      <w:r>
        <w:rPr>
          <w:rStyle w:val="Style11"/>
          <w:rFonts w:cs="Liberation Serif" w:ascii="Liberation Serif" w:hAnsi="Liberation Serif"/>
          <w:sz w:val="28"/>
          <w:szCs w:val="28"/>
        </w:rPr>
        <w:t xml:space="preserve"> Бюджетного кодекса Российской Федерации, Федеральным </w:t>
      </w:r>
      <w:hyperlink r:id="rId3" w:tgtFrame="_top">
        <w:r>
          <w:rPr>
            <w:rFonts w:cs="Liberation Serif" w:ascii="Liberation Serif" w:hAnsi="Liberation Serif"/>
            <w:sz w:val="28"/>
            <w:szCs w:val="28"/>
          </w:rPr>
          <w:t>законом</w:t>
        </w:r>
      </w:hyperlink>
      <w:r>
        <w:rPr>
          <w:rStyle w:val="Style11"/>
          <w:rFonts w:cs="Liberation Serif" w:ascii="Liberation Serif" w:hAnsi="Liberation Serif"/>
          <w:sz w:val="28"/>
          <w:szCs w:val="28"/>
        </w:rPr>
        <w:t xml:space="preserve"> от 28 июня 2014 года № 172-ФЗ «О стратегическом планировании в Российской Федерации», Указом Президента Российской Федерации от 25 апреля 2019 года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w:t>
        <w:br/>
        <w:t xml:space="preserve">и деятельности органов исполнительной власти субъектов Российской Федерации», постановлением Правительства Российской Федерации от 31.10.2018 № 1288 «Об организации проектной деятельности в Правительстве Российской Федерации», Законом Свердловской области от 15 июня 2015 года № 45-ОЗ «О стратегическом планировании в Российской Федерации, осуществляемом на территории Свердловской области», </w:t>
      </w:r>
      <w:r>
        <w:rPr>
          <w:rStyle w:val="Style11"/>
          <w:rFonts w:cs="Liberation Serif" w:ascii="Liberation Serif" w:hAnsi="Liberation Serif"/>
          <w:bCs/>
          <w:sz w:val="28"/>
          <w:szCs w:val="28"/>
        </w:rPr>
        <w:t xml:space="preserve">Областным законом от 4 ноября 1995 года № 31-ОЗ «О Правительстве Свердловской области», </w:t>
      </w:r>
      <w:r>
        <w:rPr>
          <w:rStyle w:val="Style11"/>
          <w:rFonts w:cs="Liberation Serif" w:ascii="Liberation Serif" w:hAnsi="Liberation Serif"/>
          <w:sz w:val="28"/>
          <w:szCs w:val="28"/>
        </w:rPr>
        <w:t>Указом Губернатора Свердловской области от 14.02.2017 № 84-УГ «Об организации проектной деятельности в Правительстве Свердловской области и исполнительных органах государственной власти Свердловской области»</w:t>
      </w:r>
      <w:r>
        <w:rPr>
          <w:rStyle w:val="Style11"/>
          <w:rFonts w:cs="Liberation Serif" w:ascii="Liberation Serif" w:hAnsi="Liberation Serif"/>
          <w:bCs/>
          <w:sz w:val="28"/>
          <w:szCs w:val="28"/>
        </w:rPr>
        <w:t>,</w:t>
      </w:r>
      <w:r>
        <w:rPr>
          <w:rStyle w:val="Style11"/>
          <w:rFonts w:cs="Liberation Serif" w:ascii="Liberation Serif" w:hAnsi="Liberation Serif"/>
          <w:sz w:val="28"/>
          <w:szCs w:val="28"/>
        </w:rPr>
        <w:t xml:space="preserve"> в целях совершенствования программно-целевого метода бюджетного планирования Свердловской области Правительство Свердловской области</w:t>
      </w:r>
    </w:p>
    <w:p>
      <w:pPr>
        <w:pStyle w:val="ConsPlusNormal"/>
        <w:jc w:val="both"/>
        <w:rPr>
          <w:rFonts w:ascii="Liberation Serif" w:hAnsi="Liberation Serif" w:cs="Liberation Serif"/>
          <w:b/>
          <w:b/>
          <w:sz w:val="28"/>
          <w:szCs w:val="28"/>
        </w:rPr>
      </w:pPr>
      <w:r>
        <w:rPr>
          <w:rFonts w:cs="Liberation Serif" w:ascii="Liberation Serif" w:hAnsi="Liberation Serif"/>
          <w:b/>
          <w:sz w:val="28"/>
          <w:szCs w:val="28"/>
        </w:rPr>
        <w:t>ПОСТАНОВЛЯЕТ:</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 Внести в Порядок формирования и реализации государственных программ Свердловской области, утвержденный постановлением Правительства Свердловской области от 17.09.2014 № 790-ПП (далее - Порядок формирования               и реализации государственных программ Свердловской области), следующие изменения: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1.1. Пункт 3 главы 1 изложить в следующей редакции:</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«3.</w:t>
        <w:tab/>
        <w:t>Государственная программа разрабатывается на срок от трех лет.»;</w:t>
      </w:r>
    </w:p>
    <w:p>
      <w:pPr>
        <w:sectPr>
          <w:headerReference w:type="default" r:id="rId4"/>
          <w:headerReference w:type="first" r:id="rId5"/>
          <w:type w:val="nextPage"/>
          <w:pgSz w:w="11905" w:h="16838"/>
          <w:pgMar w:left="1418" w:right="567" w:header="720" w:top="1134" w:footer="0" w:bottom="720" w:gutter="0"/>
          <w:pgNumType w:start="1" w:fmt="decimal"/>
          <w:formProt w:val="false"/>
          <w:titlePg/>
          <w:textDirection w:val="lrTb"/>
          <w:docGrid w:type="default" w:linePitch="600" w:charSpace="36864"/>
        </w:sect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1.2. Пункт 7 главы 2 изложить в следующей редакции:</w:t>
      </w:r>
    </w:p>
    <w:p>
      <w:pPr>
        <w:pStyle w:val="ConsPlusNormal"/>
        <w:keepNext w:val="true"/>
        <w:ind w:firstLine="709"/>
        <w:jc w:val="both"/>
        <w:rPr/>
      </w:pPr>
      <w:r>
        <w:rPr>
          <w:rStyle w:val="Style11"/>
          <w:rFonts w:cs="Liberation Serif" w:ascii="Liberation Serif" w:hAnsi="Liberation Serif"/>
          <w:sz w:val="28"/>
          <w:szCs w:val="28"/>
        </w:rPr>
        <w:t>«7. Государственные программы разрабатываются с учетом приоритетов социально-экономического развития, определенных указами Президента Российской Федерации, основами государственной политики регионального развития Российской Федерации, региональными проектами, обеспечивающими достижение целей, показателей и результатов федеральных проектов, входящих в состав национальных проектов (далее – региональные проекты), отраслевыми документами стратегического планирования Российской Федерации, государственными программами Российской Федерации, приоритетными направлениями, проектами и</w:t>
      </w:r>
      <w:r>
        <w:rPr>
          <w:rStyle w:val="Style11"/>
          <w:rFonts w:cs="Liberation Serif" w:ascii="Liberation Serif" w:hAnsi="Liberation Serif"/>
          <w:sz w:val="28"/>
          <w:szCs w:val="28"/>
          <w:lang w:val="en-US"/>
        </w:rPr>
        <w:t> </w:t>
      </w:r>
      <w:r>
        <w:rPr>
          <w:rStyle w:val="Style11"/>
          <w:rFonts w:cs="Liberation Serif" w:ascii="Liberation Serif" w:hAnsi="Liberation Serif"/>
          <w:sz w:val="28"/>
          <w:szCs w:val="28"/>
        </w:rPr>
        <w:t>программами стратегического развития Российской Федерации, приоритетными региональными проектами (программами), стратегиями социально-экономического развития макрорегионов, стратегией социально-экономического развития Свердловской области, отраслевыми и</w:t>
      </w:r>
      <w:r>
        <w:rPr>
          <w:rStyle w:val="Style11"/>
          <w:rFonts w:cs="Liberation Serif" w:ascii="Liberation Serif" w:hAnsi="Liberation Serif"/>
          <w:sz w:val="28"/>
          <w:szCs w:val="28"/>
          <w:lang w:val="en-US"/>
        </w:rPr>
        <w:t> </w:t>
      </w:r>
      <w:r>
        <w:rPr>
          <w:rStyle w:val="Style11"/>
          <w:rFonts w:cs="Liberation Serif" w:ascii="Liberation Serif" w:hAnsi="Liberation Serif"/>
          <w:sz w:val="28"/>
          <w:szCs w:val="28"/>
        </w:rPr>
        <w:t>межотраслевыми стратегиями Свердловской области, Планом мероприятий по</w:t>
      </w:r>
      <w:r>
        <w:rPr>
          <w:rStyle w:val="Style11"/>
          <w:rFonts w:cs="Liberation Serif" w:ascii="Liberation Serif" w:hAnsi="Liberation Serif"/>
          <w:sz w:val="28"/>
          <w:szCs w:val="28"/>
          <w:lang w:val="en-US"/>
        </w:rPr>
        <w:t> </w:t>
      </w:r>
      <w:r>
        <w:rPr>
          <w:rStyle w:val="Style11"/>
          <w:rFonts w:cs="Liberation Serif" w:ascii="Liberation Serif" w:hAnsi="Liberation Serif"/>
          <w:sz w:val="28"/>
          <w:szCs w:val="28"/>
        </w:rPr>
        <w:t>реализации Стратегии социально-экономического развития Свердловской области и иными документами.»;</w:t>
      </w:r>
    </w:p>
    <w:p>
      <w:pPr>
        <w:pStyle w:val="ConsPlusNormal"/>
        <w:keepNext w:val="true"/>
        <w:ind w:firstLine="709"/>
        <w:jc w:val="both"/>
        <w:rPr>
          <w:rFonts w:ascii="Liberation Serif" w:hAnsi="Liberation Serif" w:cs="Liberation Serif"/>
          <w:sz w:val="28"/>
          <w:szCs w:val="28"/>
        </w:rPr>
      </w:pPr>
      <w:r>
        <w:rPr>
          <w:rFonts w:cs="Liberation Serif" w:ascii="Liberation Serif" w:hAnsi="Liberation Serif"/>
          <w:sz w:val="28"/>
          <w:szCs w:val="28"/>
        </w:rPr>
        <w:t>1.3. Пункт 8 главы 2 дополнить абзацами следующего содержания:</w:t>
      </w:r>
    </w:p>
    <w:p>
      <w:pPr>
        <w:pStyle w:val="Style27"/>
        <w:widowControl w:val="false"/>
        <w:autoSpaceDE w:val="false"/>
        <w:spacing w:lineRule="auto" w:line="240" w:before="0" w:after="0"/>
        <w:ind w:firstLine="709"/>
        <w:jc w:val="both"/>
        <w:rPr/>
      </w:pPr>
      <w:r>
        <w:rPr>
          <w:rStyle w:val="Style11"/>
          <w:rFonts w:cs="Liberation Serif"/>
          <w:szCs w:val="28"/>
        </w:rPr>
        <w:t>«</w:t>
      </w:r>
      <w:r>
        <w:rPr>
          <w:rStyle w:val="Style11"/>
          <w:rFonts w:eastAsia="Times New Roman" w:cs="Liberation Serif"/>
          <w:color w:val="000000"/>
          <w:szCs w:val="28"/>
          <w:lang w:eastAsia="ru-RU"/>
        </w:rPr>
        <w:t>В качестве отдельных структурных элементов государственной программы могут выступать:</w:t>
      </w:r>
    </w:p>
    <w:p>
      <w:pPr>
        <w:pStyle w:val="Style27"/>
        <w:widowControl w:val="false"/>
        <w:autoSpaceDE w:val="false"/>
        <w:spacing w:lineRule="auto" w:line="240" w:before="0" w:after="0"/>
        <w:ind w:firstLine="709"/>
        <w:jc w:val="both"/>
        <w:rPr>
          <w:rFonts w:eastAsia="Times New Roman" w:cs="Liberation Serif"/>
          <w:color w:val="000000"/>
          <w:szCs w:val="28"/>
          <w:lang w:eastAsia="ru-RU"/>
        </w:rPr>
      </w:pPr>
      <w:r>
        <w:rPr>
          <w:rFonts w:eastAsia="Times New Roman" w:cs="Liberation Serif"/>
          <w:color w:val="000000"/>
          <w:szCs w:val="28"/>
          <w:lang w:eastAsia="ru-RU"/>
        </w:rPr>
        <w:t>подпрограммы государственной программы;</w:t>
      </w:r>
    </w:p>
    <w:p>
      <w:pPr>
        <w:pStyle w:val="Style27"/>
        <w:widowControl w:val="false"/>
        <w:autoSpaceDE w:val="false"/>
        <w:spacing w:lineRule="auto" w:line="240" w:before="0" w:after="0"/>
        <w:ind w:firstLine="709"/>
        <w:jc w:val="both"/>
        <w:rPr>
          <w:rFonts w:eastAsia="Times New Roman" w:cs="Liberation Serif"/>
          <w:color w:val="000000"/>
          <w:szCs w:val="28"/>
          <w:lang w:eastAsia="ru-RU"/>
        </w:rPr>
      </w:pPr>
      <w:r>
        <w:rPr>
          <w:rFonts w:eastAsia="Times New Roman" w:cs="Liberation Serif"/>
          <w:color w:val="000000"/>
          <w:szCs w:val="28"/>
          <w:lang w:eastAsia="ru-RU"/>
        </w:rPr>
        <w:t>отдельные мероприятия государственной программы;</w:t>
      </w:r>
    </w:p>
    <w:p>
      <w:pPr>
        <w:pStyle w:val="Style27"/>
        <w:widowControl w:val="false"/>
        <w:autoSpaceDE w:val="false"/>
        <w:spacing w:lineRule="auto" w:line="240" w:before="0" w:after="0"/>
        <w:ind w:firstLine="709"/>
        <w:jc w:val="both"/>
        <w:rPr>
          <w:rFonts w:eastAsia="Times New Roman" w:cs="Liberation Serif"/>
          <w:color w:val="000000"/>
          <w:szCs w:val="28"/>
          <w:lang w:eastAsia="ru-RU"/>
        </w:rPr>
      </w:pPr>
      <w:r>
        <w:rPr>
          <w:rFonts w:eastAsia="Times New Roman" w:cs="Liberation Serif"/>
          <w:color w:val="000000"/>
          <w:szCs w:val="28"/>
          <w:lang w:eastAsia="ru-RU"/>
        </w:rPr>
        <w:t>отдельные целевые показатели государственной программы;</w:t>
      </w:r>
    </w:p>
    <w:p>
      <w:pPr>
        <w:pStyle w:val="Style27"/>
        <w:widowControl w:val="false"/>
        <w:autoSpaceDE w:val="false"/>
        <w:spacing w:lineRule="auto" w:line="240" w:before="0" w:after="0"/>
        <w:ind w:firstLine="709"/>
        <w:jc w:val="both"/>
        <w:rPr>
          <w:rFonts w:eastAsia="Times New Roman" w:cs="Liberation Serif"/>
          <w:color w:val="000000"/>
          <w:szCs w:val="28"/>
          <w:lang w:eastAsia="ru-RU"/>
        </w:rPr>
      </w:pPr>
      <w:r>
        <w:rPr>
          <w:rFonts w:eastAsia="Times New Roman" w:cs="Liberation Serif"/>
          <w:color w:val="000000"/>
          <w:szCs w:val="28"/>
          <w:lang w:eastAsia="ru-RU"/>
        </w:rPr>
        <w:t>отдельные приложения, утвержденные в составе государственной программы.»;</w:t>
      </w:r>
    </w:p>
    <w:p>
      <w:pPr>
        <w:pStyle w:val="Style27"/>
        <w:widowControl w:val="false"/>
        <w:autoSpaceDE w:val="false"/>
        <w:spacing w:lineRule="auto" w:line="240" w:before="0" w:after="0"/>
        <w:ind w:firstLine="709"/>
        <w:jc w:val="both"/>
        <w:rPr>
          <w:rFonts w:eastAsia="Times New Roman" w:cs="Liberation Serif"/>
          <w:color w:val="000000"/>
          <w:szCs w:val="28"/>
          <w:lang w:eastAsia="ru-RU"/>
        </w:rPr>
      </w:pPr>
      <w:r>
        <w:rPr>
          <w:rFonts w:eastAsia="Times New Roman" w:cs="Liberation Serif"/>
          <w:color w:val="000000"/>
          <w:szCs w:val="28"/>
          <w:lang w:eastAsia="ru-RU"/>
        </w:rPr>
        <w:t>1.4. Абзац четвертый подпункта 2 пункта 9 главы 2 изложить в новой редакции:</w:t>
      </w:r>
    </w:p>
    <w:p>
      <w:pPr>
        <w:pStyle w:val="ConsPlusNormal"/>
        <w:ind w:firstLine="709"/>
        <w:jc w:val="both"/>
        <w:rPr/>
      </w:pPr>
      <w:r>
        <w:rPr>
          <w:rStyle w:val="Style11"/>
          <w:rFonts w:cs="Liberation Serif"/>
          <w:color w:val="000000"/>
          <w:szCs w:val="28"/>
        </w:rPr>
        <w:t>«</w:t>
      </w:r>
      <w:r>
        <w:rPr>
          <w:rStyle w:val="Style11"/>
          <w:rFonts w:cs="Liberation Serif" w:ascii="Liberation Serif" w:hAnsi="Liberation Serif"/>
          <w:sz w:val="28"/>
          <w:szCs w:val="28"/>
        </w:rPr>
        <w:t>обоснование соответствия целей и задач государственной программы приоритетам федеральных стратегических документов, государственных программ Российской Федерации, региональным проектам, а также Стратегии социально-экономического развития Уральского федерального округа, Стратегии социально-экономического развития Свердловской области, стратегическим документам Свердловской области (в том числе отраслевым стратегическим документам Свердловской области)»;</w:t>
      </w:r>
    </w:p>
    <w:p>
      <w:pPr>
        <w:pStyle w:val="Style27"/>
        <w:widowControl w:val="false"/>
        <w:autoSpaceDE w:val="false"/>
        <w:spacing w:lineRule="auto" w:line="240" w:before="0" w:after="0"/>
        <w:ind w:firstLine="709"/>
        <w:jc w:val="both"/>
        <w:rPr/>
      </w:pPr>
      <w:r>
        <w:rPr>
          <w:rStyle w:val="Style11"/>
          <w:rFonts w:cs="Liberation Serif"/>
          <w:szCs w:val="28"/>
        </w:rPr>
        <w:t xml:space="preserve">1.5. </w:t>
      </w:r>
      <w:r>
        <w:rPr>
          <w:rStyle w:val="Style11"/>
          <w:rFonts w:eastAsia="Times New Roman" w:cs="Liberation Serif"/>
          <w:color w:val="000000"/>
          <w:szCs w:val="28"/>
          <w:lang w:eastAsia="ru-RU"/>
        </w:rPr>
        <w:t>Абзац восьмой подпункта 3 пункта 9 главы 2 изложить в новой редакции:</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«Для каждой цели (задачи) государственной программы должны быть установлены целевые показатели, которые приводятся по годам на период реализации государственной программы в соответствии с показателями основных стратегических документов, указанных в пункте 7 настоящего Порядка, Указом Президента Российской Федерации от 25 апреля 2019 года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основными параметрами государственных заданий на оказание государственных услуг.»;</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1.6. Подпункт 3 пункта 9 главы 2 дополнить абзацем следующего содержания:</w:t>
      </w:r>
    </w:p>
    <w:p>
      <w:pPr>
        <w:pStyle w:val="ConsPlusNormal"/>
        <w:ind w:firstLine="709"/>
        <w:jc w:val="both"/>
        <w:rPr/>
      </w:pPr>
      <w:r>
        <w:rPr>
          <w:rStyle w:val="Style11"/>
          <w:rFonts w:cs="Liberation Serif" w:ascii="Liberation Serif" w:hAnsi="Liberation Serif"/>
          <w:sz w:val="28"/>
          <w:szCs w:val="28"/>
        </w:rPr>
        <w:t xml:space="preserve">«В государственную программу подлежат включению показатели регионального проекта в соответствии с пунктом </w:t>
      </w:r>
      <w:r>
        <w:rPr>
          <w:rStyle w:val="Style11"/>
          <w:rFonts w:cs="Liberation Serif" w:ascii="Liberation Serif" w:hAnsi="Liberation Serif"/>
          <w:color w:val="000000"/>
          <w:sz w:val="28"/>
          <w:szCs w:val="28"/>
        </w:rPr>
        <w:t>10-1</w:t>
      </w:r>
      <w:r>
        <w:rPr>
          <w:rStyle w:val="Style11"/>
          <w:rFonts w:cs="Liberation Serif" w:ascii="Liberation Serif" w:hAnsi="Liberation Serif"/>
          <w:sz w:val="28"/>
          <w:szCs w:val="28"/>
        </w:rPr>
        <w:t xml:space="preserve"> настоящего Порядка.</w:t>
        <w:br/>
        <w:t>При этом в качестве источника значений показателей указывается паспорт регионального проекта и (или) соглашение о реализации регионального проекта»;</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1.7. Подпункт 4 пункта 9 главы 2 после абзаца первого дополнить абзацем следующего содержания: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«В текстовой части раздела указываются перечень региональных проектов, мероприятия которых реализуются в рамках государственной программы, а также государственные финансовые и регулятивные меры (в том числе налоговые расходы), оказывающие влияние на достижение целей государственной программы.»;</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1.8. Подпункт 4 пункта 9 главы 2 после абзаца третьего дополнить абзацами следующего содержания: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«Мероприятия государственной программы (подпрограммы), направленные на реализацию региональных проектов, группируются по соответствующим региональным проектам. </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Результаты региональных проектов могут выступать в качестве мероприятий государственной программы.»;</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1.9. Абзац четвертый подпункта 4 пункта 9 главы 2 изложить в новой редакции:</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«В плане мероприятий по выполнению государственной программы выделяется направление «Капитальные вложения» (строительство, реконструкция, приобретение объектов недвижимого имущества, техническое перевооружение объектов капитального строительства государственной собственности Свердловской области, планируемых объектов муниципальной собственности, подготовка (корректировка) проектной документации, приобретение оборудования, не входящего в смету строек, и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1.10. Главу 2 дополнить пунктом 10-1 следующего содержания: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«10-1. Интеграция региональных проектов осуществляется в форме обособленных структурных элементов государственной программы.</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Государственная программа может быть дополнена приложениями при наличии требований, установленных государственными программами Российской Федерации, соглашениями о реализации региональных проектов, порядками предоставления иных межбюджетных трансфертов и иными документами органов исполнительной власти Российской Федерации.»;</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1.11. Пункт 16-1 главы 3 признать утратившим силу;</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1.12. Пункт 20 главы 3 после подпункта 1 дополнить подпунктами следующего содержания:</w:t>
      </w:r>
    </w:p>
    <w:p>
      <w:pPr>
        <w:pStyle w:val="Style27"/>
        <w:widowControl w:val="false"/>
        <w:autoSpaceDE w:val="false"/>
        <w:spacing w:lineRule="auto" w:line="240" w:before="0" w:after="0"/>
        <w:ind w:firstLine="709"/>
        <w:jc w:val="both"/>
        <w:rPr/>
      </w:pPr>
      <w:r>
        <w:rPr>
          <w:rStyle w:val="Style11"/>
          <w:rFonts w:cs="Liberation Serif"/>
          <w:szCs w:val="28"/>
        </w:rPr>
        <w:t>«</w:t>
      </w:r>
      <w:r>
        <w:rPr>
          <w:rStyle w:val="Style11"/>
          <w:rFonts w:eastAsia="Times New Roman" w:cs="Liberation Serif"/>
          <w:szCs w:val="28"/>
          <w:lang w:eastAsia="ru-RU"/>
        </w:rPr>
        <w:t>1-1) приведение государственной программы в соответствие с целевыми показателями и результатами национальных (федеральных) проектов;</w:t>
      </w:r>
    </w:p>
    <w:p>
      <w:pPr>
        <w:pStyle w:val="Style27"/>
        <w:widowControl w:val="false"/>
        <w:autoSpaceDE w:val="false"/>
        <w:spacing w:lineRule="auto" w:line="240" w:before="0" w:after="0"/>
        <w:ind w:firstLine="709"/>
        <w:jc w:val="both"/>
        <w:rPr>
          <w:rFonts w:eastAsia="Times New Roman" w:cs="Liberation Serif"/>
          <w:szCs w:val="28"/>
          <w:lang w:eastAsia="ru-RU"/>
        </w:rPr>
      </w:pPr>
      <w:r>
        <w:rPr>
          <w:rFonts w:eastAsia="Times New Roman" w:cs="Liberation Serif"/>
          <w:szCs w:val="28"/>
          <w:lang w:eastAsia="ru-RU"/>
        </w:rPr>
        <w:t>1-2) заключение соглашений о реализации региональных проектов;»;</w:t>
      </w:r>
    </w:p>
    <w:p>
      <w:pPr>
        <w:pStyle w:val="Style27"/>
        <w:widowControl w:val="false"/>
        <w:autoSpaceDE w:val="false"/>
        <w:spacing w:lineRule="auto" w:line="240" w:before="0" w:after="0"/>
        <w:ind w:firstLine="709"/>
        <w:jc w:val="both"/>
        <w:rPr>
          <w:rFonts w:eastAsia="Times New Roman" w:cs="Liberation Serif"/>
          <w:szCs w:val="28"/>
          <w:lang w:eastAsia="ru-RU"/>
        </w:rPr>
      </w:pPr>
      <w:r>
        <w:rPr>
          <w:rFonts w:eastAsia="Times New Roman" w:cs="Liberation Serif"/>
          <w:szCs w:val="28"/>
          <w:lang w:eastAsia="ru-RU"/>
        </w:rPr>
        <w:t>1.13. Подпункт 21-1 главы 4 изложить в следующей редакции:</w:t>
      </w:r>
    </w:p>
    <w:p>
      <w:pPr>
        <w:pStyle w:val="Style27"/>
        <w:widowControl w:val="false"/>
        <w:autoSpaceDE w:val="false"/>
        <w:spacing w:lineRule="auto" w:line="240" w:before="0" w:after="0"/>
        <w:ind w:firstLine="709"/>
        <w:jc w:val="both"/>
        <w:rPr>
          <w:rFonts w:eastAsia="Times New Roman" w:cs="Liberation Serif"/>
          <w:szCs w:val="28"/>
          <w:lang w:eastAsia="ru-RU"/>
        </w:rPr>
      </w:pPr>
      <w:r>
        <w:rPr>
          <w:rFonts w:eastAsia="Times New Roman" w:cs="Liberation Serif"/>
          <w:szCs w:val="28"/>
          <w:lang w:eastAsia="ru-RU"/>
        </w:rPr>
        <w:t>«21-1. Показатели финансового обеспечения выполнения мероприятий государственной программы, направленных на реализацию региональных проектов, на очередной финансовый год и плановый период устанавливаются в соответствии с планируемыми бюджетными ассигнованиями областного бюджета, на последующие годы – в соответствии с паспортами региональных проектов.»;</w:t>
      </w:r>
    </w:p>
    <w:p>
      <w:pPr>
        <w:pStyle w:val="Style27"/>
        <w:widowControl w:val="false"/>
        <w:autoSpaceDE w:val="false"/>
        <w:spacing w:lineRule="auto" w:line="240" w:before="0" w:after="0"/>
        <w:ind w:firstLine="709"/>
        <w:jc w:val="both"/>
        <w:rPr>
          <w:rFonts w:eastAsia="Times New Roman" w:cs="Liberation Serif"/>
          <w:szCs w:val="28"/>
          <w:lang w:eastAsia="ru-RU"/>
        </w:rPr>
      </w:pPr>
      <w:r>
        <w:rPr>
          <w:rFonts w:eastAsia="Times New Roman" w:cs="Liberation Serif"/>
          <w:szCs w:val="28"/>
          <w:lang w:eastAsia="ru-RU"/>
        </w:rPr>
        <w:t>1.14. Пункт 32 главы 5 изложить в новой редакции:</w:t>
      </w:r>
    </w:p>
    <w:p>
      <w:pPr>
        <w:pStyle w:val="Style27"/>
        <w:widowControl w:val="false"/>
        <w:autoSpaceDE w:val="false"/>
        <w:spacing w:lineRule="auto" w:line="240" w:before="0" w:after="0"/>
        <w:ind w:firstLine="709"/>
        <w:jc w:val="both"/>
        <w:rPr>
          <w:rFonts w:eastAsia="Times New Roman" w:cs="Liberation Serif"/>
          <w:szCs w:val="28"/>
          <w:lang w:eastAsia="ru-RU"/>
        </w:rPr>
      </w:pPr>
      <w:r>
        <w:rPr>
          <w:rFonts w:eastAsia="Times New Roman" w:cs="Liberation Serif"/>
          <w:szCs w:val="28"/>
          <w:lang w:eastAsia="ru-RU"/>
        </w:rPr>
        <w:t>«32. Министерство экономики и территориального развития Свердловской области на основе проведенного анализа информации, представленной Министерством финансов Свердловской области, и отчетов о реализации государственных программ, поступающих от ответственных исполнителей, формирует и представляет Губернатору Свердловской области доклад о ходе реализации государственных программ за первое полугодие текущего года в срок до 1 сентября текущего года.</w:t>
      </w:r>
    </w:p>
    <w:p>
      <w:pPr>
        <w:pStyle w:val="Style27"/>
        <w:widowControl w:val="false"/>
        <w:autoSpaceDE w:val="false"/>
        <w:spacing w:lineRule="auto" w:line="240" w:before="0" w:after="0"/>
        <w:ind w:firstLine="709"/>
        <w:jc w:val="both"/>
        <w:rPr>
          <w:rFonts w:eastAsia="Times New Roman" w:cs="Liberation Serif"/>
          <w:szCs w:val="28"/>
          <w:lang w:eastAsia="ru-RU"/>
        </w:rPr>
      </w:pPr>
      <w:r>
        <w:rPr>
          <w:rFonts w:eastAsia="Times New Roman" w:cs="Liberation Serif"/>
          <w:szCs w:val="28"/>
          <w:lang w:eastAsia="ru-RU"/>
        </w:rPr>
        <w:t>1.15. Абзац первый пункта 33 главы 5 изложить в следующей редакции:</w:t>
      </w:r>
    </w:p>
    <w:p>
      <w:pPr>
        <w:pStyle w:val="Style27"/>
        <w:widowControl w:val="false"/>
        <w:autoSpaceDE w:val="false"/>
        <w:spacing w:lineRule="auto" w:line="240" w:before="0" w:after="0"/>
        <w:ind w:firstLine="709"/>
        <w:jc w:val="both"/>
        <w:rPr>
          <w:rFonts w:eastAsia="Times New Roman" w:cs="Liberation Serif"/>
          <w:szCs w:val="28"/>
          <w:lang w:eastAsia="ru-RU"/>
        </w:rPr>
      </w:pPr>
      <w:r>
        <w:rPr>
          <w:rFonts w:eastAsia="Times New Roman" w:cs="Liberation Serif"/>
          <w:szCs w:val="28"/>
          <w:lang w:eastAsia="ru-RU"/>
        </w:rPr>
        <w:t xml:space="preserve">«33. По итогам отчетного года Министерством экономики </w:t>
        <w:br/>
        <w:t xml:space="preserve">и территориального развития Свердловской области в срок до 15 апреля проводится оценка эффективности реализации каждой государственной программы в соответствии с Методикой оценки эффективности реализации государственных программ Свердловской области по форме согласно приложению № 8 к настоящему Порядку, формируется сводный годовой доклад </w:t>
        <w:br/>
        <w:t>о ходе реализации и об оценке эффективности государственных программ Свердловской области.»;</w:t>
      </w:r>
    </w:p>
    <w:p>
      <w:pPr>
        <w:pStyle w:val="Style27"/>
        <w:widowControl w:val="false"/>
        <w:autoSpaceDE w:val="false"/>
        <w:spacing w:lineRule="auto" w:line="240" w:before="0" w:after="0"/>
        <w:ind w:firstLine="709"/>
        <w:jc w:val="both"/>
        <w:rPr>
          <w:rFonts w:eastAsia="Times New Roman" w:cs="Liberation Serif"/>
          <w:szCs w:val="28"/>
          <w:lang w:eastAsia="ru-RU"/>
        </w:rPr>
      </w:pPr>
      <w:r>
        <w:rPr>
          <w:rFonts w:eastAsia="Times New Roman" w:cs="Liberation Serif"/>
          <w:szCs w:val="28"/>
          <w:lang w:eastAsia="ru-RU"/>
        </w:rPr>
        <w:t>1.16. Абзацы второй-третий подпункта 3 пункта 33 главы 5 изложить                              в следующей редакции:</w:t>
      </w:r>
    </w:p>
    <w:p>
      <w:pPr>
        <w:pStyle w:val="Style27"/>
        <w:widowControl w:val="false"/>
        <w:autoSpaceDE w:val="false"/>
        <w:spacing w:lineRule="auto" w:line="240" w:before="0" w:after="0"/>
        <w:ind w:firstLine="709"/>
        <w:jc w:val="both"/>
        <w:rPr>
          <w:rFonts w:eastAsia="Times New Roman" w:cs="Liberation Serif"/>
          <w:szCs w:val="28"/>
          <w:lang w:eastAsia="ru-RU"/>
        </w:rPr>
      </w:pPr>
      <w:r>
        <w:rPr>
          <w:rFonts w:eastAsia="Times New Roman" w:cs="Liberation Serif"/>
          <w:szCs w:val="28"/>
          <w:lang w:eastAsia="ru-RU"/>
        </w:rPr>
        <w:t>«Сводный годовой доклад о ходе реализации и об оценке эффективности государственных программ Свердловской области и предложения, подготовленные на основе проведенной оценки эффективности государственных программ Свердловской области, направляются Губернатору Свердловской области.</w:t>
      </w:r>
    </w:p>
    <w:p>
      <w:pPr>
        <w:pStyle w:val="Style27"/>
        <w:widowControl w:val="false"/>
        <w:autoSpaceDE w:val="false"/>
        <w:spacing w:lineRule="auto" w:line="240" w:before="0" w:after="0"/>
        <w:ind w:firstLine="709"/>
        <w:jc w:val="both"/>
        <w:rPr/>
      </w:pPr>
      <w:r>
        <w:rPr>
          <w:rStyle w:val="Style11"/>
          <w:rFonts w:eastAsia="Times New Roman" w:cs="Liberation Serif"/>
          <w:szCs w:val="28"/>
          <w:lang w:eastAsia="ru-RU"/>
        </w:rPr>
        <w:t>После поступления уточненных отчетных данных о реализации государственной программы от ответственных исполнителей Министерством экономики и территориального развития Свердловской области в срок до 1 сентября года, следующего за отчетным, формируется и направляется Губернатору Свердловской области актуализированный сводный годовой доклад о ходе реализации и об оценке эффективности государственных программ Свердловской области.»;</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1.17. Приложения № 3 изложить в новой редакции (приложение № 1);</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1.18. Форму 2 Приложения № 6 изложить в новой редакции </w:t>
        <w:br/>
        <w:t>(приложение № 2).</w:t>
      </w:r>
    </w:p>
    <w:p>
      <w:pPr>
        <w:pStyle w:val="ConsPlusNormal"/>
        <w:tabs>
          <w:tab w:val="clear" w:pos="708"/>
          <w:tab w:val="left" w:pos="709" w:leader="none"/>
          <w:tab w:val="left" w:pos="1134" w:leader="none"/>
        </w:tabs>
        <w:jc w:val="both"/>
        <w:rPr>
          <w:rFonts w:ascii="Liberation Serif" w:hAnsi="Liberation Serif" w:cs="Liberation Serif"/>
          <w:sz w:val="28"/>
          <w:szCs w:val="28"/>
        </w:rPr>
      </w:pPr>
      <w:r>
        <w:rPr>
          <w:rFonts w:cs="Liberation Serif" w:ascii="Liberation Serif" w:hAnsi="Liberation Serif"/>
          <w:sz w:val="28"/>
          <w:szCs w:val="28"/>
        </w:rPr>
        <w:tab/>
        <w:t>2.</w:t>
        <w:tab/>
        <w:t>Исполнительным органам государственной власти Свердловской области - ответственным исполнителям государственных программ Свердловской области привести государственные программы Свердловской области в соответствие требованиям Порядка формирования и реализации государственных программ Свердловской области до 1 августа 2020 года.</w:t>
      </w:r>
    </w:p>
    <w:p>
      <w:pPr>
        <w:pStyle w:val="ConsPlusNormal"/>
        <w:tabs>
          <w:tab w:val="clear" w:pos="708"/>
          <w:tab w:val="left" w:pos="709" w:leader="none"/>
          <w:tab w:val="left" w:pos="1134" w:leader="none"/>
        </w:tabs>
        <w:jc w:val="both"/>
        <w:rPr>
          <w:rFonts w:ascii="Liberation Serif" w:hAnsi="Liberation Serif" w:cs="Liberation Serif"/>
          <w:sz w:val="28"/>
          <w:szCs w:val="28"/>
        </w:rPr>
      </w:pPr>
      <w:r>
        <w:rPr>
          <w:rFonts w:cs="Liberation Serif" w:ascii="Liberation Serif" w:hAnsi="Liberation Serif"/>
          <w:sz w:val="28"/>
          <w:szCs w:val="28"/>
        </w:rPr>
        <w:tab/>
        <w:t>3.</w:t>
        <w:tab/>
        <w:t>Настоящее постановление вступает в силу со дня его официального опубликования.</w:t>
      </w:r>
    </w:p>
    <w:p>
      <w:pPr>
        <w:pStyle w:val="ConsPlusNormal"/>
        <w:tabs>
          <w:tab w:val="clear" w:pos="708"/>
          <w:tab w:val="left" w:pos="709" w:leader="none"/>
          <w:tab w:val="left" w:pos="1134" w:leader="none"/>
        </w:tabs>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tabs>
          <w:tab w:val="clear" w:pos="708"/>
          <w:tab w:val="left" w:pos="709" w:leader="none"/>
          <w:tab w:val="left" w:pos="1134" w:leader="none"/>
        </w:tabs>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tabs>
          <w:tab w:val="clear" w:pos="708"/>
          <w:tab w:val="left" w:pos="709" w:leader="none"/>
          <w:tab w:val="left" w:pos="1134" w:leader="none"/>
        </w:tabs>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tabs>
          <w:tab w:val="clear" w:pos="708"/>
          <w:tab w:val="left" w:pos="1134" w:leader="none"/>
        </w:tabs>
        <w:ind w:firstLine="709"/>
        <w:jc w:val="both"/>
        <w:rPr>
          <w:rFonts w:ascii="Liberation Serif" w:hAnsi="Liberation Serif" w:cs="Liberation Serif"/>
          <w:sz w:val="28"/>
          <w:szCs w:val="28"/>
        </w:rPr>
      </w:pPr>
      <w:r>
        <w:rPr>
          <w:rFonts w:cs="Liberation Serif" w:ascii="Liberation Serif" w:hAnsi="Liberation Serif"/>
          <w:sz w:val="28"/>
          <w:szCs w:val="28"/>
        </w:rPr>
        <w:t>4.</w:t>
        <w:tab/>
        <w:t>Настоящее постановление опубликовать на «Официальном интернет-портале правовой информации Свердловской области» (www.pravo.gov66.ru).</w:t>
      </w:r>
    </w:p>
    <w:p>
      <w:pPr>
        <w:pStyle w:val="Style27"/>
        <w:widowControl w:val="false"/>
        <w:tabs>
          <w:tab w:val="clear" w:pos="708"/>
          <w:tab w:val="right" w:pos="9921" w:leader="none"/>
        </w:tabs>
        <w:autoSpaceDE w:val="false"/>
        <w:spacing w:lineRule="auto" w:line="240" w:before="0" w:after="0"/>
        <w:jc w:val="both"/>
        <w:rPr>
          <w:rFonts w:eastAsia="Calibri" w:cs="Liberation Serif"/>
          <w:szCs w:val="28"/>
        </w:rPr>
      </w:pPr>
      <w:r>
        <w:rPr>
          <w:rFonts w:eastAsia="Calibri" w:cs="Liberation Serif"/>
          <w:szCs w:val="28"/>
        </w:rPr>
      </w:r>
    </w:p>
    <w:p>
      <w:pPr>
        <w:pStyle w:val="Style27"/>
        <w:widowControl w:val="false"/>
        <w:tabs>
          <w:tab w:val="clear" w:pos="708"/>
          <w:tab w:val="right" w:pos="9921" w:leader="none"/>
        </w:tabs>
        <w:autoSpaceDE w:val="false"/>
        <w:spacing w:lineRule="auto" w:line="240" w:before="0" w:after="0"/>
        <w:jc w:val="both"/>
        <w:rPr>
          <w:rFonts w:eastAsia="Calibri" w:cs="Liberation Serif"/>
          <w:szCs w:val="28"/>
        </w:rPr>
      </w:pPr>
      <w:r>
        <w:rPr>
          <w:rFonts w:eastAsia="Calibri" w:cs="Liberation Serif"/>
          <w:szCs w:val="28"/>
        </w:rPr>
      </w:r>
    </w:p>
    <w:p>
      <w:pPr>
        <w:pStyle w:val="Style27"/>
        <w:widowControl w:val="false"/>
        <w:tabs>
          <w:tab w:val="clear" w:pos="708"/>
          <w:tab w:val="right" w:pos="9921" w:leader="none"/>
        </w:tabs>
        <w:autoSpaceDE w:val="false"/>
        <w:spacing w:lineRule="auto" w:line="240" w:before="0" w:after="0"/>
        <w:jc w:val="both"/>
        <w:rPr>
          <w:rFonts w:eastAsia="Calibri" w:cs="Liberation Serif"/>
          <w:szCs w:val="28"/>
        </w:rPr>
      </w:pPr>
      <w:r>
        <w:rPr>
          <w:rFonts w:eastAsia="Calibri" w:cs="Liberation Serif"/>
          <w:szCs w:val="28"/>
        </w:rPr>
        <w:t xml:space="preserve">Губернатор </w:t>
      </w:r>
    </w:p>
    <w:p>
      <w:pPr>
        <w:pStyle w:val="Style27"/>
        <w:widowControl w:val="false"/>
        <w:tabs>
          <w:tab w:val="clear" w:pos="708"/>
          <w:tab w:val="right" w:pos="9921" w:leader="none"/>
        </w:tabs>
        <w:autoSpaceDE w:val="false"/>
        <w:spacing w:lineRule="auto" w:line="240" w:before="0" w:after="0"/>
        <w:jc w:val="both"/>
        <w:rPr>
          <w:rFonts w:eastAsia="Calibri" w:cs="Liberation Serif"/>
          <w:szCs w:val="28"/>
        </w:rPr>
      </w:pPr>
      <w:r>
        <w:rPr>
          <w:rFonts w:eastAsia="Calibri" w:cs="Liberation Serif"/>
          <w:szCs w:val="28"/>
        </w:rPr>
        <w:t>Свердловской области                                                                             Е.В. Куйвашев</w:t>
      </w:r>
    </w:p>
    <w:p>
      <w:pPr>
        <w:pStyle w:val="ConsPlusNormal"/>
        <w:rPr>
          <w:rFonts w:ascii="Liberation Serif" w:hAnsi="Liberation Serif" w:cs="Liberation Serif"/>
          <w:sz w:val="28"/>
          <w:szCs w:val="28"/>
        </w:rPr>
      </w:pPr>
      <w:r>
        <w:rPr>
          <w:rFonts w:cs="Liberation Serif" w:ascii="Liberation Serif" w:hAnsi="Liberation Serif"/>
          <w:sz w:val="28"/>
          <w:szCs w:val="28"/>
        </w:rPr>
      </w:r>
    </w:p>
    <w:p>
      <w:pPr>
        <w:pStyle w:val="ConsPlusNormal"/>
        <w:tabs>
          <w:tab w:val="clear" w:pos="708"/>
        </w:tabs>
        <w:ind w:left="6096" w:hanging="0"/>
        <w:rPr>
          <w:rFonts w:ascii="Liberation Serif" w:hAnsi="Liberation Serif" w:cs="Liberation Serif"/>
          <w:sz w:val="28"/>
          <w:szCs w:val="28"/>
        </w:rPr>
      </w:pPr>
      <w:r>
        <w:rPr>
          <w:rFonts w:cs="Liberation Serif" w:ascii="Liberation Serif" w:hAnsi="Liberation Serif"/>
          <w:sz w:val="28"/>
          <w:szCs w:val="28"/>
        </w:rPr>
      </w:r>
    </w:p>
    <w:p>
      <w:pPr>
        <w:pStyle w:val="ConsPlusNormal"/>
        <w:tabs>
          <w:tab w:val="clear" w:pos="708"/>
        </w:tabs>
        <w:ind w:left="6096" w:hanging="0"/>
        <w:rPr>
          <w:rFonts w:ascii="Liberation Serif" w:hAnsi="Liberation Serif" w:cs="Liberation Serif"/>
          <w:sz w:val="28"/>
          <w:szCs w:val="28"/>
        </w:rPr>
      </w:pPr>
      <w:r>
        <w:rPr>
          <w:rFonts w:cs="Liberation Serif" w:ascii="Liberation Serif" w:hAnsi="Liberation Serif"/>
          <w:sz w:val="28"/>
          <w:szCs w:val="28"/>
        </w:rPr>
      </w:r>
      <w:r>
        <w:br w:type="page"/>
      </w:r>
    </w:p>
    <w:p>
      <w:pPr>
        <w:sectPr>
          <w:headerReference w:type="default" r:id="rId6"/>
          <w:type w:val="nextPage"/>
          <w:pgSz w:w="11905" w:h="16838"/>
          <w:pgMar w:left="1418" w:right="567" w:header="720" w:top="1134" w:footer="0" w:bottom="720" w:gutter="0"/>
          <w:pgNumType w:fmt="decimal"/>
          <w:formProt w:val="false"/>
          <w:textDirection w:val="lrTb"/>
          <w:docGrid w:type="default" w:linePitch="600" w:charSpace="36864"/>
        </w:sectPr>
        <w:pStyle w:val="Style27"/>
        <w:rPr/>
      </w:pPr>
      <w:r>
        <w:rPr/>
      </w:r>
    </w:p>
    <w:p>
      <w:pPr>
        <w:pStyle w:val="Style27"/>
        <w:widowControl w:val="false"/>
        <w:tabs>
          <w:tab w:val="clear" w:pos="708"/>
        </w:tabs>
        <w:autoSpaceDE w:val="false"/>
        <w:spacing w:lineRule="auto" w:line="240" w:before="0" w:after="0"/>
        <w:ind w:left="10632" w:hanging="10632"/>
        <w:rPr>
          <w:rFonts w:eastAsia="Times New Roman" w:cs="Liberation Serif"/>
          <w:szCs w:val="28"/>
          <w:lang w:eastAsia="ru-RU"/>
        </w:rPr>
      </w:pPr>
      <w:r>
        <w:rPr>
          <w:rFonts w:eastAsia="Times New Roman" w:cs="Liberation Serif"/>
          <w:szCs w:val="28"/>
          <w:lang w:eastAsia="ru-RU"/>
        </w:rPr>
        <w:t xml:space="preserve">Форма                                                                                                                                            Приложение № 1                                            к постановлению Правительства Свердловской области                                                                                                                                             от________________№___________Приложение № 3 </w:t>
      </w:r>
    </w:p>
    <w:p>
      <w:pPr>
        <w:pStyle w:val="Style27"/>
        <w:widowControl w:val="false"/>
        <w:tabs>
          <w:tab w:val="clear" w:pos="708"/>
        </w:tabs>
        <w:autoSpaceDE w:val="false"/>
        <w:spacing w:lineRule="auto" w:line="240" w:before="0" w:after="0"/>
        <w:ind w:left="10632" w:hanging="0"/>
        <w:rPr>
          <w:rFonts w:eastAsia="Times New Roman" w:cs="Liberation Serif"/>
          <w:szCs w:val="28"/>
          <w:lang w:eastAsia="ru-RU"/>
        </w:rPr>
      </w:pPr>
      <w:r>
        <w:rPr>
          <w:rFonts w:eastAsia="Times New Roman" w:cs="Liberation Serif"/>
          <w:szCs w:val="28"/>
          <w:lang w:eastAsia="ru-RU"/>
        </w:rPr>
        <w:t>к Порядку формирования и реализации государственных программ Свердловской области</w:t>
      </w:r>
    </w:p>
    <w:p>
      <w:pPr>
        <w:pStyle w:val="Style27"/>
        <w:widowControl w:val="false"/>
        <w:autoSpaceDE w:val="false"/>
        <w:spacing w:lineRule="auto" w:line="240" w:before="0" w:after="0"/>
        <w:rPr>
          <w:rFonts w:eastAsia="Times New Roman" w:cs="Liberation Serif"/>
          <w:szCs w:val="28"/>
          <w:lang w:eastAsia="ru-RU"/>
        </w:rPr>
      </w:pPr>
      <w:r>
        <w:rPr>
          <w:rFonts w:eastAsia="Times New Roman" w:cs="Liberation Serif"/>
          <w:szCs w:val="28"/>
          <w:lang w:eastAsia="ru-RU"/>
        </w:rPr>
      </w:r>
    </w:p>
    <w:p>
      <w:pPr>
        <w:pStyle w:val="Style27"/>
        <w:widowControl w:val="false"/>
        <w:autoSpaceDE w:val="false"/>
        <w:spacing w:lineRule="auto" w:line="240" w:before="0" w:after="0"/>
        <w:rPr>
          <w:rFonts w:eastAsia="Times New Roman" w:cs="Liberation Serif"/>
          <w:b/>
          <w:b/>
          <w:szCs w:val="28"/>
          <w:lang w:eastAsia="ru-RU"/>
        </w:rPr>
      </w:pPr>
      <w:r>
        <w:rPr>
          <w:rFonts w:eastAsia="Times New Roman" w:cs="Liberation Serif"/>
          <w:b/>
          <w:szCs w:val="28"/>
          <w:lang w:eastAsia="ru-RU"/>
        </w:rPr>
      </w:r>
    </w:p>
    <w:p>
      <w:pPr>
        <w:pStyle w:val="Style27"/>
        <w:widowControl w:val="false"/>
        <w:autoSpaceDE w:val="false"/>
        <w:spacing w:lineRule="auto" w:line="240" w:before="0" w:after="0"/>
        <w:jc w:val="center"/>
        <w:rPr>
          <w:rFonts w:eastAsia="Times New Roman" w:cs="Liberation Serif"/>
          <w:b/>
          <w:b/>
          <w:szCs w:val="28"/>
          <w:lang w:eastAsia="ru-RU"/>
        </w:rPr>
      </w:pPr>
      <w:r>
        <w:rPr>
          <w:rFonts w:eastAsia="Times New Roman" w:cs="Liberation Serif"/>
          <w:b/>
          <w:szCs w:val="28"/>
          <w:lang w:eastAsia="ru-RU"/>
        </w:rPr>
        <w:t>ПЛАН</w:t>
      </w:r>
    </w:p>
    <w:p>
      <w:pPr>
        <w:pStyle w:val="Style27"/>
        <w:widowControl w:val="false"/>
        <w:autoSpaceDE w:val="false"/>
        <w:spacing w:lineRule="auto" w:line="240" w:before="0" w:after="0"/>
        <w:jc w:val="center"/>
        <w:rPr>
          <w:rFonts w:eastAsia="Times New Roman" w:cs="Liberation Serif"/>
          <w:b/>
          <w:b/>
          <w:szCs w:val="28"/>
          <w:lang w:eastAsia="ru-RU"/>
        </w:rPr>
      </w:pPr>
      <w:r>
        <w:rPr>
          <w:rFonts w:eastAsia="Times New Roman" w:cs="Liberation Serif"/>
          <w:b/>
          <w:szCs w:val="28"/>
          <w:lang w:eastAsia="ru-RU"/>
        </w:rPr>
        <w:t>мероприятий по выполнению государственной программы</w:t>
      </w:r>
    </w:p>
    <w:p>
      <w:pPr>
        <w:pStyle w:val="Style27"/>
        <w:widowControl w:val="false"/>
        <w:autoSpaceDE w:val="false"/>
        <w:spacing w:lineRule="auto" w:line="240" w:before="0" w:after="0"/>
        <w:jc w:val="center"/>
        <w:rPr>
          <w:rFonts w:eastAsia="Times New Roman" w:cs="Liberation Serif"/>
          <w:b/>
          <w:b/>
          <w:szCs w:val="28"/>
          <w:lang w:eastAsia="ru-RU"/>
        </w:rPr>
      </w:pPr>
      <w:r>
        <w:rPr>
          <w:rFonts w:eastAsia="Times New Roman" w:cs="Liberation Serif"/>
          <w:b/>
          <w:szCs w:val="28"/>
          <w:lang w:eastAsia="ru-RU"/>
        </w:rPr>
        <w:t>«наименование государственной программы»</w:t>
      </w:r>
    </w:p>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bl>
      <w:tblPr>
        <w:tblW w:w="15163" w:type="dxa"/>
        <w:jc w:val="left"/>
        <w:tblInd w:w="0" w:type="dxa"/>
        <w:tblCellMar>
          <w:top w:w="0" w:type="dxa"/>
          <w:left w:w="108" w:type="dxa"/>
          <w:bottom w:w="0" w:type="dxa"/>
          <w:right w:w="108" w:type="dxa"/>
        </w:tblCellMar>
      </w:tblPr>
      <w:tblGrid>
        <w:gridCol w:w="988"/>
        <w:gridCol w:w="4110"/>
        <w:gridCol w:w="1701"/>
        <w:gridCol w:w="1418"/>
        <w:gridCol w:w="1418"/>
        <w:gridCol w:w="1275"/>
        <w:gridCol w:w="1276"/>
        <w:gridCol w:w="1134"/>
        <w:gridCol w:w="1843"/>
      </w:tblGrid>
      <w:tr>
        <w:trPr/>
        <w:tc>
          <w:tcPr>
            <w:tcW w:w="988" w:type="dxa"/>
            <w:vMerge w:val="restart"/>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 xml:space="preserve">№ </w:t>
            </w:r>
            <w:r>
              <w:rPr>
                <w:rFonts w:eastAsia="Times New Roman" w:cs="Liberation Serif"/>
                <w:sz w:val="24"/>
                <w:szCs w:val="24"/>
                <w:lang w:eastAsia="ru-RU"/>
              </w:rPr>
              <w:t>строки</w:t>
            </w:r>
          </w:p>
        </w:tc>
        <w:tc>
          <w:tcPr>
            <w:tcW w:w="4110" w:type="dxa"/>
            <w:vMerge w:val="restart"/>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Наименование мероприятия, источники ресурсного обеспечения</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Код федерального проекта*</w:t>
            </w:r>
          </w:p>
        </w:tc>
        <w:tc>
          <w:tcPr>
            <w:tcW w:w="6521" w:type="dxa"/>
            <w:gridSpan w:val="5"/>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Объем расходов за счет всех источников ресурсного обеспечения, тыс. рублей</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 xml:space="preserve">Номера целевых показателей, </w:t>
            </w:r>
          </w:p>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на достижение которых направлены мероприятия</w:t>
            </w:r>
          </w:p>
        </w:tc>
      </w:tr>
      <w:tr>
        <w:trPr/>
        <w:tc>
          <w:tcPr>
            <w:tcW w:w="9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110"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всего</w:t>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 xml:space="preserve">первый </w:t>
            </w:r>
          </w:p>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год</w:t>
            </w:r>
          </w:p>
        </w:tc>
        <w:tc>
          <w:tcPr>
            <w:tcW w:w="1275"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второй год</w:t>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третий год</w:t>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bl>
    <w:p>
      <w:pPr>
        <w:pStyle w:val="Style27"/>
        <w:widowControl w:val="false"/>
        <w:autoSpaceDE w:val="false"/>
        <w:spacing w:lineRule="auto" w:line="240" w:before="0" w:after="0"/>
        <w:jc w:val="center"/>
        <w:rPr>
          <w:rFonts w:eastAsia="Times New Roman" w:cs="Liberation Serif"/>
          <w:sz w:val="2"/>
          <w:szCs w:val="2"/>
          <w:lang w:eastAsia="ru-RU"/>
        </w:rPr>
      </w:pPr>
      <w:r>
        <w:rPr>
          <w:rFonts w:eastAsia="Times New Roman" w:cs="Liberation Serif"/>
          <w:sz w:val="2"/>
          <w:szCs w:val="2"/>
          <w:lang w:eastAsia="ru-RU"/>
        </w:rPr>
      </w:r>
    </w:p>
    <w:tbl>
      <w:tblPr>
        <w:tblW w:w="15163" w:type="dxa"/>
        <w:jc w:val="left"/>
        <w:tblInd w:w="0" w:type="dxa"/>
        <w:tblCellMar>
          <w:top w:w="0" w:type="dxa"/>
          <w:left w:w="108" w:type="dxa"/>
          <w:bottom w:w="0" w:type="dxa"/>
          <w:right w:w="108" w:type="dxa"/>
        </w:tblCellMar>
      </w:tblPr>
      <w:tblGrid>
        <w:gridCol w:w="987"/>
        <w:gridCol w:w="4110"/>
        <w:gridCol w:w="1701"/>
        <w:gridCol w:w="1419"/>
        <w:gridCol w:w="1417"/>
        <w:gridCol w:w="1276"/>
        <w:gridCol w:w="1276"/>
        <w:gridCol w:w="1134"/>
        <w:gridCol w:w="1843"/>
      </w:tblGrid>
      <w:tr>
        <w:trPr>
          <w:tblHeader w:val="true"/>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ind w:firstLine="29"/>
              <w:jc w:val="center"/>
              <w:rPr>
                <w:rFonts w:eastAsia="Times New Roman" w:cs="Liberation Serif"/>
                <w:sz w:val="24"/>
                <w:szCs w:val="24"/>
                <w:lang w:eastAsia="ru-RU"/>
              </w:rPr>
            </w:pPr>
            <w:r>
              <w:rPr>
                <w:rFonts w:eastAsia="Times New Roman" w:cs="Liberation Serif"/>
                <w:sz w:val="24"/>
                <w:szCs w:val="24"/>
                <w:lang w:eastAsia="ru-RU"/>
              </w:rPr>
              <w:t>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w:t>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w:t>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w:t>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w:t>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ВСЕГО ПО ГОСУДАРСТВЕННОЙ ПРОГРАММЕ,</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в том числе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Капитальные вложения</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122" w:firstLine="142"/>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В ТОМ ЧИСЛЕ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НА РЕАЛИЗАЦИЮ РЕГИОНАЛЬНОГО ПРОЕКТА 1:</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 xml:space="preserve">в том числе </w:t>
            </w:r>
          </w:p>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Капитальные вложения</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НА РЕАЛИЗАЦИЮ РЕГИОНАЛЬНОГО ПРОЕКТА 2:</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в том числе </w:t>
            </w:r>
          </w:p>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Капитальные вложения</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37.</w:t>
            </w:r>
          </w:p>
        </w:tc>
        <w:tc>
          <w:tcPr>
            <w:tcW w:w="14176" w:type="dxa"/>
            <w:gridSpan w:val="8"/>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ПОДПРОГРАМММА 1</w:t>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ВСЕГО ПО ПОДПРОГРАММЕ 1,</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34"/>
              <w:rPr>
                <w:rFonts w:eastAsia="Times New Roman" w:cs="Liberation Serif"/>
                <w:sz w:val="24"/>
                <w:szCs w:val="24"/>
                <w:lang w:eastAsia="ru-RU"/>
              </w:rPr>
            </w:pPr>
            <w:r>
              <w:rPr>
                <w:rFonts w:eastAsia="Times New Roman" w:cs="Liberation Serif"/>
                <w:sz w:val="24"/>
                <w:szCs w:val="24"/>
                <w:lang w:eastAsia="ru-RU"/>
              </w:rPr>
              <w:t xml:space="preserve">Всего по направлению «Капитальные вложения» </w:t>
              <w:br/>
              <w:t>в том числе: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34"/>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34"/>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34"/>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34"/>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34"/>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РЕГИОНАЛЬНЫЙ ПРОЕКТ 1</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Результат 1** </w:t>
            </w:r>
          </w:p>
          <w:p>
            <w:pPr>
              <w:pStyle w:val="Style27"/>
              <w:widowControl w:val="false"/>
              <w:autoSpaceDE w:val="false"/>
              <w:spacing w:lineRule="auto" w:line="240" w:before="0" w:after="0"/>
              <w:rPr/>
            </w:pPr>
            <w:r>
              <w:rPr>
                <w:rStyle w:val="Style11"/>
                <w:rFonts w:eastAsia="Times New Roman" w:cs="Liberation Serif"/>
                <w:sz w:val="24"/>
                <w:szCs w:val="24"/>
                <w:lang w:eastAsia="ru-RU"/>
              </w:rPr>
              <w:t>в том числе</w:t>
            </w:r>
            <w:r>
              <w:rPr>
                <w:rStyle w:val="Style11"/>
                <w:rFonts w:eastAsia="Times New Roman" w:cs="Liberation Serif"/>
                <w:sz w:val="24"/>
                <w:szCs w:val="24"/>
                <w:lang w:val="en-US" w:eastAsia="ru-RU"/>
              </w:rPr>
              <w:t>:</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Мероприятие 1.1,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Мероприятие 1.2 (к)***,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Результат 2 </w:t>
            </w:r>
          </w:p>
          <w:p>
            <w:pPr>
              <w:pStyle w:val="Style27"/>
              <w:widowControl w:val="false"/>
              <w:autoSpaceDE w:val="false"/>
              <w:spacing w:lineRule="auto" w:line="240" w:before="0" w:after="0"/>
              <w:rPr/>
            </w:pPr>
            <w:r>
              <w:rPr>
                <w:rStyle w:val="Style11"/>
                <w:rFonts w:eastAsia="Times New Roman" w:cs="Liberation Serif"/>
                <w:sz w:val="24"/>
                <w:szCs w:val="24"/>
                <w:lang w:eastAsia="ru-RU"/>
              </w:rPr>
              <w:t>в том числе</w:t>
            </w:r>
            <w:r>
              <w:rPr>
                <w:rStyle w:val="Style11"/>
                <w:rFonts w:eastAsia="Times New Roman" w:cs="Liberation Serif"/>
                <w:sz w:val="24"/>
                <w:szCs w:val="24"/>
                <w:lang w:val="en-US" w:eastAsia="ru-RU"/>
              </w:rPr>
              <w:t>:</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Мероприятие 2.1,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Мероприятие 2.2,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ВСЕГО ПО МЕРОПРИЯТИЯМ, НЕ ВХОДЯЩИМ В СОСТАВ РЕГИОНАЛЬНЫХ ПРОЕКТОВ,</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Мероприятие 3 (к),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Мероприятие 4,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111.</w:t>
            </w:r>
          </w:p>
        </w:tc>
        <w:tc>
          <w:tcPr>
            <w:tcW w:w="14176" w:type="dxa"/>
            <w:gridSpan w:val="8"/>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ПОДПРОГРАММА 2</w:t>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ВСЕГО ПО ПОДПРОГРАММЕ 2</w:t>
              <w:br/>
              <w:t xml:space="preserve"> В ТОМ ЧИСЛЕ: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Всего по направлению «Капитальные вложения», </w:t>
              <w:br/>
              <w:t>в том числе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РЕГИОНАЛЬНЫЙ ПРОЕКТ 2:</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РЕГИОНАЛЬНЫЙ ПРОЕКТ 3:</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ВСЕГО ПО МЕРОПРИЯТИЯМ,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НЕ ВХОДЯЩИМ В СОСТАВ РЕГИОНАЛЬНЫХ ПРОЕКТОВ,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Мероприятие…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124.</w:t>
            </w:r>
          </w:p>
        </w:tc>
        <w:tc>
          <w:tcPr>
            <w:tcW w:w="14176" w:type="dxa"/>
            <w:gridSpan w:val="8"/>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ПОДПРОГРАММА 3 («Обеспечивающая подпрограмма»)</w:t>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ВСЕГО ПО ПОДПРОГРАММЕ 3</w:t>
              <w:br/>
              <w:t xml:space="preserve"> В ТОМ ЧИСЛЕ: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Мероприятие…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Мероприятие…</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27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bl>
    <w:p>
      <w:pPr>
        <w:pStyle w:val="Style27"/>
        <w:rPr>
          <w:rFonts w:cs="Liberation Serif"/>
          <w:sz w:val="24"/>
          <w:szCs w:val="24"/>
        </w:rPr>
      </w:pPr>
      <w:r>
        <w:rPr>
          <w:rFonts w:cs="Liberation Serif"/>
          <w:sz w:val="24"/>
          <w:szCs w:val="24"/>
        </w:rPr>
        <w:t>____________________________________________________________</w:t>
      </w:r>
    </w:p>
    <w:p>
      <w:pPr>
        <w:pStyle w:val="Style27"/>
        <w:spacing w:lineRule="auto" w:line="240" w:before="0" w:after="0"/>
        <w:jc w:val="both"/>
        <w:rPr>
          <w:rFonts w:cs="Liberation Serif"/>
          <w:sz w:val="24"/>
          <w:szCs w:val="24"/>
        </w:rPr>
      </w:pPr>
      <w:r>
        <w:rPr>
          <w:rFonts w:cs="Liberation Serif"/>
          <w:sz w:val="24"/>
          <w:szCs w:val="24"/>
        </w:rPr>
        <w:t>*графа заполняется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 по мероприятиям, включенным                        в региональные проекты, обеспечивающие достижение целей, показателей и результатов федеральных проектов, входящих в состав национальных проектов;</w:t>
      </w:r>
    </w:p>
    <w:p>
      <w:pPr>
        <w:pStyle w:val="Style27"/>
        <w:spacing w:lineRule="auto" w:line="240" w:before="0" w:after="0"/>
        <w:jc w:val="both"/>
        <w:rPr>
          <w:rFonts w:cs="Liberation Serif"/>
          <w:sz w:val="24"/>
          <w:szCs w:val="24"/>
        </w:rPr>
      </w:pPr>
      <w:r>
        <w:rPr>
          <w:rFonts w:cs="Liberation Serif"/>
          <w:sz w:val="24"/>
          <w:szCs w:val="24"/>
        </w:rPr>
        <w:t>** объем расходов по строке «результат» складывается из объемов расходов мероприятий, направленных на достижение данного результата;</w:t>
      </w:r>
    </w:p>
    <w:p>
      <w:pPr>
        <w:pStyle w:val="Style27"/>
        <w:spacing w:lineRule="auto" w:line="240" w:before="0" w:after="0"/>
        <w:jc w:val="both"/>
        <w:rPr>
          <w:rFonts w:cs="Liberation Serif"/>
          <w:sz w:val="24"/>
          <w:szCs w:val="24"/>
        </w:rPr>
      </w:pPr>
      <w:r>
        <w:rPr>
          <w:rFonts w:cs="Liberation Serif"/>
          <w:sz w:val="24"/>
          <w:szCs w:val="24"/>
        </w:rPr>
        <w:t>*** далее по тексту (к) – мероприятия, реализуемые по направлению «Капитальные вложения» (строительство, реконструкция, приобретение объектов недвижимого имущества, техническое перевооружение объектов капитального строительства государственной собственности Свердловской области, планируемых объектов муниципальной собственности, подготовка (корректировка) проектной документации, приобретение оборудования, не входящего в смету строек, и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r>
      <w:r>
        <w:br w:type="page"/>
      </w:r>
    </w:p>
    <w:p>
      <w:pPr>
        <w:pStyle w:val="Style27"/>
        <w:widowControl w:val="false"/>
        <w:tabs>
          <w:tab w:val="clear" w:pos="708"/>
        </w:tabs>
        <w:autoSpaceDE w:val="false"/>
        <w:spacing w:lineRule="auto" w:line="240" w:before="0" w:after="0"/>
        <w:ind w:left="10632" w:hanging="10632"/>
        <w:rPr>
          <w:rFonts w:eastAsia="Times New Roman" w:cs="Liberation Serif"/>
          <w:szCs w:val="28"/>
          <w:lang w:eastAsia="ru-RU"/>
        </w:rPr>
      </w:pPr>
      <w:r>
        <w:rPr>
          <w:rFonts w:eastAsia="Times New Roman" w:cs="Liberation Serif"/>
          <w:szCs w:val="28"/>
          <w:lang w:eastAsia="ru-RU"/>
        </w:rPr>
        <w:t xml:space="preserve">Форма 2                                                                                                                                         Приложение № 2                                           к постановлению Правительства Свердловской области                                                                                                                                             от________________№___________Приложение № 6 </w:t>
      </w:r>
    </w:p>
    <w:p>
      <w:pPr>
        <w:pStyle w:val="Style27"/>
        <w:widowControl w:val="false"/>
        <w:tabs>
          <w:tab w:val="clear" w:pos="708"/>
        </w:tabs>
        <w:autoSpaceDE w:val="false"/>
        <w:spacing w:lineRule="auto" w:line="240" w:before="0" w:after="0"/>
        <w:ind w:left="10632" w:hanging="0"/>
        <w:rPr>
          <w:rFonts w:eastAsia="Times New Roman" w:cs="Liberation Serif"/>
          <w:szCs w:val="28"/>
          <w:lang w:eastAsia="ru-RU"/>
        </w:rPr>
      </w:pPr>
      <w:r>
        <w:rPr>
          <w:rFonts w:eastAsia="Times New Roman" w:cs="Liberation Serif"/>
          <w:szCs w:val="28"/>
          <w:lang w:eastAsia="ru-RU"/>
        </w:rPr>
        <w:t>к Порядку формирования и реализации государственных программ Свердловской области</w:t>
      </w:r>
    </w:p>
    <w:p>
      <w:pPr>
        <w:pStyle w:val="Style27"/>
        <w:widowControl w:val="false"/>
        <w:tabs>
          <w:tab w:val="clear" w:pos="708"/>
        </w:tabs>
        <w:autoSpaceDE w:val="false"/>
        <w:spacing w:lineRule="auto" w:line="240" w:before="0" w:after="0"/>
        <w:ind w:left="11624" w:hanging="709"/>
        <w:rPr>
          <w:rFonts w:eastAsia="Times New Roman" w:cs="Liberation Serif"/>
          <w:szCs w:val="28"/>
          <w:lang w:eastAsia="ru-RU"/>
        </w:rPr>
      </w:pPr>
      <w:r>
        <w:rPr>
          <w:rFonts w:eastAsia="Times New Roman" w:cs="Liberation Serif"/>
          <w:szCs w:val="28"/>
          <w:lang w:eastAsia="ru-RU"/>
        </w:rPr>
      </w:r>
    </w:p>
    <w:p>
      <w:pPr>
        <w:pStyle w:val="Style27"/>
        <w:widowControl w:val="false"/>
        <w:autoSpaceDE w:val="false"/>
        <w:spacing w:lineRule="auto" w:line="240" w:before="0" w:after="0"/>
        <w:jc w:val="center"/>
        <w:rPr>
          <w:rFonts w:eastAsia="Times New Roman" w:cs="Liberation Serif"/>
          <w:b/>
          <w:b/>
          <w:szCs w:val="28"/>
          <w:lang w:eastAsia="ru-RU"/>
        </w:rPr>
      </w:pPr>
      <w:r>
        <w:rPr>
          <w:rFonts w:eastAsia="Times New Roman" w:cs="Liberation Serif"/>
          <w:b/>
          <w:szCs w:val="28"/>
          <w:lang w:eastAsia="ru-RU"/>
        </w:rPr>
        <w:t>ВЫПОЛНЕНИЕ МЕРОПРИЯТИЙ ГОСУДАРСТВЕННОЙ ПРОГРАММЫ</w:t>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«наименование государственной программы»</w:t>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 xml:space="preserve">за _________________ 20__ (отчетный период) </w:t>
      </w:r>
    </w:p>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bl>
      <w:tblPr>
        <w:tblW w:w="15021" w:type="dxa"/>
        <w:jc w:val="left"/>
        <w:tblInd w:w="0" w:type="dxa"/>
        <w:tblCellMar>
          <w:top w:w="0" w:type="dxa"/>
          <w:left w:w="108" w:type="dxa"/>
          <w:bottom w:w="0" w:type="dxa"/>
          <w:right w:w="108" w:type="dxa"/>
        </w:tblCellMar>
      </w:tblPr>
      <w:tblGrid>
        <w:gridCol w:w="988"/>
        <w:gridCol w:w="4110"/>
        <w:gridCol w:w="1418"/>
        <w:gridCol w:w="1701"/>
        <w:gridCol w:w="1417"/>
        <w:gridCol w:w="1843"/>
        <w:gridCol w:w="1418"/>
        <w:gridCol w:w="2126"/>
      </w:tblGrid>
      <w:tr>
        <w:trPr/>
        <w:tc>
          <w:tcPr>
            <w:tcW w:w="988" w:type="dxa"/>
            <w:vMerge w:val="restart"/>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 xml:space="preserve">№ </w:t>
            </w:r>
            <w:r>
              <w:rPr>
                <w:rFonts w:eastAsia="Times New Roman" w:cs="Liberation Serif"/>
                <w:sz w:val="24"/>
                <w:szCs w:val="24"/>
                <w:lang w:eastAsia="ru-RU"/>
              </w:rPr>
              <w:t>строки</w:t>
            </w:r>
          </w:p>
        </w:tc>
        <w:tc>
          <w:tcPr>
            <w:tcW w:w="4110" w:type="dxa"/>
            <w:vMerge w:val="restart"/>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Наименование мероприятия,  источники ресурсного обеспечения</w:t>
            </w:r>
          </w:p>
        </w:tc>
        <w:tc>
          <w:tcPr>
            <w:tcW w:w="7797" w:type="dxa"/>
            <w:gridSpan w:val="5"/>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Объем расходов на выполнение мероприятия, тыс. рублей</w:t>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110"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План*</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 xml:space="preserve">Факт </w:t>
            </w:r>
          </w:p>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(без учета экономии по результатам проведенных конкурсных процедур)</w:t>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Выполне-ние, процентов</w:t>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 xml:space="preserve">Экономия </w:t>
            </w:r>
          </w:p>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по результатам проведенных конкурсных процедур</w:t>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Выполне-ние с учетом экономии, процентов</w:t>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 xml:space="preserve">Информация </w:t>
            </w:r>
          </w:p>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о фактическом исполнении мероприятия</w:t>
            </w:r>
          </w:p>
        </w:tc>
      </w:tr>
    </w:tbl>
    <w:p>
      <w:pPr>
        <w:pStyle w:val="Style27"/>
        <w:widowControl w:val="false"/>
        <w:autoSpaceDE w:val="false"/>
        <w:spacing w:lineRule="auto" w:line="240" w:before="0" w:after="0"/>
        <w:jc w:val="center"/>
        <w:rPr>
          <w:rFonts w:eastAsia="Times New Roman" w:cs="Liberation Serif"/>
          <w:sz w:val="2"/>
          <w:szCs w:val="2"/>
          <w:lang w:eastAsia="ru-RU"/>
        </w:rPr>
      </w:pPr>
      <w:r>
        <w:rPr>
          <w:rFonts w:eastAsia="Times New Roman" w:cs="Liberation Serif"/>
          <w:sz w:val="2"/>
          <w:szCs w:val="2"/>
          <w:lang w:eastAsia="ru-RU"/>
        </w:rPr>
      </w:r>
    </w:p>
    <w:tbl>
      <w:tblPr>
        <w:tblW w:w="15021" w:type="dxa"/>
        <w:jc w:val="left"/>
        <w:tblInd w:w="0" w:type="dxa"/>
        <w:tblCellMar>
          <w:top w:w="0" w:type="dxa"/>
          <w:left w:w="108" w:type="dxa"/>
          <w:bottom w:w="0" w:type="dxa"/>
          <w:right w:w="108" w:type="dxa"/>
        </w:tblCellMar>
      </w:tblPr>
      <w:tblGrid>
        <w:gridCol w:w="987"/>
        <w:gridCol w:w="4110"/>
        <w:gridCol w:w="1419"/>
        <w:gridCol w:w="1701"/>
        <w:gridCol w:w="1417"/>
        <w:gridCol w:w="1843"/>
        <w:gridCol w:w="1418"/>
        <w:gridCol w:w="2126"/>
      </w:tblGrid>
      <w:tr>
        <w:trPr>
          <w:tblHeader w:val="true"/>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ind w:firstLine="29"/>
              <w:jc w:val="center"/>
              <w:rPr>
                <w:rFonts w:eastAsia="Times New Roman" w:cs="Liberation Serif"/>
                <w:sz w:val="24"/>
                <w:szCs w:val="24"/>
                <w:lang w:eastAsia="ru-RU"/>
              </w:rPr>
            </w:pPr>
            <w:r>
              <w:rPr>
                <w:rFonts w:eastAsia="Times New Roman" w:cs="Liberation Serif"/>
                <w:sz w:val="24"/>
                <w:szCs w:val="24"/>
                <w:lang w:eastAsia="ru-RU"/>
              </w:rPr>
              <w:t>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w:t>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w:t>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w:t>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w:t>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w:t>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ВСЕГО ПО ГОСУДАРСТВЕННОЙ ПРОГРАММЕ,</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rHeight w:val="90" w:hRule="atLeast"/>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122" w:hanging="88"/>
              <w:rPr>
                <w:rFonts w:eastAsia="Times New Roman" w:cs="Liberation Serif"/>
                <w:sz w:val="24"/>
                <w:szCs w:val="24"/>
                <w:lang w:eastAsia="ru-RU"/>
              </w:rPr>
            </w:pPr>
            <w:r>
              <w:rPr>
                <w:rFonts w:eastAsia="Times New Roman" w:cs="Liberation Serif"/>
                <w:sz w:val="24"/>
                <w:szCs w:val="24"/>
                <w:lang w:eastAsia="ru-RU"/>
              </w:rPr>
              <w:t xml:space="preserve">в том числе </w:t>
            </w:r>
          </w:p>
          <w:p>
            <w:pPr>
              <w:pStyle w:val="Style27"/>
              <w:widowControl w:val="false"/>
              <w:tabs>
                <w:tab w:val="clear" w:pos="708"/>
              </w:tabs>
              <w:autoSpaceDE w:val="false"/>
              <w:spacing w:lineRule="auto" w:line="240" w:before="0" w:after="0"/>
              <w:ind w:left="122" w:hanging="88"/>
              <w:rPr>
                <w:rFonts w:eastAsia="Times New Roman" w:cs="Liberation Serif"/>
                <w:sz w:val="24"/>
                <w:szCs w:val="24"/>
                <w:lang w:eastAsia="ru-RU"/>
              </w:rPr>
            </w:pPr>
            <w:r>
              <w:rPr>
                <w:rFonts w:eastAsia="Times New Roman" w:cs="Liberation Serif"/>
                <w:sz w:val="24"/>
                <w:szCs w:val="24"/>
                <w:lang w:eastAsia="ru-RU"/>
              </w:rPr>
              <w:t>Капитальные вложения</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122" w:hanging="88"/>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122" w:hanging="88"/>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122" w:hanging="88"/>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122" w:hanging="88"/>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В ТОМ ЧИСЛЕ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НА РЕАЛИЗАЦИЮ РЕГИОНАЛЬНОГО ПРОЕКТА 1:</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264" w:hanging="264"/>
              <w:rPr>
                <w:rFonts w:eastAsia="Times New Roman" w:cs="Liberation Serif"/>
                <w:sz w:val="24"/>
                <w:szCs w:val="24"/>
                <w:lang w:eastAsia="ru-RU"/>
              </w:rPr>
            </w:pPr>
            <w:r>
              <w:rPr>
                <w:rFonts w:eastAsia="Times New Roman" w:cs="Liberation Serif"/>
                <w:sz w:val="24"/>
                <w:szCs w:val="24"/>
                <w:lang w:eastAsia="ru-RU"/>
              </w:rPr>
              <w:t xml:space="preserve">в том числе </w:t>
            </w:r>
          </w:p>
          <w:p>
            <w:pPr>
              <w:pStyle w:val="Style27"/>
              <w:widowControl w:val="false"/>
              <w:tabs>
                <w:tab w:val="clear" w:pos="708"/>
              </w:tabs>
              <w:autoSpaceDE w:val="false"/>
              <w:spacing w:lineRule="auto" w:line="240" w:before="0" w:after="0"/>
              <w:ind w:left="264" w:hanging="264"/>
              <w:rPr>
                <w:rFonts w:eastAsia="Times New Roman" w:cs="Liberation Serif"/>
                <w:sz w:val="24"/>
                <w:szCs w:val="24"/>
                <w:lang w:eastAsia="ru-RU"/>
              </w:rPr>
            </w:pPr>
            <w:r>
              <w:rPr>
                <w:rFonts w:eastAsia="Times New Roman" w:cs="Liberation Serif"/>
                <w:sz w:val="24"/>
                <w:szCs w:val="24"/>
                <w:lang w:eastAsia="ru-RU"/>
              </w:rPr>
              <w:t>Капитальные вложения</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264" w:hanging="264"/>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264" w:hanging="264"/>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264" w:hanging="264"/>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264" w:hanging="264"/>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НА РЕАЛИЗАЦИЮ РЕГИОНАЛЬНОГО ПРОЕКТА 2:</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29.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 xml:space="preserve">в том числе </w:t>
            </w:r>
          </w:p>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Капитальные вложения</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s>
              <w:autoSpaceDE w:val="false"/>
              <w:spacing w:lineRule="auto" w:line="240" w:before="0" w:after="0"/>
              <w:ind w:left="34" w:hanging="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37.</w:t>
            </w:r>
          </w:p>
        </w:tc>
        <w:tc>
          <w:tcPr>
            <w:tcW w:w="14034" w:type="dxa"/>
            <w:gridSpan w:val="7"/>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ПОДПРОГРАМММА 1</w:t>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ВСЕГО ПО ПОДПРОГРАММЕ 1,</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39.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Всего по направлению «Капитальные вложения» </w:t>
              <w:br/>
              <w:t>в том числе: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49.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РЕГИОНАЛЬНЫЙ ПРОЕКТ 1</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Результат 1** </w:t>
            </w:r>
          </w:p>
          <w:p>
            <w:pPr>
              <w:pStyle w:val="Style27"/>
              <w:widowControl w:val="false"/>
              <w:autoSpaceDE w:val="false"/>
              <w:spacing w:lineRule="auto" w:line="240" w:before="0" w:after="0"/>
              <w:rPr/>
            </w:pPr>
            <w:r>
              <w:rPr>
                <w:rStyle w:val="Style11"/>
                <w:rFonts w:eastAsia="Times New Roman" w:cs="Liberation Serif"/>
                <w:sz w:val="24"/>
                <w:szCs w:val="24"/>
                <w:lang w:eastAsia="ru-RU"/>
              </w:rPr>
              <w:t>в том числе</w:t>
            </w:r>
            <w:r>
              <w:rPr>
                <w:rStyle w:val="Style11"/>
                <w:rFonts w:eastAsia="Times New Roman" w:cs="Liberation Serif"/>
                <w:sz w:val="24"/>
                <w:szCs w:val="24"/>
                <w:lang w:val="en-US" w:eastAsia="ru-RU"/>
              </w:rPr>
              <w:t>:</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59.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Мероприятие 1.1,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Мероприятие 1.2 (к)***,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69.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Результат 2 </w:t>
            </w:r>
          </w:p>
          <w:p>
            <w:pPr>
              <w:pStyle w:val="Style27"/>
              <w:widowControl w:val="false"/>
              <w:autoSpaceDE w:val="false"/>
              <w:spacing w:lineRule="auto" w:line="240" w:before="0" w:after="0"/>
              <w:rPr/>
            </w:pPr>
            <w:r>
              <w:rPr>
                <w:rStyle w:val="Style11"/>
                <w:rFonts w:eastAsia="Times New Roman" w:cs="Liberation Serif"/>
                <w:sz w:val="24"/>
                <w:szCs w:val="24"/>
                <w:lang w:eastAsia="ru-RU"/>
              </w:rPr>
              <w:t>в том числе</w:t>
            </w:r>
            <w:r>
              <w:rPr>
                <w:rStyle w:val="Style11"/>
                <w:rFonts w:eastAsia="Times New Roman" w:cs="Liberation Serif"/>
                <w:sz w:val="24"/>
                <w:szCs w:val="24"/>
                <w:lang w:val="en-US" w:eastAsia="ru-RU"/>
              </w:rPr>
              <w:t>:</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79.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Мероприятие 2.1,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Мероприятие 2.2,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89.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ВСЕГО ПО МЕРОПРИЯТИЯМ, НЕ ВХОДЯЩИМ В СОСТАВ РЕГИОНАЛЬНЫХ ПРОЕКТОВ,</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Мероприятие 3 (к),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99.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Мероприятие 4,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субсидии местным бюджетам</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местный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109.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внебюджетные источники</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111.</w:t>
            </w:r>
          </w:p>
        </w:tc>
        <w:tc>
          <w:tcPr>
            <w:tcW w:w="14034" w:type="dxa"/>
            <w:gridSpan w:val="7"/>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ПОДПРОГРАМММА 2</w:t>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ВСЕГО ПО ПОДПРОГРАММЕ 2</w:t>
              <w:br/>
              <w:t>В ТОМ ЧИСЛЕ: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114.</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Всего по направлению «Капитальные вложения», </w:t>
              <w:br/>
              <w:t>в том числе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РЕГИОНАЛЬНЫЙ ПРОЕКТ 2:</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 РЕГИОНАЛЬНЫЙ ПРОЕКТ 3:</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119.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120.</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ВСЕГО ПО МЕРОПРИЯТИЯМ,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 xml:space="preserve">НЕ ВХОДЯЩИМ В СОСТАВ РЕГИОНАЛЬНЫХ ПРОЕКТОВ, </w:t>
            </w:r>
          </w:p>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 том числе: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121.</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122.</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Мероприятие…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123.</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125.</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ВСЕГО ПО ПОДПРОГРАММЕ 3</w:t>
              <w:br/>
              <w:t xml:space="preserve"> В ТОМ ЧИСЛЕ: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126.</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Мероприятие…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127.</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128.</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Мероприятие…</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t>129.</w:t>
            </w:r>
          </w:p>
        </w:tc>
        <w:tc>
          <w:tcPr>
            <w:tcW w:w="4110"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rPr>
                <w:rFonts w:eastAsia="Times New Roman" w:cs="Liberation Serif"/>
                <w:sz w:val="24"/>
                <w:szCs w:val="24"/>
                <w:lang w:eastAsia="ru-RU"/>
              </w:rPr>
            </w:pPr>
            <w:r>
              <w:rPr>
                <w:rFonts w:eastAsia="Times New Roman" w:cs="Liberation Serif"/>
                <w:sz w:val="24"/>
                <w:szCs w:val="24"/>
                <w:lang w:eastAsia="ru-RU"/>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843"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Style27"/>
              <w:widowControl w:val="false"/>
              <w:autoSpaceDE w:val="false"/>
              <w:spacing w:lineRule="auto" w:line="240" w:before="0" w:after="0"/>
              <w:jc w:val="center"/>
              <w:rPr>
                <w:rFonts w:eastAsia="Times New Roman" w:cs="Liberation Serif"/>
                <w:sz w:val="24"/>
                <w:szCs w:val="24"/>
                <w:lang w:eastAsia="ru-RU"/>
              </w:rPr>
            </w:pPr>
            <w:r>
              <w:rPr>
                <w:rFonts w:eastAsia="Times New Roman" w:cs="Liberation Serif"/>
                <w:sz w:val="24"/>
                <w:szCs w:val="24"/>
                <w:lang w:eastAsia="ru-RU"/>
              </w:rPr>
            </w:r>
          </w:p>
        </w:tc>
      </w:tr>
    </w:tbl>
    <w:p>
      <w:pPr>
        <w:pStyle w:val="Style27"/>
        <w:rPr>
          <w:rFonts w:cs="Liberation Serif"/>
          <w:sz w:val="24"/>
          <w:szCs w:val="24"/>
        </w:rPr>
      </w:pPr>
      <w:r>
        <w:rPr>
          <w:rFonts w:cs="Liberation Serif"/>
          <w:sz w:val="24"/>
          <w:szCs w:val="24"/>
        </w:rPr>
        <w:t>____________________________________________________________</w:t>
      </w:r>
    </w:p>
    <w:p>
      <w:pPr>
        <w:pStyle w:val="Style27"/>
        <w:spacing w:lineRule="auto" w:line="240" w:before="0" w:after="0"/>
        <w:jc w:val="both"/>
        <w:rPr>
          <w:rFonts w:cs="Liberation Serif"/>
          <w:sz w:val="24"/>
          <w:szCs w:val="24"/>
        </w:rPr>
      </w:pPr>
      <w:r>
        <w:rPr>
          <w:rFonts w:cs="Liberation Serif"/>
          <w:sz w:val="24"/>
          <w:szCs w:val="24"/>
        </w:rPr>
      </w:r>
    </w:p>
    <w:p>
      <w:pPr>
        <w:pStyle w:val="Style27"/>
        <w:spacing w:lineRule="auto" w:line="240" w:before="0" w:after="0"/>
        <w:jc w:val="both"/>
        <w:rPr/>
      </w:pPr>
      <w:r>
        <w:rPr>
          <w:rStyle w:val="Style11"/>
          <w:rFonts w:cs="Liberation Serif"/>
          <w:sz w:val="24"/>
          <w:szCs w:val="24"/>
        </w:rPr>
        <w:t xml:space="preserve">* в случае если на отчетную дату государственная программа не приведена в соответствие с законом об областном бюджете, в </w:t>
      </w:r>
      <w:hyperlink w:anchor="P118" w:tgtFrame="_top">
        <w:r>
          <w:rPr>
            <w:rFonts w:cs="Liberation Serif"/>
            <w:color w:val="auto"/>
            <w:sz w:val="24"/>
            <w:szCs w:val="24"/>
            <w:u w:val="none"/>
          </w:rPr>
          <w:t>графе 3</w:t>
        </w:r>
      </w:hyperlink>
      <w:r>
        <w:rPr>
          <w:rStyle w:val="Style11"/>
          <w:rFonts w:cs="Liberation Serif"/>
          <w:sz w:val="24"/>
          <w:szCs w:val="24"/>
        </w:rPr>
        <w:t xml:space="preserve"> указываются расходы в соответствии с законом об областном бюджете в редакции, действующей на отчетную дату.</w:t>
      </w:r>
    </w:p>
    <w:p>
      <w:pPr>
        <w:pStyle w:val="Style27"/>
        <w:spacing w:lineRule="auto" w:line="240" w:before="0" w:after="0"/>
        <w:jc w:val="both"/>
        <w:rPr>
          <w:rFonts w:cs="Liberation Serif"/>
          <w:sz w:val="24"/>
          <w:szCs w:val="24"/>
        </w:rPr>
      </w:pPr>
      <w:r>
        <w:rPr>
          <w:rFonts w:cs="Liberation Serif"/>
          <w:sz w:val="24"/>
          <w:szCs w:val="24"/>
        </w:rPr>
        <w:t>** объем расходов по строке «результат» складывается из объемов расходов мероприятий, направленных на достижение данного результата;</w:t>
      </w:r>
    </w:p>
    <w:p>
      <w:pPr>
        <w:pStyle w:val="Style27"/>
        <w:spacing w:lineRule="auto" w:line="240" w:before="0" w:after="0"/>
        <w:jc w:val="both"/>
        <w:rPr>
          <w:rFonts w:cs="Liberation Serif"/>
          <w:sz w:val="24"/>
          <w:szCs w:val="24"/>
        </w:rPr>
      </w:pPr>
      <w:r>
        <w:rPr>
          <w:rFonts w:cs="Liberation Serif"/>
          <w:sz w:val="24"/>
          <w:szCs w:val="24"/>
        </w:rPr>
        <w:t>*** далее по тексту (к) – мероприятия, реализуемые по направлению «Капитальные вложения» (строительство, реконструкция, приобретение объектов недвижимого имущества, техническое перевооружение объектов капитального строительства государственной собственности Свердловской области, планируемых объектов муниципальной собственности, подготовка (корректировка) проектной документации, приобретение оборудования, не входящего в смету строек, и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pPr>
        <w:pStyle w:val="Style27"/>
        <w:spacing w:lineRule="auto" w:line="240" w:before="0" w:after="0"/>
        <w:jc w:val="both"/>
        <w:rPr>
          <w:rFonts w:cs="Liberation Serif"/>
          <w:sz w:val="24"/>
          <w:szCs w:val="24"/>
        </w:rPr>
      </w:pPr>
      <w:r>
        <w:rPr>
          <w:rFonts w:cs="Liberation Serif"/>
          <w:sz w:val="24"/>
          <w:szCs w:val="24"/>
        </w:rPr>
      </w:r>
    </w:p>
    <w:p>
      <w:pPr>
        <w:pStyle w:val="Style27"/>
        <w:spacing w:lineRule="auto" w:line="240" w:before="0" w:after="0"/>
        <w:jc w:val="both"/>
        <w:rPr>
          <w:rFonts w:cs="Liberation Serif"/>
          <w:sz w:val="24"/>
          <w:szCs w:val="24"/>
        </w:rPr>
      </w:pPr>
      <w:r>
        <w:rPr>
          <w:rFonts w:cs="Liberation Serif"/>
          <w:sz w:val="24"/>
          <w:szCs w:val="24"/>
        </w:rPr>
      </w:r>
    </w:p>
    <w:p>
      <w:pPr>
        <w:pStyle w:val="Style27"/>
        <w:spacing w:lineRule="auto" w:line="240" w:before="0" w:after="0"/>
        <w:jc w:val="both"/>
        <w:rPr>
          <w:rFonts w:cs="Liberation Serif"/>
          <w:sz w:val="24"/>
          <w:szCs w:val="24"/>
        </w:rPr>
      </w:pPr>
      <w:r>
        <w:rPr>
          <w:rFonts w:cs="Liberation Serif"/>
          <w:sz w:val="24"/>
          <w:szCs w:val="24"/>
        </w:rPr>
      </w:r>
    </w:p>
    <w:p>
      <w:pPr>
        <w:pStyle w:val="Style27"/>
        <w:spacing w:lineRule="auto" w:line="240" w:before="0" w:after="0"/>
        <w:jc w:val="both"/>
        <w:rPr>
          <w:rFonts w:cs="Liberation Serif"/>
          <w:sz w:val="24"/>
          <w:szCs w:val="24"/>
        </w:rPr>
      </w:pPr>
      <w:r>
        <w:rPr>
          <w:rFonts w:cs="Liberation Serif"/>
          <w:sz w:val="24"/>
          <w:szCs w:val="24"/>
        </w:rPr>
      </w:r>
    </w:p>
    <w:p>
      <w:pPr>
        <w:pStyle w:val="Style27"/>
        <w:spacing w:lineRule="auto" w:line="240" w:before="0" w:after="0"/>
        <w:jc w:val="both"/>
        <w:rPr>
          <w:rFonts w:cs="Liberation Serif"/>
          <w:sz w:val="24"/>
          <w:szCs w:val="24"/>
        </w:rPr>
      </w:pPr>
      <w:r>
        <w:rPr>
          <w:rFonts w:cs="Liberation Serif"/>
          <w:sz w:val="24"/>
          <w:szCs w:val="24"/>
        </w:rPr>
      </w:r>
    </w:p>
    <w:p>
      <w:pPr>
        <w:pStyle w:val="Style27"/>
        <w:spacing w:lineRule="auto" w:line="240" w:before="0" w:after="0"/>
        <w:jc w:val="both"/>
        <w:rPr>
          <w:rFonts w:cs="Liberation Serif"/>
          <w:sz w:val="24"/>
          <w:szCs w:val="24"/>
        </w:rPr>
      </w:pPr>
      <w:r>
        <w:rPr>
          <w:rFonts w:cs="Liberation Serif"/>
          <w:sz w:val="24"/>
          <w:szCs w:val="24"/>
        </w:rPr>
      </w:r>
    </w:p>
    <w:p>
      <w:pPr>
        <w:pStyle w:val="Style27"/>
        <w:spacing w:lineRule="auto" w:line="240" w:before="0" w:after="0"/>
        <w:jc w:val="both"/>
        <w:rPr>
          <w:rFonts w:cs="Liberation Serif"/>
          <w:sz w:val="24"/>
          <w:szCs w:val="24"/>
        </w:rPr>
      </w:pPr>
      <w:r>
        <w:rPr>
          <w:rFonts w:cs="Liberation Serif"/>
          <w:sz w:val="24"/>
          <w:szCs w:val="24"/>
        </w:rPr>
      </w:r>
    </w:p>
    <w:p>
      <w:pPr>
        <w:sectPr>
          <w:headerReference w:type="default" r:id="rId7"/>
          <w:type w:val="nextPage"/>
          <w:pgSz w:orient="landscape" w:w="16838" w:h="11905"/>
          <w:pgMar w:left="1134" w:right="678" w:header="1418" w:top="1740" w:footer="0" w:bottom="567" w:gutter="0"/>
          <w:pgNumType w:fmt="decimal"/>
          <w:formProt w:val="false"/>
          <w:textDirection w:val="lrTb"/>
          <w:docGrid w:type="default" w:linePitch="600" w:charSpace="36864"/>
        </w:sectPr>
        <w:pStyle w:val="Style27"/>
        <w:spacing w:lineRule="auto" w:line="240" w:before="0" w:after="0"/>
        <w:jc w:val="both"/>
        <w:rPr>
          <w:rFonts w:cs="Liberation Serif"/>
          <w:sz w:val="24"/>
          <w:szCs w:val="24"/>
        </w:rPr>
      </w:pPr>
      <w:r>
        <w:rPr>
          <w:rFonts w:cs="Liberation Serif"/>
          <w:sz w:val="24"/>
          <w:szCs w:val="24"/>
        </w:rPr>
      </w:r>
    </w:p>
    <w:p>
      <w:pPr>
        <w:pStyle w:val="Style27"/>
        <w:tabs>
          <w:tab w:val="clear" w:pos="708"/>
          <w:tab w:val="left" w:pos="10772" w:leader="none"/>
        </w:tabs>
        <w:suppressAutoHyphens w:val="true"/>
        <w:spacing w:lineRule="auto" w:line="240" w:before="0" w:after="0"/>
        <w:ind w:firstLine="3261"/>
        <w:jc w:val="both"/>
        <w:rPr>
          <w:rFonts w:eastAsia="Calibri" w:cs="Liberation Serif"/>
          <w:b/>
          <w:b/>
          <w:spacing w:val="60"/>
          <w:sz w:val="24"/>
          <w:szCs w:val="24"/>
        </w:rPr>
      </w:pPr>
      <w:r>
        <w:rPr>
          <w:rFonts w:eastAsia="Calibri" w:cs="Liberation Serif"/>
          <w:b/>
          <w:spacing w:val="60"/>
          <w:sz w:val="24"/>
          <w:szCs w:val="24"/>
        </w:rPr>
      </w:r>
    </w:p>
    <w:p>
      <w:pPr>
        <w:pStyle w:val="Style27"/>
        <w:tabs>
          <w:tab w:val="clear" w:pos="708"/>
          <w:tab w:val="left" w:pos="10772" w:leader="none"/>
        </w:tabs>
        <w:suppressAutoHyphens w:val="true"/>
        <w:spacing w:lineRule="auto" w:line="240" w:before="0" w:after="0"/>
        <w:ind w:firstLine="3261"/>
        <w:jc w:val="both"/>
        <w:rPr>
          <w:rFonts w:eastAsia="Calibri" w:cs="Liberation Serif"/>
          <w:b/>
          <w:b/>
          <w:spacing w:val="60"/>
          <w:sz w:val="24"/>
          <w:szCs w:val="24"/>
        </w:rPr>
      </w:pPr>
      <w:r>
        <w:rPr>
          <w:rFonts w:eastAsia="Calibri" w:cs="Liberation Serif"/>
          <w:b/>
          <w:spacing w:val="60"/>
          <w:sz w:val="24"/>
          <w:szCs w:val="24"/>
        </w:rPr>
        <w:t>ЛИСТ СОГЛАСОВАНИЯ</w:t>
      </w:r>
    </w:p>
    <w:p>
      <w:pPr>
        <w:pStyle w:val="Style27"/>
        <w:keepNext w:val="true"/>
        <w:tabs>
          <w:tab w:val="clear" w:pos="708"/>
          <w:tab w:val="left" w:pos="10772" w:leader="none"/>
        </w:tabs>
        <w:suppressAutoHyphens w:val="true"/>
        <w:spacing w:lineRule="auto" w:line="235" w:before="0" w:after="0"/>
        <w:jc w:val="center"/>
        <w:rPr/>
      </w:pPr>
      <w:r>
        <w:rPr>
          <w:rStyle w:val="Style11"/>
          <w:rFonts w:eastAsia="Times New Roman" w:cs="Liberation Serif"/>
          <w:b/>
          <w:sz w:val="24"/>
          <w:szCs w:val="24"/>
          <w:lang w:eastAsia="ru-RU"/>
        </w:rPr>
        <w:t xml:space="preserve">         </w:t>
      </w:r>
      <w:r>
        <w:rPr>
          <w:rStyle w:val="Style11"/>
          <w:rFonts w:eastAsia="Times New Roman" w:cs="Liberation Serif"/>
          <w:b/>
          <w:sz w:val="24"/>
          <w:szCs w:val="24"/>
          <w:lang w:eastAsia="ru-RU"/>
        </w:rPr>
        <w:t>проекта постановления Правительства Свердловской области</w:t>
      </w:r>
    </w:p>
    <w:p>
      <w:pPr>
        <w:pStyle w:val="Style27"/>
        <w:tabs>
          <w:tab w:val="clear" w:pos="708"/>
          <w:tab w:val="left" w:pos="9214" w:leader="none"/>
        </w:tabs>
        <w:suppressAutoHyphens w:val="true"/>
        <w:spacing w:lineRule="auto" w:line="235" w:before="0" w:after="0"/>
        <w:jc w:val="right"/>
        <w:rPr>
          <w:rFonts w:eastAsia="Calibri" w:cs="Liberation Serif"/>
          <w:sz w:val="24"/>
          <w:szCs w:val="24"/>
        </w:rPr>
      </w:pPr>
      <w:r>
        <w:rPr>
          <w:rFonts w:eastAsia="Calibri" w:cs="Liberation Serif"/>
          <w:sz w:val="24"/>
          <w:szCs w:val="24"/>
        </w:rPr>
      </w:r>
    </w:p>
    <w:tbl>
      <w:tblPr>
        <w:tblW w:w="10801" w:type="dxa"/>
        <w:jc w:val="left"/>
        <w:tblInd w:w="0" w:type="dxa"/>
        <w:tblCellMar>
          <w:top w:w="0" w:type="dxa"/>
          <w:left w:w="28" w:type="dxa"/>
          <w:bottom w:w="0" w:type="dxa"/>
          <w:right w:w="28" w:type="dxa"/>
        </w:tblCellMar>
      </w:tblPr>
      <w:tblGrid>
        <w:gridCol w:w="3289"/>
        <w:gridCol w:w="7512"/>
      </w:tblGrid>
      <w:tr>
        <w:trPr/>
        <w:tc>
          <w:tcPr>
            <w:tcW w:w="3289" w:type="dxa"/>
            <w:tcBorders/>
          </w:tcPr>
          <w:p>
            <w:pPr>
              <w:pStyle w:val="Style27"/>
              <w:tabs>
                <w:tab w:val="clear" w:pos="708"/>
                <w:tab w:val="left" w:pos="9214" w:leader="none"/>
              </w:tabs>
              <w:suppressAutoHyphens w:val="true"/>
              <w:spacing w:lineRule="auto" w:line="235" w:before="0" w:after="0"/>
              <w:jc w:val="both"/>
              <w:rPr>
                <w:rFonts w:eastAsia="Calibri" w:cs="Liberation Serif"/>
                <w:bCs/>
                <w:kern w:val="2"/>
                <w:sz w:val="24"/>
                <w:szCs w:val="24"/>
              </w:rPr>
            </w:pPr>
            <w:r>
              <w:rPr>
                <w:rFonts w:eastAsia="Calibri" w:cs="Liberation Serif"/>
                <w:bCs/>
                <w:kern w:val="2"/>
                <w:sz w:val="24"/>
                <w:szCs w:val="24"/>
              </w:rPr>
              <w:t xml:space="preserve">Наименование проекта: </w:t>
            </w:r>
          </w:p>
        </w:tc>
        <w:tc>
          <w:tcPr>
            <w:tcW w:w="7512" w:type="dxa"/>
            <w:tcBorders/>
          </w:tcPr>
          <w:p>
            <w:pPr>
              <w:pStyle w:val="Style27"/>
              <w:tabs>
                <w:tab w:val="clear" w:pos="708"/>
                <w:tab w:val="left" w:pos="9214" w:leader="none"/>
              </w:tabs>
              <w:suppressAutoHyphens w:val="true"/>
              <w:ind w:right="822" w:hanging="0"/>
              <w:rPr>
                <w:rFonts w:eastAsia="Calibri" w:cs="Liberation Serif"/>
                <w:b/>
                <w:b/>
                <w:bCs/>
                <w:kern w:val="2"/>
                <w:sz w:val="24"/>
                <w:szCs w:val="24"/>
              </w:rPr>
            </w:pPr>
            <w:r>
              <w:rPr>
                <w:rFonts w:eastAsia="Calibri" w:cs="Liberation Serif"/>
                <w:b/>
                <w:bCs/>
                <w:kern w:val="2"/>
                <w:sz w:val="24"/>
                <w:szCs w:val="24"/>
              </w:rPr>
              <w:t xml:space="preserve">«О внесении изменений в Прядок формирования и реализации государственных программ Свердловской области, утвержденный постановлением Правительства Свердловской области от 17.09.2014 № 790-ПП» </w:t>
            </w:r>
          </w:p>
        </w:tc>
      </w:tr>
    </w:tbl>
    <w:p>
      <w:pPr>
        <w:pStyle w:val="Style27"/>
        <w:tabs>
          <w:tab w:val="clear" w:pos="708"/>
          <w:tab w:val="left" w:pos="9781" w:leader="none"/>
        </w:tabs>
        <w:suppressAutoHyphens w:val="true"/>
        <w:spacing w:lineRule="auto" w:line="235" w:before="0" w:after="0"/>
        <w:jc w:val="both"/>
        <w:rPr>
          <w:rFonts w:eastAsia="Calibri" w:cs="Liberation Serif"/>
          <w:sz w:val="24"/>
          <w:szCs w:val="24"/>
        </w:rPr>
      </w:pPr>
      <w:r>
        <w:rPr>
          <w:rFonts w:eastAsia="Calibri" w:cs="Liberation Serif"/>
          <w:sz w:val="24"/>
          <w:szCs w:val="24"/>
        </w:rPr>
      </w:r>
    </w:p>
    <w:tbl>
      <w:tblPr>
        <w:tblW w:w="9952" w:type="dxa"/>
        <w:jc w:val="left"/>
        <w:tblInd w:w="-1" w:type="dxa"/>
        <w:tblCellMar>
          <w:top w:w="0" w:type="dxa"/>
          <w:left w:w="28" w:type="dxa"/>
          <w:bottom w:w="0" w:type="dxa"/>
          <w:right w:w="28" w:type="dxa"/>
        </w:tblCellMar>
      </w:tblPr>
      <w:tblGrid>
        <w:gridCol w:w="3148"/>
        <w:gridCol w:w="1956"/>
        <w:gridCol w:w="1729"/>
        <w:gridCol w:w="1560"/>
        <w:gridCol w:w="1559"/>
      </w:tblGrid>
      <w:tr>
        <w:trPr/>
        <w:tc>
          <w:tcPr>
            <w:tcW w:w="3148" w:type="dxa"/>
            <w:vMerge w:val="restart"/>
            <w:tcBorders>
              <w:top w:val="single" w:sz="6" w:space="0" w:color="000000"/>
              <w:bottom w:val="single" w:sz="6" w:space="0" w:color="000000"/>
              <w:right w:val="single" w:sz="6" w:space="0" w:color="000000"/>
            </w:tcBorders>
            <w:vAlign w:val="center"/>
          </w:tcPr>
          <w:p>
            <w:pPr>
              <w:pStyle w:val="Style27"/>
              <w:tabs>
                <w:tab w:val="clear" w:pos="708"/>
                <w:tab w:val="left" w:pos="9781" w:leader="none"/>
              </w:tabs>
              <w:suppressAutoHyphens w:val="true"/>
              <w:spacing w:lineRule="auto" w:line="235" w:before="0" w:after="0"/>
              <w:jc w:val="center"/>
              <w:rPr>
                <w:rFonts w:eastAsia="Calibri" w:cs="Liberation Serif"/>
                <w:sz w:val="20"/>
                <w:szCs w:val="20"/>
              </w:rPr>
            </w:pPr>
            <w:r>
              <w:rPr>
                <w:rFonts w:eastAsia="Calibri" w:cs="Liberation Serif"/>
                <w:sz w:val="20"/>
                <w:szCs w:val="20"/>
              </w:rPr>
              <w:t>Должность</w:t>
            </w:r>
          </w:p>
        </w:tc>
        <w:tc>
          <w:tcPr>
            <w:tcW w:w="1956" w:type="dxa"/>
            <w:vMerge w:val="restart"/>
            <w:tcBorders>
              <w:top w:val="single" w:sz="6" w:space="0" w:color="000000"/>
              <w:left w:val="single" w:sz="6" w:space="0" w:color="000000"/>
              <w:bottom w:val="single" w:sz="6" w:space="0" w:color="000000"/>
              <w:right w:val="single" w:sz="6" w:space="0" w:color="000000"/>
            </w:tcBorders>
            <w:vAlign w:val="center"/>
          </w:tcPr>
          <w:p>
            <w:pPr>
              <w:pStyle w:val="Style27"/>
              <w:tabs>
                <w:tab w:val="clear" w:pos="708"/>
                <w:tab w:val="left" w:pos="9781" w:leader="none"/>
              </w:tabs>
              <w:suppressAutoHyphens w:val="true"/>
              <w:spacing w:lineRule="auto" w:line="235" w:before="0" w:after="0"/>
              <w:jc w:val="center"/>
              <w:rPr>
                <w:rFonts w:eastAsia="Calibri" w:cs="Liberation Serif"/>
                <w:sz w:val="20"/>
                <w:szCs w:val="20"/>
              </w:rPr>
            </w:pPr>
            <w:r>
              <w:rPr>
                <w:rFonts w:eastAsia="Calibri" w:cs="Liberation Serif"/>
                <w:sz w:val="20"/>
                <w:szCs w:val="20"/>
              </w:rPr>
              <w:t>Инициалы и фамилия</w:t>
            </w:r>
          </w:p>
        </w:tc>
        <w:tc>
          <w:tcPr>
            <w:tcW w:w="4848" w:type="dxa"/>
            <w:gridSpan w:val="3"/>
            <w:tcBorders>
              <w:top w:val="single" w:sz="6" w:space="0" w:color="000000"/>
              <w:left w:val="single" w:sz="6" w:space="0" w:color="000000"/>
            </w:tcBorders>
            <w:vAlign w:val="center"/>
          </w:tcPr>
          <w:p>
            <w:pPr>
              <w:pStyle w:val="Style27"/>
              <w:tabs>
                <w:tab w:val="clear" w:pos="708"/>
                <w:tab w:val="left" w:pos="9781" w:leader="none"/>
              </w:tabs>
              <w:suppressAutoHyphens w:val="true"/>
              <w:spacing w:lineRule="auto" w:line="235" w:before="0" w:after="0"/>
              <w:jc w:val="center"/>
              <w:rPr>
                <w:rFonts w:eastAsia="Calibri" w:cs="Liberation Serif"/>
                <w:sz w:val="20"/>
                <w:szCs w:val="20"/>
              </w:rPr>
            </w:pPr>
            <w:r>
              <w:rPr>
                <w:rFonts w:eastAsia="Calibri" w:cs="Liberation Serif"/>
                <w:sz w:val="20"/>
                <w:szCs w:val="20"/>
              </w:rPr>
              <w:t>Сроки и результаты согласования</w:t>
            </w:r>
          </w:p>
        </w:tc>
      </w:tr>
      <w:tr>
        <w:trPr/>
        <w:tc>
          <w:tcPr>
            <w:tcW w:w="3148" w:type="dxa"/>
            <w:vMerge w:val="continue"/>
            <w:tcBorders>
              <w:top w:val="single" w:sz="6" w:space="0" w:color="000000"/>
              <w:bottom w:val="single" w:sz="6" w:space="0" w:color="000000"/>
              <w:right w:val="single" w:sz="6" w:space="0" w:color="000000"/>
            </w:tcBorders>
            <w:vAlign w:val="center"/>
          </w:tcPr>
          <w:p>
            <w:pPr>
              <w:pStyle w:val="Normal"/>
              <w:rPr/>
            </w:pPr>
            <w:r>
              <w:rPr/>
            </w:r>
          </w:p>
        </w:tc>
        <w:tc>
          <w:tcPr>
            <w:tcW w:w="195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1729" w:type="dxa"/>
            <w:tcBorders>
              <w:top w:val="single" w:sz="6" w:space="0" w:color="000000"/>
              <w:left w:val="single" w:sz="6" w:space="0" w:color="000000"/>
              <w:bottom w:val="single" w:sz="6" w:space="0" w:color="000000"/>
              <w:right w:val="single" w:sz="6" w:space="0" w:color="000000"/>
            </w:tcBorders>
            <w:vAlign w:val="center"/>
          </w:tcPr>
          <w:p>
            <w:pPr>
              <w:pStyle w:val="Style27"/>
              <w:tabs>
                <w:tab w:val="clear" w:pos="708"/>
                <w:tab w:val="left" w:pos="9781" w:leader="none"/>
              </w:tabs>
              <w:suppressAutoHyphens w:val="true"/>
              <w:spacing w:lineRule="auto" w:line="235" w:before="0" w:after="0"/>
              <w:jc w:val="center"/>
              <w:rPr>
                <w:rFonts w:eastAsia="Calibri" w:cs="Liberation Serif"/>
                <w:sz w:val="20"/>
                <w:szCs w:val="20"/>
              </w:rPr>
            </w:pPr>
            <w:r>
              <w:rPr>
                <w:rFonts w:eastAsia="Calibri" w:cs="Liberation Serif"/>
                <w:sz w:val="20"/>
                <w:szCs w:val="20"/>
              </w:rPr>
              <w:t xml:space="preserve">Дата </w:t>
            </w:r>
          </w:p>
          <w:p>
            <w:pPr>
              <w:pStyle w:val="Style27"/>
              <w:tabs>
                <w:tab w:val="clear" w:pos="708"/>
                <w:tab w:val="left" w:pos="9781" w:leader="none"/>
              </w:tabs>
              <w:suppressAutoHyphens w:val="true"/>
              <w:spacing w:lineRule="auto" w:line="235" w:before="0" w:after="0"/>
              <w:jc w:val="center"/>
              <w:rPr>
                <w:rFonts w:eastAsia="Calibri" w:cs="Liberation Serif"/>
                <w:sz w:val="20"/>
                <w:szCs w:val="20"/>
              </w:rPr>
            </w:pPr>
            <w:r>
              <w:rPr>
                <w:rFonts w:eastAsia="Calibri" w:cs="Liberation Serif"/>
                <w:sz w:val="20"/>
                <w:szCs w:val="20"/>
              </w:rPr>
              <w:t>поступления на согласование</w:t>
            </w:r>
          </w:p>
        </w:tc>
        <w:tc>
          <w:tcPr>
            <w:tcW w:w="1560" w:type="dxa"/>
            <w:tcBorders>
              <w:top w:val="single" w:sz="6" w:space="0" w:color="000000"/>
              <w:left w:val="single" w:sz="6" w:space="0" w:color="000000"/>
              <w:bottom w:val="single" w:sz="6" w:space="0" w:color="000000"/>
              <w:right w:val="single" w:sz="6" w:space="0" w:color="000000"/>
            </w:tcBorders>
            <w:vAlign w:val="center"/>
          </w:tcPr>
          <w:p>
            <w:pPr>
              <w:pStyle w:val="Style27"/>
              <w:tabs>
                <w:tab w:val="clear" w:pos="708"/>
                <w:tab w:val="left" w:pos="9781" w:leader="none"/>
              </w:tabs>
              <w:suppressAutoHyphens w:val="true"/>
              <w:spacing w:lineRule="auto" w:line="235" w:before="0" w:after="0"/>
              <w:jc w:val="center"/>
              <w:rPr>
                <w:rFonts w:eastAsia="Calibri" w:cs="Liberation Serif"/>
                <w:sz w:val="20"/>
                <w:szCs w:val="20"/>
              </w:rPr>
            </w:pPr>
            <w:r>
              <w:rPr>
                <w:rFonts w:eastAsia="Calibri" w:cs="Liberation Serif"/>
                <w:sz w:val="20"/>
                <w:szCs w:val="20"/>
              </w:rPr>
              <w:t>Дата согласования</w:t>
            </w:r>
          </w:p>
        </w:tc>
        <w:tc>
          <w:tcPr>
            <w:tcW w:w="1559" w:type="dxa"/>
            <w:tcBorders>
              <w:top w:val="single" w:sz="6" w:space="0" w:color="000000"/>
              <w:left w:val="single" w:sz="6" w:space="0" w:color="000000"/>
              <w:bottom w:val="single" w:sz="6" w:space="0" w:color="000000"/>
            </w:tcBorders>
            <w:vAlign w:val="center"/>
          </w:tcPr>
          <w:p>
            <w:pPr>
              <w:pStyle w:val="Style27"/>
              <w:tabs>
                <w:tab w:val="clear" w:pos="708"/>
                <w:tab w:val="left" w:pos="9781" w:leader="none"/>
              </w:tabs>
              <w:suppressAutoHyphens w:val="true"/>
              <w:spacing w:lineRule="auto" w:line="235" w:before="0" w:after="0"/>
              <w:jc w:val="center"/>
              <w:rPr>
                <w:rFonts w:eastAsia="Calibri" w:cs="Liberation Serif"/>
                <w:sz w:val="20"/>
                <w:szCs w:val="20"/>
              </w:rPr>
            </w:pPr>
            <w:r>
              <w:rPr>
                <w:rFonts w:eastAsia="Calibri" w:cs="Liberation Serif"/>
                <w:sz w:val="20"/>
                <w:szCs w:val="20"/>
              </w:rPr>
              <w:t>Замечания и подпись</w:t>
            </w:r>
          </w:p>
        </w:tc>
      </w:tr>
      <w:tr>
        <w:trPr>
          <w:trHeight w:val="688" w:hRule="atLeast"/>
        </w:trPr>
        <w:tc>
          <w:tcPr>
            <w:tcW w:w="3148" w:type="dxa"/>
            <w:tcBorders>
              <w:top w:val="single" w:sz="6" w:space="0" w:color="000000"/>
              <w:bottom w:val="single" w:sz="6" w:space="0" w:color="000000"/>
              <w:right w:val="single" w:sz="6" w:space="0" w:color="000000"/>
            </w:tcBorders>
          </w:tcPr>
          <w:p>
            <w:pPr>
              <w:pStyle w:val="Style27"/>
              <w:tabs>
                <w:tab w:val="clear" w:pos="708"/>
                <w:tab w:val="left" w:pos="9781" w:leader="none"/>
              </w:tabs>
              <w:suppressAutoHyphens w:val="true"/>
              <w:spacing w:lineRule="auto" w:line="216" w:before="0" w:after="0"/>
              <w:rPr>
                <w:rFonts w:eastAsia="Calibri" w:cs="Liberation Serif"/>
                <w:sz w:val="24"/>
                <w:szCs w:val="24"/>
              </w:rPr>
            </w:pPr>
            <w:r>
              <w:rPr>
                <w:rFonts w:eastAsia="Calibri" w:cs="Liberation Serif"/>
                <w:sz w:val="24"/>
                <w:szCs w:val="24"/>
              </w:rPr>
            </w:r>
          </w:p>
          <w:p>
            <w:pPr>
              <w:pStyle w:val="Style27"/>
              <w:tabs>
                <w:tab w:val="clear" w:pos="708"/>
                <w:tab w:val="left" w:pos="9781" w:leader="none"/>
              </w:tabs>
              <w:suppressAutoHyphens w:val="true"/>
              <w:spacing w:lineRule="auto" w:line="216" w:before="0" w:after="0"/>
              <w:rPr>
                <w:rFonts w:eastAsia="Calibri" w:cs="Liberation Serif"/>
                <w:sz w:val="24"/>
                <w:szCs w:val="24"/>
              </w:rPr>
            </w:pPr>
            <w:r>
              <w:rPr>
                <w:rFonts w:eastAsia="Calibri" w:cs="Liberation Serif"/>
                <w:sz w:val="24"/>
                <w:szCs w:val="24"/>
              </w:rPr>
              <w:t>Первый Заместитель Губернатора Свердловской области</w:t>
            </w:r>
          </w:p>
          <w:p>
            <w:pPr>
              <w:pStyle w:val="Style27"/>
              <w:tabs>
                <w:tab w:val="clear" w:pos="708"/>
                <w:tab w:val="left" w:pos="9781" w:leader="none"/>
              </w:tabs>
              <w:suppressAutoHyphens w:val="true"/>
              <w:spacing w:lineRule="auto" w:line="216" w:before="0" w:after="0"/>
              <w:rPr>
                <w:rFonts w:eastAsia="Calibri" w:cs="Liberation Serif"/>
                <w:sz w:val="24"/>
                <w:szCs w:val="24"/>
              </w:rPr>
            </w:pPr>
            <w:r>
              <w:rPr>
                <w:rFonts w:eastAsia="Calibri" w:cs="Liberation Serif"/>
                <w:sz w:val="24"/>
                <w:szCs w:val="24"/>
              </w:rPr>
            </w:r>
          </w:p>
        </w:tc>
        <w:tc>
          <w:tcPr>
            <w:tcW w:w="1956" w:type="dxa"/>
            <w:tcBorders>
              <w:top w:val="single" w:sz="6" w:space="0" w:color="000000"/>
              <w:left w:val="single" w:sz="6" w:space="0" w:color="000000"/>
              <w:bottom w:val="single" w:sz="6" w:space="0" w:color="000000"/>
              <w:right w:val="single" w:sz="6" w:space="0" w:color="000000"/>
            </w:tcBorders>
            <w:vAlign w:val="center"/>
          </w:tcPr>
          <w:p>
            <w:pPr>
              <w:pStyle w:val="Style27"/>
              <w:tabs>
                <w:tab w:val="clear" w:pos="708"/>
                <w:tab w:val="left" w:pos="9781" w:leader="none"/>
              </w:tabs>
              <w:suppressAutoHyphens w:val="true"/>
              <w:spacing w:lineRule="auto" w:line="216" w:before="0" w:after="0"/>
              <w:jc w:val="center"/>
              <w:rPr>
                <w:rFonts w:eastAsia="Calibri" w:cs="Liberation Serif"/>
                <w:sz w:val="24"/>
                <w:szCs w:val="24"/>
              </w:rPr>
            </w:pPr>
            <w:r>
              <w:rPr>
                <w:rFonts w:eastAsia="Calibri" w:cs="Liberation Serif"/>
                <w:sz w:val="24"/>
                <w:szCs w:val="24"/>
              </w:rPr>
              <w:t>А.В. Орлов</w:t>
            </w:r>
          </w:p>
        </w:tc>
        <w:tc>
          <w:tcPr>
            <w:tcW w:w="1729" w:type="dxa"/>
            <w:tcBorders>
              <w:top w:val="single" w:sz="6" w:space="0" w:color="000000"/>
              <w:left w:val="single" w:sz="6" w:space="0" w:color="000000"/>
              <w:bottom w:val="single" w:sz="6" w:space="0" w:color="000000"/>
              <w:right w:val="single" w:sz="6" w:space="0" w:color="000000"/>
            </w:tcBorders>
          </w:tcPr>
          <w:p>
            <w:pPr>
              <w:pStyle w:val="Style27"/>
              <w:tabs>
                <w:tab w:val="clear" w:pos="708"/>
                <w:tab w:val="left" w:pos="9781" w:leader="none"/>
              </w:tabs>
              <w:suppressAutoHyphens w:val="true"/>
              <w:spacing w:lineRule="auto" w:line="216" w:before="0" w:after="0"/>
              <w:jc w:val="both"/>
              <w:rPr>
                <w:rFonts w:eastAsia="Calibri" w:cs="Liberation Serif"/>
                <w:sz w:val="24"/>
                <w:szCs w:val="24"/>
              </w:rPr>
            </w:pPr>
            <w:r>
              <w:rPr>
                <w:rFonts w:eastAsia="Calibri" w:cs="Liberation Serif"/>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Style27"/>
              <w:tabs>
                <w:tab w:val="clear" w:pos="708"/>
                <w:tab w:val="left" w:pos="9781" w:leader="none"/>
              </w:tabs>
              <w:suppressAutoHyphens w:val="true"/>
              <w:spacing w:lineRule="auto" w:line="216" w:before="0" w:after="0"/>
              <w:jc w:val="both"/>
              <w:rPr>
                <w:rFonts w:eastAsia="Calibri" w:cs="Liberation Serif"/>
                <w:sz w:val="24"/>
                <w:szCs w:val="24"/>
              </w:rPr>
            </w:pPr>
            <w:r>
              <w:rPr>
                <w:rFonts w:eastAsia="Calibri" w:cs="Liberation Serif"/>
                <w:sz w:val="24"/>
                <w:szCs w:val="24"/>
              </w:rPr>
            </w:r>
          </w:p>
        </w:tc>
        <w:tc>
          <w:tcPr>
            <w:tcW w:w="1559" w:type="dxa"/>
            <w:tcBorders>
              <w:top w:val="single" w:sz="6" w:space="0" w:color="000000"/>
              <w:left w:val="single" w:sz="6" w:space="0" w:color="000000"/>
              <w:bottom w:val="single" w:sz="6" w:space="0" w:color="000000"/>
            </w:tcBorders>
          </w:tcPr>
          <w:p>
            <w:pPr>
              <w:pStyle w:val="Style27"/>
              <w:tabs>
                <w:tab w:val="clear" w:pos="708"/>
                <w:tab w:val="left" w:pos="9781" w:leader="none"/>
              </w:tabs>
              <w:suppressAutoHyphens w:val="true"/>
              <w:spacing w:lineRule="auto" w:line="216" w:before="0" w:after="0"/>
              <w:jc w:val="both"/>
              <w:rPr>
                <w:rFonts w:eastAsia="Calibri" w:cs="Liberation Serif"/>
                <w:sz w:val="24"/>
                <w:szCs w:val="24"/>
              </w:rPr>
            </w:pPr>
            <w:r>
              <w:rPr>
                <w:rFonts w:eastAsia="Calibri" w:cs="Liberation Serif"/>
                <w:sz w:val="24"/>
                <w:szCs w:val="24"/>
              </w:rPr>
            </w:r>
          </w:p>
        </w:tc>
      </w:tr>
      <w:tr>
        <w:trPr/>
        <w:tc>
          <w:tcPr>
            <w:tcW w:w="3148" w:type="dxa"/>
            <w:tcBorders>
              <w:top w:val="single" w:sz="6" w:space="0" w:color="000000"/>
              <w:bottom w:val="single" w:sz="6" w:space="0" w:color="000000"/>
              <w:right w:val="single" w:sz="6" w:space="0" w:color="000000"/>
            </w:tcBorders>
          </w:tcPr>
          <w:p>
            <w:pPr>
              <w:pStyle w:val="Style27"/>
              <w:tabs>
                <w:tab w:val="clear" w:pos="708"/>
                <w:tab w:val="left" w:pos="9781" w:leader="none"/>
              </w:tabs>
              <w:suppressAutoHyphens w:val="true"/>
              <w:spacing w:lineRule="auto" w:line="216" w:before="0" w:after="0"/>
              <w:rPr>
                <w:rFonts w:eastAsia="Calibri" w:cs="Liberation Serif"/>
                <w:sz w:val="24"/>
                <w:szCs w:val="24"/>
              </w:rPr>
            </w:pPr>
            <w:r>
              <w:rPr>
                <w:rFonts w:eastAsia="Calibri" w:cs="Liberation Serif"/>
                <w:sz w:val="24"/>
                <w:szCs w:val="24"/>
              </w:rPr>
              <w:t>Заместитель Губернатора Свердловской области – Руководитель Аппарата Губернатора Свердловской области и Правительства Свердловской области</w:t>
            </w:r>
          </w:p>
        </w:tc>
        <w:tc>
          <w:tcPr>
            <w:tcW w:w="1956" w:type="dxa"/>
            <w:tcBorders>
              <w:top w:val="single" w:sz="6" w:space="0" w:color="000000"/>
              <w:left w:val="single" w:sz="6" w:space="0" w:color="000000"/>
              <w:bottom w:val="single" w:sz="6" w:space="0" w:color="000000"/>
              <w:right w:val="single" w:sz="6" w:space="0" w:color="000000"/>
            </w:tcBorders>
            <w:vAlign w:val="center"/>
          </w:tcPr>
          <w:p>
            <w:pPr>
              <w:pStyle w:val="Style27"/>
              <w:tabs>
                <w:tab w:val="clear" w:pos="708"/>
                <w:tab w:val="left" w:pos="9781" w:leader="none"/>
              </w:tabs>
              <w:suppressAutoHyphens w:val="true"/>
              <w:spacing w:lineRule="auto" w:line="216" w:before="0" w:after="0"/>
              <w:jc w:val="center"/>
              <w:rPr>
                <w:rFonts w:eastAsia="Calibri" w:cs="Liberation Serif"/>
                <w:sz w:val="24"/>
                <w:szCs w:val="24"/>
              </w:rPr>
            </w:pPr>
            <w:r>
              <w:rPr>
                <w:rFonts w:eastAsia="Calibri" w:cs="Liberation Serif"/>
                <w:sz w:val="24"/>
                <w:szCs w:val="24"/>
              </w:rPr>
              <w:t>В.А. Чайников</w:t>
            </w:r>
          </w:p>
        </w:tc>
        <w:tc>
          <w:tcPr>
            <w:tcW w:w="1729" w:type="dxa"/>
            <w:tcBorders>
              <w:top w:val="single" w:sz="6" w:space="0" w:color="000000"/>
              <w:left w:val="single" w:sz="6" w:space="0" w:color="000000"/>
              <w:bottom w:val="single" w:sz="6" w:space="0" w:color="000000"/>
              <w:right w:val="single" w:sz="6" w:space="0" w:color="000000"/>
            </w:tcBorders>
          </w:tcPr>
          <w:p>
            <w:pPr>
              <w:pStyle w:val="Style27"/>
              <w:tabs>
                <w:tab w:val="clear" w:pos="708"/>
                <w:tab w:val="left" w:pos="9781" w:leader="none"/>
              </w:tabs>
              <w:suppressAutoHyphens w:val="true"/>
              <w:spacing w:lineRule="auto" w:line="216" w:before="0" w:after="0"/>
              <w:jc w:val="both"/>
              <w:rPr>
                <w:rFonts w:eastAsia="Calibri" w:cs="Liberation Serif"/>
                <w:sz w:val="24"/>
                <w:szCs w:val="24"/>
              </w:rPr>
            </w:pPr>
            <w:r>
              <w:rPr>
                <w:rFonts w:eastAsia="Calibri" w:cs="Liberation Serif"/>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Style27"/>
              <w:tabs>
                <w:tab w:val="clear" w:pos="708"/>
                <w:tab w:val="left" w:pos="9781" w:leader="none"/>
              </w:tabs>
              <w:suppressAutoHyphens w:val="true"/>
              <w:spacing w:lineRule="auto" w:line="216" w:before="0" w:after="0"/>
              <w:jc w:val="both"/>
              <w:rPr>
                <w:rFonts w:eastAsia="Calibri" w:cs="Liberation Serif"/>
                <w:sz w:val="24"/>
                <w:szCs w:val="24"/>
              </w:rPr>
            </w:pPr>
            <w:r>
              <w:rPr>
                <w:rFonts w:eastAsia="Calibri" w:cs="Liberation Serif"/>
                <w:sz w:val="24"/>
                <w:szCs w:val="24"/>
              </w:rPr>
            </w:r>
          </w:p>
        </w:tc>
        <w:tc>
          <w:tcPr>
            <w:tcW w:w="1559" w:type="dxa"/>
            <w:tcBorders>
              <w:top w:val="single" w:sz="6" w:space="0" w:color="000000"/>
              <w:left w:val="single" w:sz="6" w:space="0" w:color="000000"/>
              <w:bottom w:val="single" w:sz="6" w:space="0" w:color="000000"/>
            </w:tcBorders>
          </w:tcPr>
          <w:p>
            <w:pPr>
              <w:pStyle w:val="Style27"/>
              <w:tabs>
                <w:tab w:val="clear" w:pos="708"/>
                <w:tab w:val="left" w:pos="9781" w:leader="none"/>
              </w:tabs>
              <w:suppressAutoHyphens w:val="true"/>
              <w:spacing w:lineRule="auto" w:line="216" w:before="0" w:after="0"/>
              <w:jc w:val="both"/>
              <w:rPr>
                <w:rFonts w:eastAsia="Calibri" w:cs="Liberation Serif"/>
                <w:sz w:val="24"/>
                <w:szCs w:val="24"/>
              </w:rPr>
            </w:pPr>
            <w:r>
              <w:rPr>
                <w:rFonts w:eastAsia="Calibri" w:cs="Liberation Serif"/>
                <w:sz w:val="24"/>
                <w:szCs w:val="24"/>
              </w:rPr>
            </w:r>
          </w:p>
        </w:tc>
      </w:tr>
    </w:tbl>
    <w:p>
      <w:pPr>
        <w:pStyle w:val="Style27"/>
        <w:tabs>
          <w:tab w:val="clear" w:pos="708"/>
          <w:tab w:val="left" w:pos="10772" w:leader="none"/>
        </w:tabs>
        <w:suppressAutoHyphens w:val="true"/>
        <w:spacing w:lineRule="auto" w:line="235" w:before="0" w:after="0"/>
        <w:rPr>
          <w:rFonts w:eastAsia="Calibri" w:cs="Liberation Serif"/>
          <w:sz w:val="24"/>
          <w:szCs w:val="24"/>
        </w:rPr>
      </w:pPr>
      <w:r>
        <w:rPr>
          <w:rFonts w:eastAsia="Calibri" w:cs="Liberation Serif"/>
          <w:sz w:val="24"/>
          <w:szCs w:val="24"/>
        </w:rPr>
      </w:r>
    </w:p>
    <w:tbl>
      <w:tblPr>
        <w:tblW w:w="10093" w:type="dxa"/>
        <w:jc w:val="left"/>
        <w:tblInd w:w="0" w:type="dxa"/>
        <w:tblCellMar>
          <w:top w:w="0" w:type="dxa"/>
          <w:left w:w="28" w:type="dxa"/>
          <w:bottom w:w="0" w:type="dxa"/>
          <w:right w:w="28" w:type="dxa"/>
        </w:tblCellMar>
      </w:tblPr>
      <w:tblGrid>
        <w:gridCol w:w="3430"/>
        <w:gridCol w:w="6521"/>
        <w:gridCol w:w="142"/>
      </w:tblGrid>
      <w:tr>
        <w:trPr>
          <w:trHeight w:val="473" w:hRule="atLeast"/>
        </w:trPr>
        <w:tc>
          <w:tcPr>
            <w:tcW w:w="3430" w:type="dxa"/>
            <w:tcBorders>
              <w:bottom w:val="single" w:sz="4" w:space="0" w:color="000000"/>
            </w:tcBorders>
          </w:tcPr>
          <w:p>
            <w:pPr>
              <w:pStyle w:val="Style27"/>
              <w:tabs>
                <w:tab w:val="clear" w:pos="708"/>
                <w:tab w:val="left" w:pos="10772" w:leader="none"/>
              </w:tabs>
              <w:suppressAutoHyphens w:val="true"/>
              <w:spacing w:lineRule="auto" w:line="216" w:before="0" w:after="0"/>
              <w:rPr>
                <w:rFonts w:eastAsia="Calibri" w:cs="Liberation Serif"/>
                <w:color w:val="000000"/>
                <w:sz w:val="24"/>
                <w:szCs w:val="24"/>
              </w:rPr>
            </w:pPr>
            <w:r>
              <w:rPr>
                <w:rFonts w:eastAsia="Calibri" w:cs="Liberation Serif"/>
                <w:color w:val="000000"/>
                <w:sz w:val="24"/>
                <w:szCs w:val="24"/>
              </w:rPr>
              <w:t>Ответственный за содержание проекта:</w:t>
            </w:r>
          </w:p>
        </w:tc>
        <w:tc>
          <w:tcPr>
            <w:tcW w:w="6521" w:type="dxa"/>
            <w:tcBorders>
              <w:bottom w:val="single" w:sz="4" w:space="0" w:color="000000"/>
            </w:tcBorders>
          </w:tcPr>
          <w:p>
            <w:pPr>
              <w:pStyle w:val="Style27"/>
              <w:tabs>
                <w:tab w:val="clear" w:pos="708"/>
                <w:tab w:val="left" w:pos="10772" w:leader="none"/>
              </w:tabs>
              <w:suppressAutoHyphens w:val="true"/>
              <w:spacing w:lineRule="auto" w:line="216" w:before="0" w:after="0"/>
              <w:rPr>
                <w:rFonts w:eastAsia="Calibri" w:cs="Liberation Serif"/>
                <w:color w:val="000000"/>
                <w:sz w:val="24"/>
                <w:szCs w:val="24"/>
              </w:rPr>
            </w:pPr>
            <w:r>
              <w:rPr>
                <w:rFonts w:eastAsia="Calibri" w:cs="Liberation Serif"/>
                <w:color w:val="000000"/>
                <w:sz w:val="24"/>
                <w:szCs w:val="24"/>
              </w:rPr>
              <w:t>Министр экономики и территориального развития Свердловской области Д.М. Мамонтов</w:t>
            </w:r>
          </w:p>
        </w:tc>
        <w:tc>
          <w:tcPr>
            <w:tcW w:w="142" w:type="dxa"/>
            <w:tcBorders/>
            <w:tcMar>
              <w:left w:w="0" w:type="dxa"/>
              <w:right w:w="0" w:type="dxa"/>
            </w:tcMar>
          </w:tcPr>
          <w:p>
            <w:pPr>
              <w:pStyle w:val="Style27"/>
              <w:tabs>
                <w:tab w:val="clear" w:pos="708"/>
                <w:tab w:val="left" w:pos="10772" w:leader="none"/>
              </w:tabs>
              <w:suppressAutoHyphens w:val="true"/>
              <w:spacing w:lineRule="auto" w:line="216" w:before="0" w:after="0"/>
              <w:rPr>
                <w:rFonts w:eastAsia="Calibri" w:cs="Liberation Serif"/>
                <w:color w:val="000000"/>
                <w:sz w:val="24"/>
                <w:szCs w:val="24"/>
              </w:rPr>
            </w:pPr>
            <w:r>
              <w:rPr>
                <w:rFonts w:eastAsia="Calibri" w:cs="Liberation Serif"/>
                <w:color w:val="000000"/>
                <w:sz w:val="24"/>
                <w:szCs w:val="24"/>
              </w:rPr>
            </w:r>
          </w:p>
        </w:tc>
      </w:tr>
      <w:tr>
        <w:trPr/>
        <w:tc>
          <w:tcPr>
            <w:tcW w:w="3430" w:type="dxa"/>
            <w:tcBorders>
              <w:top w:val="single" w:sz="4" w:space="0" w:color="000000"/>
            </w:tcBorders>
          </w:tcPr>
          <w:p>
            <w:pPr>
              <w:pStyle w:val="Style27"/>
              <w:tabs>
                <w:tab w:val="clear" w:pos="708"/>
                <w:tab w:val="left" w:pos="10772" w:leader="none"/>
              </w:tabs>
              <w:suppressAutoHyphens w:val="true"/>
              <w:autoSpaceDE w:val="false"/>
              <w:spacing w:lineRule="auto" w:line="216" w:before="0" w:after="0"/>
              <w:jc w:val="both"/>
              <w:rPr>
                <w:rFonts w:eastAsia="Calibri" w:cs="Liberation Serif"/>
                <w:color w:val="000000"/>
                <w:sz w:val="24"/>
                <w:szCs w:val="24"/>
              </w:rPr>
            </w:pPr>
            <w:r>
              <w:rPr>
                <w:rFonts w:eastAsia="Calibri" w:cs="Liberation Serif"/>
                <w:color w:val="000000"/>
                <w:sz w:val="24"/>
                <w:szCs w:val="24"/>
              </w:rPr>
              <w:t>Исполнители:</w:t>
            </w:r>
          </w:p>
        </w:tc>
        <w:tc>
          <w:tcPr>
            <w:tcW w:w="6663" w:type="dxa"/>
            <w:gridSpan w:val="2"/>
            <w:tcBorders>
              <w:top w:val="single" w:sz="4" w:space="0" w:color="000000"/>
              <w:bottom w:val="single" w:sz="4" w:space="0" w:color="000000"/>
            </w:tcBorders>
          </w:tcPr>
          <w:p>
            <w:pPr>
              <w:pStyle w:val="Style27"/>
              <w:tabs>
                <w:tab w:val="clear" w:pos="708"/>
                <w:tab w:val="left" w:pos="10772" w:leader="none"/>
              </w:tabs>
              <w:suppressAutoHyphens w:val="true"/>
              <w:autoSpaceDE w:val="false"/>
              <w:spacing w:lineRule="auto" w:line="216" w:before="0" w:after="0"/>
              <w:rPr>
                <w:rFonts w:eastAsia="Calibri" w:cs="Liberation Serif"/>
                <w:color w:val="000000"/>
                <w:sz w:val="24"/>
                <w:szCs w:val="24"/>
              </w:rPr>
            </w:pPr>
            <w:r>
              <w:rPr>
                <w:rFonts w:eastAsia="Calibri" w:cs="Liberation Serif"/>
                <w:color w:val="000000"/>
                <w:sz w:val="24"/>
                <w:szCs w:val="24"/>
              </w:rPr>
              <w:t xml:space="preserve">Пономаренко Наталья Сергеевна, начальник отдела программ </w:t>
            </w:r>
          </w:p>
          <w:p>
            <w:pPr>
              <w:pStyle w:val="Style27"/>
              <w:tabs>
                <w:tab w:val="clear" w:pos="708"/>
                <w:tab w:val="left" w:pos="10772" w:leader="none"/>
              </w:tabs>
              <w:suppressAutoHyphens w:val="true"/>
              <w:autoSpaceDE w:val="false"/>
              <w:spacing w:lineRule="auto" w:line="216" w:before="0" w:after="0"/>
              <w:rPr>
                <w:rFonts w:eastAsia="Calibri" w:cs="Liberation Serif"/>
                <w:color w:val="000000"/>
                <w:sz w:val="24"/>
                <w:szCs w:val="24"/>
              </w:rPr>
            </w:pPr>
            <w:r>
              <w:rPr>
                <w:rFonts w:eastAsia="Calibri" w:cs="Liberation Serif"/>
                <w:color w:val="000000"/>
                <w:sz w:val="24"/>
                <w:szCs w:val="24"/>
              </w:rPr>
              <w:t xml:space="preserve">и капитальных вложений Министерства экономики и территориального развития Свердловской области,                 (343) 312-00-10 (доб. 121) </w:t>
            </w:r>
          </w:p>
        </w:tc>
      </w:tr>
      <w:tr>
        <w:trPr>
          <w:trHeight w:val="1342" w:hRule="atLeast"/>
        </w:trPr>
        <w:tc>
          <w:tcPr>
            <w:tcW w:w="3430" w:type="dxa"/>
            <w:tcBorders/>
          </w:tcPr>
          <w:p>
            <w:pPr>
              <w:pStyle w:val="Style27"/>
              <w:tabs>
                <w:tab w:val="clear" w:pos="708"/>
                <w:tab w:val="left" w:pos="10772" w:leader="none"/>
              </w:tabs>
              <w:suppressAutoHyphens w:val="true"/>
              <w:autoSpaceDE w:val="false"/>
              <w:spacing w:lineRule="auto" w:line="216" w:before="0" w:after="0"/>
              <w:jc w:val="both"/>
              <w:rPr>
                <w:rFonts w:eastAsia="Calibri" w:cs="Liberation Serif"/>
                <w:color w:val="000000"/>
                <w:sz w:val="24"/>
                <w:szCs w:val="24"/>
              </w:rPr>
            </w:pPr>
            <w:r>
              <w:rPr>
                <w:rFonts w:eastAsia="Calibri" w:cs="Liberation Serif"/>
                <w:color w:val="000000"/>
                <w:sz w:val="24"/>
                <w:szCs w:val="24"/>
              </w:rPr>
            </w:r>
          </w:p>
        </w:tc>
        <w:tc>
          <w:tcPr>
            <w:tcW w:w="6663" w:type="dxa"/>
            <w:gridSpan w:val="2"/>
            <w:tcBorders>
              <w:top w:val="single" w:sz="4" w:space="0" w:color="000000"/>
            </w:tcBorders>
          </w:tcPr>
          <w:p>
            <w:pPr>
              <w:pStyle w:val="Style27"/>
              <w:tabs>
                <w:tab w:val="clear" w:pos="708"/>
                <w:tab w:val="left" w:pos="3402" w:leader="none"/>
                <w:tab w:val="left" w:pos="10772" w:leader="none"/>
              </w:tabs>
              <w:suppressAutoHyphens w:val="true"/>
              <w:autoSpaceDE w:val="false"/>
              <w:spacing w:lineRule="auto" w:line="216" w:before="0" w:after="0"/>
              <w:rPr>
                <w:rFonts w:eastAsia="Calibri" w:cs="Liberation Serif"/>
                <w:color w:val="000000"/>
                <w:sz w:val="24"/>
                <w:szCs w:val="24"/>
              </w:rPr>
            </w:pPr>
            <w:r>
              <w:rPr>
                <w:rFonts w:eastAsia="Calibri" w:cs="Liberation Serif"/>
                <w:color w:val="000000"/>
                <w:sz w:val="24"/>
                <w:szCs w:val="24"/>
              </w:rPr>
              <w:t xml:space="preserve">Давыдова Наталья Викторовна, главный специалист отдела программ и капитальных вложений Министерства экономики и территориального развития Свердловской области, </w:t>
            </w:r>
          </w:p>
          <w:p>
            <w:pPr>
              <w:pStyle w:val="Style27"/>
              <w:tabs>
                <w:tab w:val="clear" w:pos="708"/>
                <w:tab w:val="left" w:pos="3402" w:leader="none"/>
                <w:tab w:val="left" w:pos="10772" w:leader="none"/>
              </w:tabs>
              <w:suppressAutoHyphens w:val="true"/>
              <w:autoSpaceDE w:val="false"/>
              <w:spacing w:lineRule="auto" w:line="216" w:before="0" w:after="0"/>
              <w:rPr>
                <w:rFonts w:eastAsia="Calibri" w:cs="Liberation Serif"/>
                <w:color w:val="000000"/>
                <w:sz w:val="24"/>
                <w:szCs w:val="24"/>
              </w:rPr>
            </w:pPr>
            <w:r>
              <w:rPr>
                <w:rFonts w:eastAsia="Calibri" w:cs="Liberation Serif"/>
                <w:color w:val="000000"/>
                <w:sz w:val="24"/>
                <w:szCs w:val="24"/>
              </w:rPr>
              <w:t>(343) 312-00-10 (доб. 123)</w:t>
            </w:r>
          </w:p>
        </w:tc>
      </w:tr>
    </w:tbl>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tabs>
          <w:tab w:val="clear" w:pos="708"/>
          <w:tab w:val="left" w:pos="10772" w:leader="none"/>
        </w:tabs>
        <w:suppressAutoHyphens w:val="true"/>
        <w:spacing w:lineRule="auto" w:line="240" w:before="0" w:after="0"/>
        <w:jc w:val="both"/>
        <w:rPr>
          <w:rFonts w:ascii="Times New Roman" w:hAnsi="Times New Roman" w:eastAsia="Calibri" w:cs="Times New Roman"/>
          <w:b/>
          <w:b/>
          <w:spacing w:val="60"/>
          <w:sz w:val="4"/>
          <w:szCs w:val="4"/>
        </w:rPr>
      </w:pPr>
      <w:r>
        <w:rPr>
          <w:rFonts w:eastAsia="Calibri" w:cs="Times New Roman" w:ascii="Times New Roman" w:hAnsi="Times New Roman"/>
          <w:b/>
          <w:spacing w:val="60"/>
          <w:sz w:val="4"/>
          <w:szCs w:val="4"/>
        </w:rPr>
      </w:r>
    </w:p>
    <w:p>
      <w:pPr>
        <w:pStyle w:val="Style27"/>
        <w:widowControl w:val="false"/>
        <w:autoSpaceDE w:val="false"/>
        <w:spacing w:lineRule="auto" w:line="240" w:before="0" w:after="0"/>
        <w:ind w:firstLine="540"/>
        <w:jc w:val="both"/>
        <w:rPr>
          <w:rFonts w:eastAsia="Times New Roman" w:cs="Liberation Serif"/>
          <w:szCs w:val="28"/>
          <w:lang w:eastAsia="ru-RU"/>
        </w:rPr>
      </w:pPr>
      <w:r>
        <w:rPr>
          <w:rFonts w:eastAsia="Times New Roman" w:cs="Liberation Serif"/>
          <w:szCs w:val="28"/>
          <w:lang w:eastAsia="ru-RU"/>
        </w:rPr>
      </w:r>
    </w:p>
    <w:sectPr>
      <w:headerReference w:type="default" r:id="rId8"/>
      <w:type w:val="nextPage"/>
      <w:pgSz w:w="11906" w:h="16838"/>
      <w:pgMar w:left="1418" w:right="567" w:header="1134" w:top="1456"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libri Light">
    <w:charset w:val="01"/>
    <w:family w:val="swiss"/>
    <w:pitch w:val="variable"/>
  </w:font>
  <w:font w:name="Tahoma">
    <w:charset w:val="01"/>
    <w:family w:val="swiss"/>
    <w:pitch w:val="variable"/>
  </w:font>
  <w:font w:name="Courier New">
    <w:charset w:val="01"/>
    <w:family w:val="modern"/>
    <w:pitch w:val="fixed"/>
  </w:font>
  <w:font w:name="Wingdings">
    <w:charset w:val="02"/>
    <w:family w:val="auto"/>
    <w:pitch w:val="variable"/>
  </w:font>
  <w:font w:name="Liberation Sans">
    <w:altName w:val="Arial"/>
    <w:charset w:val="01"/>
    <w:family w:val="swiss"/>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hanging="0"/>
      <w:jc w:val="center"/>
      <w:rPr/>
    </w:pPr>
    <w:r>
      <w:rPr>
        <w:rStyle w:val="Style11"/>
        <w:rFonts w:cs="Liberation Serif" w:ascii="Liberation Serif" w:hAnsi="Liberation Serif"/>
      </w:rPr>
      <w:fldChar w:fldCharType="begin"/>
    </w:r>
    <w:r>
      <w:rPr>
        <w:rStyle w:val="Style11"/>
        <w:rFonts w:cs="Liberation Serif" w:ascii="Liberation Serif" w:hAnsi="Liberation Serif"/>
      </w:rPr>
      <w:instrText> PAGE </w:instrText>
    </w:r>
    <w:r>
      <w:rPr>
        <w:rStyle w:val="Style11"/>
        <w:rFonts w:cs="Liberation Serif" w:ascii="Liberation Serif" w:hAnsi="Liberation Serif"/>
      </w:rPr>
      <w:fldChar w:fldCharType="separate"/>
    </w:r>
    <w:r>
      <w:rPr>
        <w:rStyle w:val="Style11"/>
        <w:rFonts w:cs="Liberation Serif" w:ascii="Liberation Serif" w:hAnsi="Liberation Serif"/>
      </w:rPr>
      <w:t>6</w:t>
    </w:r>
    <w:r>
      <w:rPr>
        <w:rStyle w:val="Style11"/>
        <w:rFonts w:cs="Liberation Serif" w:ascii="Liberation Serif" w:hAnsi="Liberation Serif"/>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hanging="0"/>
      <w:jc w:val="center"/>
      <w:rPr/>
    </w:pPr>
    <w:r>
      <w:rPr>
        <w:rStyle w:val="Style11"/>
        <w:rFonts w:cs="Liberation Serif" w:ascii="Liberation Serif" w:hAnsi="Liberation Serif"/>
      </w:rPr>
      <w:fldChar w:fldCharType="begin"/>
    </w:r>
    <w:r>
      <w:rPr>
        <w:rStyle w:val="Style11"/>
        <w:rFonts w:cs="Liberation Serif" w:ascii="Liberation Serif" w:hAnsi="Liberation Serif"/>
      </w:rPr>
      <w:instrText> PAGE </w:instrText>
    </w:r>
    <w:r>
      <w:rPr>
        <w:rStyle w:val="Style11"/>
        <w:rFonts w:cs="Liberation Serif" w:ascii="Liberation Serif" w:hAnsi="Liberation Serif"/>
      </w:rPr>
      <w:fldChar w:fldCharType="separate"/>
    </w:r>
    <w:r>
      <w:rPr>
        <w:rStyle w:val="Style11"/>
        <w:rFonts w:cs="Liberation Serif" w:ascii="Liberation Serif" w:hAnsi="Liberation Serif"/>
      </w:rPr>
      <w:t>6</w:t>
    </w:r>
    <w:r>
      <w:rPr>
        <w:rStyle w:val="Style11"/>
        <w:rFonts w:cs="Liberation Serif" w:ascii="Liberation Serif" w:hAnsi="Liberation Serif"/>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hanging="0"/>
      <w:jc w:val="center"/>
      <w:rPr/>
    </w:pPr>
    <w:r>
      <w:rPr>
        <w:rStyle w:val="Style11"/>
        <w:rFonts w:cs="Liberation Serif" w:ascii="Liberation Serif" w:hAnsi="Liberation Serif"/>
      </w:rPr>
      <w:fldChar w:fldCharType="begin"/>
    </w:r>
    <w:r>
      <w:rPr>
        <w:rStyle w:val="Style11"/>
        <w:rFonts w:cs="Liberation Serif" w:ascii="Liberation Serif" w:hAnsi="Liberation Serif"/>
      </w:rPr>
      <w:instrText> PAGE </w:instrText>
    </w:r>
    <w:r>
      <w:rPr>
        <w:rStyle w:val="Style11"/>
        <w:rFonts w:cs="Liberation Serif" w:ascii="Liberation Serif" w:hAnsi="Liberation Serif"/>
      </w:rPr>
      <w:fldChar w:fldCharType="separate"/>
    </w:r>
    <w:r>
      <w:rPr>
        <w:rStyle w:val="Style11"/>
        <w:rFonts w:cs="Liberation Serif" w:ascii="Liberation Serif" w:hAnsi="Liberation Serif"/>
      </w:rPr>
      <w:t>20</w:t>
    </w:r>
    <w:r>
      <w:rPr>
        <w:rStyle w:val="Style11"/>
        <w:rFonts w:cs="Liberation Serif" w:ascii="Liberation Serif" w:hAnsi="Liberation Serif"/>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spacing w:lineRule="auto" w:line="25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1">
    <w:name w:val="Heading 1"/>
    <w:basedOn w:val="Style27"/>
    <w:next w:val="Style27"/>
    <w:qFormat/>
    <w:pPr>
      <w:keepNext w:val="true"/>
      <w:keepLines/>
      <w:numPr>
        <w:ilvl w:val="0"/>
        <w:numId w:val="1"/>
      </w:numPr>
      <w:suppressAutoHyphens w:val="true"/>
      <w:spacing w:lineRule="auto" w:line="240" w:before="480" w:after="0"/>
      <w:ind w:firstLine="709"/>
      <w:jc w:val="both"/>
      <w:outlineLvl w:val="0"/>
    </w:pPr>
    <w:rPr>
      <w:rFonts w:eastAsia="Times New Roman" w:cs="Times New Roman"/>
      <w:b/>
      <w:bCs/>
      <w:color w:val="000000"/>
      <w:szCs w:val="28"/>
    </w:rPr>
  </w:style>
  <w:style w:type="paragraph" w:styleId="2">
    <w:name w:val="Heading 2"/>
    <w:basedOn w:val="Style27"/>
    <w:qFormat/>
    <w:pPr>
      <w:numPr>
        <w:ilvl w:val="1"/>
        <w:numId w:val="1"/>
      </w:numPr>
      <w:pBdr>
        <w:bottom w:val="single" w:sz="6" w:space="5" w:color="C9E3F6"/>
      </w:pBdr>
      <w:suppressAutoHyphens w:val="true"/>
      <w:spacing w:lineRule="auto" w:line="240" w:before="0" w:after="135"/>
      <w:outlineLvl w:val="1"/>
    </w:pPr>
    <w:rPr>
      <w:rFonts w:ascii="Times New Roman" w:hAnsi="Times New Roman" w:eastAsia="Times New Roman" w:cs="Times New Roman"/>
      <w:b/>
      <w:bCs/>
      <w:color w:val="0B7FD6"/>
      <w:sz w:val="18"/>
      <w:szCs w:val="18"/>
      <w:lang w:eastAsia="ru-RU"/>
    </w:rPr>
  </w:style>
  <w:style w:type="paragraph" w:styleId="3">
    <w:name w:val="Heading 3"/>
    <w:basedOn w:val="Style27"/>
    <w:next w:val="Style27"/>
    <w:qFormat/>
    <w:pPr>
      <w:keepNext w:val="true"/>
      <w:keepLines/>
      <w:numPr>
        <w:ilvl w:val="2"/>
        <w:numId w:val="1"/>
      </w:numPr>
      <w:suppressAutoHyphens w:val="true"/>
      <w:spacing w:lineRule="auto" w:line="240" w:before="200" w:after="0"/>
      <w:ind w:firstLine="709"/>
      <w:jc w:val="both"/>
      <w:outlineLvl w:val="2"/>
    </w:pPr>
    <w:rPr>
      <w:rFonts w:ascii="Calibri Light" w:hAnsi="Calibri Light" w:eastAsia="Times New Roman" w:cs="Times New Roman"/>
      <w:b/>
      <w:bCs/>
      <w:color w:val="5B9BD5"/>
    </w:rPr>
  </w:style>
  <w:style w:type="character" w:styleId="Style11">
    <w:name w:val="Основной шрифт абзаца"/>
    <w:qFormat/>
    <w:rPr/>
  </w:style>
  <w:style w:type="character" w:styleId="Style12">
    <w:name w:val="Гиперссылка"/>
    <w:basedOn w:val="Style11"/>
    <w:qFormat/>
    <w:rPr>
      <w:color w:val="0563C1"/>
      <w:u w:val="single"/>
    </w:rPr>
  </w:style>
  <w:style w:type="character" w:styleId="11">
    <w:name w:val="Заголовок 1 Знак"/>
    <w:basedOn w:val="Style11"/>
    <w:qFormat/>
    <w:rPr>
      <w:rFonts w:ascii="Liberation Serif" w:hAnsi="Liberation Serif" w:eastAsia="Times New Roman" w:cs="Times New Roman"/>
      <w:b/>
      <w:bCs/>
      <w:color w:val="000000"/>
      <w:sz w:val="28"/>
      <w:szCs w:val="28"/>
    </w:rPr>
  </w:style>
  <w:style w:type="character" w:styleId="21">
    <w:name w:val="Заголовок 2 Знак"/>
    <w:basedOn w:val="Style11"/>
    <w:qFormat/>
    <w:rPr>
      <w:rFonts w:ascii="Times New Roman" w:hAnsi="Times New Roman" w:eastAsia="Times New Roman" w:cs="Times New Roman"/>
      <w:b/>
      <w:bCs/>
      <w:color w:val="0B7FD6"/>
      <w:sz w:val="18"/>
      <w:szCs w:val="18"/>
      <w:lang w:eastAsia="ru-RU"/>
    </w:rPr>
  </w:style>
  <w:style w:type="character" w:styleId="31">
    <w:name w:val="Заголовок 3 Знак"/>
    <w:basedOn w:val="Style11"/>
    <w:qFormat/>
    <w:rPr>
      <w:rFonts w:ascii="Calibri Light" w:hAnsi="Calibri Light" w:eastAsia="Times New Roman" w:cs="Times New Roman"/>
      <w:b/>
      <w:bCs/>
      <w:color w:val="5B9BD5"/>
      <w:sz w:val="28"/>
    </w:rPr>
  </w:style>
  <w:style w:type="character" w:styleId="Style13">
    <w:name w:val="Верхний колонтитул Знак"/>
    <w:basedOn w:val="Style11"/>
    <w:qFormat/>
    <w:rPr>
      <w:rFonts w:ascii="Times New Roman" w:hAnsi="Times New Roman"/>
      <w:sz w:val="28"/>
    </w:rPr>
  </w:style>
  <w:style w:type="character" w:styleId="Style14">
    <w:name w:val="Нижний колонтитул Знак"/>
    <w:basedOn w:val="Style11"/>
    <w:qFormat/>
    <w:rPr>
      <w:rFonts w:ascii="Times New Roman" w:hAnsi="Times New Roman"/>
      <w:sz w:val="28"/>
    </w:rPr>
  </w:style>
  <w:style w:type="character" w:styleId="Style15">
    <w:name w:val="Текст выноски Знак"/>
    <w:basedOn w:val="Style11"/>
    <w:qFormat/>
    <w:rPr>
      <w:rFonts w:ascii="Tahoma" w:hAnsi="Tahoma" w:cs="Tahoma"/>
      <w:sz w:val="16"/>
      <w:szCs w:val="16"/>
    </w:rPr>
  </w:style>
  <w:style w:type="character" w:styleId="Style16">
    <w:name w:val="Строгий"/>
    <w:basedOn w:val="Style11"/>
    <w:qFormat/>
    <w:rPr>
      <w:b/>
      <w:bCs/>
    </w:rPr>
  </w:style>
  <w:style w:type="character" w:styleId="Style17">
    <w:name w:val="Текст сноски Знак"/>
    <w:basedOn w:val="Style11"/>
    <w:qFormat/>
    <w:rPr>
      <w:sz w:val="20"/>
      <w:szCs w:val="20"/>
    </w:rPr>
  </w:style>
  <w:style w:type="character" w:styleId="Style18">
    <w:name w:val="Знак сноски"/>
    <w:basedOn w:val="Style11"/>
    <w:rPr>
      <w:vertAlign w:val="superscript"/>
    </w:rPr>
  </w:style>
  <w:style w:type="character" w:styleId="Style19">
    <w:name w:val="Знак примечания"/>
    <w:basedOn w:val="Style11"/>
    <w:qFormat/>
    <w:rPr>
      <w:sz w:val="16"/>
      <w:szCs w:val="16"/>
    </w:rPr>
  </w:style>
  <w:style w:type="character" w:styleId="Style20">
    <w:name w:val="Текст примечания Знак"/>
    <w:basedOn w:val="Style11"/>
    <w:qFormat/>
    <w:rPr>
      <w:sz w:val="20"/>
      <w:szCs w:val="20"/>
    </w:rPr>
  </w:style>
  <w:style w:type="character" w:styleId="Style21">
    <w:name w:val="Тема примечания Знак"/>
    <w:basedOn w:val="Style20"/>
    <w:qFormat/>
    <w:rPr>
      <w:b/>
      <w:bCs/>
      <w:sz w:val="20"/>
      <w:szCs w:val="20"/>
    </w:rPr>
  </w:style>
  <w:style w:type="character" w:styleId="12">
    <w:name w:val="Текст сноски Знак1"/>
    <w:basedOn w:val="Style11"/>
    <w:qFormat/>
    <w:rPr>
      <w:rFonts w:ascii="Times New Roman" w:hAnsi="Times New Roman" w:eastAsia="Times New Roman" w:cs="Times New Roman"/>
      <w:b/>
      <w:sz w:val="20"/>
      <w:szCs w:val="20"/>
      <w:lang w:val="fr-FR" w:bidi="en-US"/>
    </w:rPr>
  </w:style>
  <w:style w:type="character" w:styleId="13">
    <w:name w:val="Текст примечания Знак1"/>
    <w:basedOn w:val="Style11"/>
    <w:qFormat/>
    <w:rPr>
      <w:rFonts w:ascii="Times New Roman" w:hAnsi="Times New Roman" w:eastAsia="Times New Roman" w:cs="Times New Roman"/>
      <w:b/>
      <w:sz w:val="20"/>
      <w:szCs w:val="20"/>
      <w:lang w:val="fr-FR" w:bidi="en-US"/>
    </w:rPr>
  </w:style>
  <w:style w:type="character" w:styleId="14">
    <w:name w:val="Тема примечания Знак1"/>
    <w:basedOn w:val="13"/>
    <w:qFormat/>
    <w:rPr>
      <w:rFonts w:ascii="Times New Roman" w:hAnsi="Times New Roman" w:eastAsia="Times New Roman" w:cs="Times New Roman"/>
      <w:b w:val="false"/>
      <w:bCs/>
      <w:sz w:val="20"/>
      <w:szCs w:val="20"/>
      <w:lang w:val="fr-FR" w:bidi="en-US"/>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WWCharLFO3LVL1">
    <w:name w:val="WW_CharLFO3LVL1"/>
    <w:qFormat/>
    <w:rPr>
      <w:rFonts w:ascii="Symbol" w:hAnsi="Symbol"/>
      <w:sz w:val="20"/>
    </w:rPr>
  </w:style>
  <w:style w:type="character" w:styleId="WWCharLFO3LVL2">
    <w:name w:val="WW_CharLFO3LVL2"/>
    <w:qFormat/>
    <w:rPr>
      <w:rFonts w:ascii="Courier New" w:hAnsi="Courier New"/>
      <w:sz w:val="20"/>
    </w:rPr>
  </w:style>
  <w:style w:type="character" w:styleId="WWCharLFO3LVL3">
    <w:name w:val="WW_CharLFO3LVL3"/>
    <w:qFormat/>
    <w:rPr>
      <w:rFonts w:ascii="Wingdings" w:hAnsi="Wingdings"/>
      <w:sz w:val="20"/>
    </w:rPr>
  </w:style>
  <w:style w:type="character" w:styleId="WWCharLFO3LVL4">
    <w:name w:val="WW_CharLFO3LVL4"/>
    <w:qFormat/>
    <w:rPr>
      <w:rFonts w:ascii="Wingdings" w:hAnsi="Wingdings"/>
      <w:sz w:val="20"/>
    </w:rPr>
  </w:style>
  <w:style w:type="character" w:styleId="WWCharLFO3LVL5">
    <w:name w:val="WW_CharLFO3LVL5"/>
    <w:qFormat/>
    <w:rPr>
      <w:rFonts w:ascii="Wingdings" w:hAnsi="Wingdings"/>
      <w:sz w:val="20"/>
    </w:rPr>
  </w:style>
  <w:style w:type="character" w:styleId="WWCharLFO3LVL6">
    <w:name w:val="WW_CharLFO3LVL6"/>
    <w:qFormat/>
    <w:rPr>
      <w:rFonts w:ascii="Wingdings" w:hAnsi="Wingdings"/>
      <w:sz w:val="20"/>
    </w:rPr>
  </w:style>
  <w:style w:type="character" w:styleId="WWCharLFO3LVL7">
    <w:name w:val="WW_CharLFO3LVL7"/>
    <w:qFormat/>
    <w:rPr>
      <w:rFonts w:ascii="Wingdings" w:hAnsi="Wingdings"/>
      <w:sz w:val="20"/>
    </w:rPr>
  </w:style>
  <w:style w:type="character" w:styleId="WWCharLFO3LVL8">
    <w:name w:val="WW_CharLFO3LVL8"/>
    <w:qFormat/>
    <w:rPr>
      <w:rFonts w:ascii="Wingdings" w:hAnsi="Wingdings"/>
      <w:sz w:val="20"/>
    </w:rPr>
  </w:style>
  <w:style w:type="character" w:styleId="WWCharLFO3LVL9">
    <w:name w:val="WW_CharLFO3LVL9"/>
    <w:qFormat/>
    <w:rPr>
      <w:rFonts w:ascii="Wingdings" w:hAnsi="Wingdings"/>
      <w:sz w:val="20"/>
    </w:rPr>
  </w:style>
  <w:style w:type="character" w:styleId="WWCharLFO4LVL1">
    <w:name w:val="WW_CharLFO4LVL1"/>
    <w:qFormat/>
    <w:rPr>
      <w:rFonts w:ascii="Symbol" w:hAnsi="Symbol"/>
      <w:sz w:val="20"/>
    </w:rPr>
  </w:style>
  <w:style w:type="character" w:styleId="WWCharLFO4LVL2">
    <w:name w:val="WW_CharLFO4LVL2"/>
    <w:qFormat/>
    <w:rPr>
      <w:rFonts w:ascii="Courier New" w:hAnsi="Courier New"/>
      <w:sz w:val="20"/>
    </w:rPr>
  </w:style>
  <w:style w:type="character" w:styleId="WWCharLFO4LVL3">
    <w:name w:val="WW_CharLFO4LVL3"/>
    <w:qFormat/>
    <w:rPr>
      <w:rFonts w:ascii="Wingdings" w:hAnsi="Wingdings"/>
      <w:sz w:val="20"/>
    </w:rPr>
  </w:style>
  <w:style w:type="character" w:styleId="WWCharLFO4LVL4">
    <w:name w:val="WW_CharLFO4LVL4"/>
    <w:qFormat/>
    <w:rPr>
      <w:rFonts w:ascii="Wingdings" w:hAnsi="Wingdings"/>
      <w:sz w:val="20"/>
    </w:rPr>
  </w:style>
  <w:style w:type="character" w:styleId="WWCharLFO4LVL5">
    <w:name w:val="WW_CharLFO4LVL5"/>
    <w:qFormat/>
    <w:rPr>
      <w:rFonts w:ascii="Wingdings" w:hAnsi="Wingdings"/>
      <w:sz w:val="20"/>
    </w:rPr>
  </w:style>
  <w:style w:type="character" w:styleId="WWCharLFO4LVL6">
    <w:name w:val="WW_CharLFO4LVL6"/>
    <w:qFormat/>
    <w:rPr>
      <w:rFonts w:ascii="Wingdings" w:hAnsi="Wingdings"/>
      <w:sz w:val="20"/>
    </w:rPr>
  </w:style>
  <w:style w:type="character" w:styleId="WWCharLFO4LVL7">
    <w:name w:val="WW_CharLFO4LVL7"/>
    <w:qFormat/>
    <w:rPr>
      <w:rFonts w:ascii="Wingdings" w:hAnsi="Wingdings"/>
      <w:sz w:val="20"/>
    </w:rPr>
  </w:style>
  <w:style w:type="character" w:styleId="WWCharLFO4LVL8">
    <w:name w:val="WW_CharLFO4LVL8"/>
    <w:qFormat/>
    <w:rPr>
      <w:rFonts w:ascii="Wingdings" w:hAnsi="Wingdings"/>
      <w:sz w:val="20"/>
    </w:rPr>
  </w:style>
  <w:style w:type="character" w:styleId="WWCharLFO4LVL9">
    <w:name w:val="WW_CharLFO4LVL9"/>
    <w:qFormat/>
    <w:rPr>
      <w:rFonts w:ascii="Wingdings" w:hAnsi="Wingdings"/>
      <w:sz w:val="20"/>
    </w:rPr>
  </w:style>
  <w:style w:type="character" w:styleId="WWCharLFO5LVL1">
    <w:name w:val="WW_CharLFO5LVL1"/>
    <w:qFormat/>
    <w:rPr>
      <w:rFonts w:ascii="Symbol" w:hAnsi="Symbol"/>
      <w:sz w:val="20"/>
    </w:rPr>
  </w:style>
  <w:style w:type="character" w:styleId="WWCharLFO5LVL2">
    <w:name w:val="WW_CharLFO5LVL2"/>
    <w:qFormat/>
    <w:rPr>
      <w:rFonts w:ascii="Courier New" w:hAnsi="Courier New"/>
      <w:sz w:val="20"/>
    </w:rPr>
  </w:style>
  <w:style w:type="character" w:styleId="WWCharLFO5LVL3">
    <w:name w:val="WW_CharLFO5LVL3"/>
    <w:qFormat/>
    <w:rPr>
      <w:rFonts w:ascii="Wingdings" w:hAnsi="Wingdings"/>
      <w:sz w:val="20"/>
    </w:rPr>
  </w:style>
  <w:style w:type="character" w:styleId="WWCharLFO5LVL4">
    <w:name w:val="WW_CharLFO5LVL4"/>
    <w:qFormat/>
    <w:rPr>
      <w:rFonts w:ascii="Wingdings" w:hAnsi="Wingdings"/>
      <w:sz w:val="20"/>
    </w:rPr>
  </w:style>
  <w:style w:type="character" w:styleId="WWCharLFO5LVL5">
    <w:name w:val="WW_CharLFO5LVL5"/>
    <w:qFormat/>
    <w:rPr>
      <w:rFonts w:ascii="Wingdings" w:hAnsi="Wingdings"/>
      <w:sz w:val="20"/>
    </w:rPr>
  </w:style>
  <w:style w:type="character" w:styleId="WWCharLFO5LVL6">
    <w:name w:val="WW_CharLFO5LVL6"/>
    <w:qFormat/>
    <w:rPr>
      <w:rFonts w:ascii="Wingdings" w:hAnsi="Wingdings"/>
      <w:sz w:val="20"/>
    </w:rPr>
  </w:style>
  <w:style w:type="character" w:styleId="WWCharLFO5LVL7">
    <w:name w:val="WW_CharLFO5LVL7"/>
    <w:qFormat/>
    <w:rPr>
      <w:rFonts w:ascii="Wingdings" w:hAnsi="Wingdings"/>
      <w:sz w:val="20"/>
    </w:rPr>
  </w:style>
  <w:style w:type="character" w:styleId="WWCharLFO5LVL8">
    <w:name w:val="WW_CharLFO5LVL8"/>
    <w:qFormat/>
    <w:rPr>
      <w:rFonts w:ascii="Wingdings" w:hAnsi="Wingdings"/>
      <w:sz w:val="20"/>
    </w:rPr>
  </w:style>
  <w:style w:type="character" w:styleId="WWCharLFO5LVL9">
    <w:name w:val="WW_CharLFO5LVL9"/>
    <w:qFormat/>
    <w:rPr>
      <w:rFonts w:ascii="Wingdings" w:hAnsi="Wingdings"/>
      <w:sz w:val="20"/>
    </w:rPr>
  </w:style>
  <w:style w:type="character" w:styleId="WWCharLFO6LVL1">
    <w:name w:val="WW_CharLFO6LVL1"/>
    <w:qFormat/>
    <w:rPr>
      <w:rFonts w:ascii="Symbol" w:hAnsi="Symbol"/>
      <w:sz w:val="20"/>
    </w:rPr>
  </w:style>
  <w:style w:type="character" w:styleId="WWCharLFO6LVL2">
    <w:name w:val="WW_CharLFO6LVL2"/>
    <w:qFormat/>
    <w:rPr>
      <w:rFonts w:ascii="Courier New" w:hAnsi="Courier New"/>
      <w:sz w:val="20"/>
    </w:rPr>
  </w:style>
  <w:style w:type="character" w:styleId="WWCharLFO6LVL3">
    <w:name w:val="WW_CharLFO6LVL3"/>
    <w:qFormat/>
    <w:rPr>
      <w:rFonts w:ascii="Wingdings" w:hAnsi="Wingdings"/>
      <w:sz w:val="20"/>
    </w:rPr>
  </w:style>
  <w:style w:type="character" w:styleId="WWCharLFO6LVL4">
    <w:name w:val="WW_CharLFO6LVL4"/>
    <w:qFormat/>
    <w:rPr>
      <w:rFonts w:ascii="Wingdings" w:hAnsi="Wingdings"/>
      <w:sz w:val="20"/>
    </w:rPr>
  </w:style>
  <w:style w:type="character" w:styleId="WWCharLFO6LVL5">
    <w:name w:val="WW_CharLFO6LVL5"/>
    <w:qFormat/>
    <w:rPr>
      <w:rFonts w:ascii="Wingdings" w:hAnsi="Wingdings"/>
      <w:sz w:val="20"/>
    </w:rPr>
  </w:style>
  <w:style w:type="character" w:styleId="WWCharLFO6LVL6">
    <w:name w:val="WW_CharLFO6LVL6"/>
    <w:qFormat/>
    <w:rPr>
      <w:rFonts w:ascii="Wingdings" w:hAnsi="Wingdings"/>
      <w:sz w:val="20"/>
    </w:rPr>
  </w:style>
  <w:style w:type="character" w:styleId="WWCharLFO6LVL7">
    <w:name w:val="WW_CharLFO6LVL7"/>
    <w:qFormat/>
    <w:rPr>
      <w:rFonts w:ascii="Wingdings" w:hAnsi="Wingdings"/>
      <w:sz w:val="20"/>
    </w:rPr>
  </w:style>
  <w:style w:type="character" w:styleId="WWCharLFO6LVL8">
    <w:name w:val="WW_CharLFO6LVL8"/>
    <w:qFormat/>
    <w:rPr>
      <w:rFonts w:ascii="Wingdings" w:hAnsi="Wingdings"/>
      <w:sz w:val="20"/>
    </w:rPr>
  </w:style>
  <w:style w:type="character" w:styleId="WWCharLFO6LVL9">
    <w:name w:val="WW_CharLFO6LVL9"/>
    <w:qFormat/>
    <w:rPr>
      <w:rFonts w:ascii="Wingdings" w:hAnsi="Wingdings"/>
      <w:sz w:val="20"/>
    </w:rPr>
  </w:style>
  <w:style w:type="character" w:styleId="WWCharLFO8LVL1">
    <w:name w:val="WW_CharLFO8LVL1"/>
    <w:qFormat/>
    <w:rPr>
      <w:rFonts w:ascii="Times New Roman" w:hAnsi="Times New Roman" w:eastAsia="Calibri" w:cs="Times New Roman"/>
    </w:rPr>
  </w:style>
  <w:style w:type="character" w:styleId="WWCharLFO25LVL1">
    <w:name w:val="WW_CharLFO25LVL1"/>
    <w:qFormat/>
    <w:rPr>
      <w:b/>
      <w:sz w:val="28"/>
      <w:szCs w:val="28"/>
    </w:rPr>
  </w:style>
  <w:style w:type="character" w:styleId="WWCharLFO25LVL2">
    <w:name w:val="WW_CharLFO25LVL2"/>
    <w:qFormat/>
    <w:rPr>
      <w:b w:val="false"/>
      <w:sz w:val="24"/>
    </w:rPr>
  </w:style>
  <w:style w:type="character" w:styleId="WWCharLFO25LVL3">
    <w:name w:val="WW_CharLFO25LVL3"/>
    <w:qFormat/>
    <w:rPr>
      <w:b w:val="false"/>
      <w:sz w:val="24"/>
    </w:rPr>
  </w:style>
  <w:style w:type="character" w:styleId="WWCharLFO25LVL4">
    <w:name w:val="WW_CharLFO25LVL4"/>
    <w:qFormat/>
    <w:rPr>
      <w:b w:val="false"/>
      <w:sz w:val="24"/>
    </w:rPr>
  </w:style>
  <w:style w:type="character" w:styleId="WWCharLFO25LVL5">
    <w:name w:val="WW_CharLFO25LVL5"/>
    <w:qFormat/>
    <w:rPr>
      <w:b w:val="false"/>
      <w:sz w:val="24"/>
    </w:rPr>
  </w:style>
  <w:style w:type="character" w:styleId="WWCharLFO25LVL6">
    <w:name w:val="WW_CharLFO25LVL6"/>
    <w:qFormat/>
    <w:rPr>
      <w:b w:val="false"/>
      <w:sz w:val="24"/>
    </w:rPr>
  </w:style>
  <w:style w:type="character" w:styleId="WWCharLFO25LVL7">
    <w:name w:val="WW_CharLFO25LVL7"/>
    <w:qFormat/>
    <w:rPr>
      <w:b w:val="false"/>
      <w:sz w:val="24"/>
    </w:rPr>
  </w:style>
  <w:style w:type="character" w:styleId="WWCharLFO25LVL8">
    <w:name w:val="WW_CharLFO25LVL8"/>
    <w:qFormat/>
    <w:rPr>
      <w:b w:val="false"/>
      <w:sz w:val="24"/>
    </w:rPr>
  </w:style>
  <w:style w:type="character" w:styleId="WWCharLFO25LVL9">
    <w:name w:val="WW_CharLFO25LVL9"/>
    <w:qFormat/>
    <w:rPr>
      <w:b w:val="false"/>
      <w:sz w:val="24"/>
    </w:rPr>
  </w:style>
  <w:style w:type="character" w:styleId="WWCharLFO27LVL1">
    <w:name w:val="WW_CharLFO27LVL1"/>
    <w:qFormat/>
    <w:rPr>
      <w:b/>
      <w:sz w:val="24"/>
    </w:rPr>
  </w:style>
  <w:style w:type="character" w:styleId="WWCharLFO27LVL2">
    <w:name w:val="WW_CharLFO27LVL2"/>
    <w:qFormat/>
    <w:rPr>
      <w:b w:val="false"/>
      <w:sz w:val="24"/>
    </w:rPr>
  </w:style>
  <w:style w:type="character" w:styleId="WWCharLFO27LVL3">
    <w:name w:val="WW_CharLFO27LVL3"/>
    <w:qFormat/>
    <w:rPr>
      <w:b w:val="false"/>
      <w:sz w:val="24"/>
    </w:rPr>
  </w:style>
  <w:style w:type="character" w:styleId="WWCharLFO27LVL4">
    <w:name w:val="WW_CharLFO27LVL4"/>
    <w:qFormat/>
    <w:rPr>
      <w:b w:val="false"/>
      <w:sz w:val="24"/>
    </w:rPr>
  </w:style>
  <w:style w:type="character" w:styleId="WWCharLFO27LVL5">
    <w:name w:val="WW_CharLFO27LVL5"/>
    <w:qFormat/>
    <w:rPr>
      <w:b w:val="false"/>
      <w:sz w:val="24"/>
    </w:rPr>
  </w:style>
  <w:style w:type="character" w:styleId="WWCharLFO27LVL6">
    <w:name w:val="WW_CharLFO27LVL6"/>
    <w:qFormat/>
    <w:rPr>
      <w:b w:val="false"/>
      <w:sz w:val="24"/>
    </w:rPr>
  </w:style>
  <w:style w:type="character" w:styleId="WWCharLFO27LVL7">
    <w:name w:val="WW_CharLFO27LVL7"/>
    <w:qFormat/>
    <w:rPr>
      <w:b w:val="false"/>
      <w:sz w:val="24"/>
    </w:rPr>
  </w:style>
  <w:style w:type="character" w:styleId="WWCharLFO27LVL8">
    <w:name w:val="WW_CharLFO27LVL8"/>
    <w:qFormat/>
    <w:rPr>
      <w:b w:val="false"/>
      <w:sz w:val="24"/>
    </w:rPr>
  </w:style>
  <w:style w:type="character" w:styleId="WWCharLFO27LVL9">
    <w:name w:val="WW_CharLFO27LVL9"/>
    <w:qFormat/>
    <w:rPr>
      <w:b w:val="false"/>
      <w:sz w:val="24"/>
    </w:rPr>
  </w:style>
  <w:style w:type="character" w:styleId="WWCharLFO28LVL1">
    <w:name w:val="WW_CharLFO28LVL1"/>
    <w:qFormat/>
    <w:rPr>
      <w:b/>
      <w:sz w:val="24"/>
    </w:rPr>
  </w:style>
  <w:style w:type="character" w:styleId="WWCharLFO28LVL2">
    <w:name w:val="WW_CharLFO28LVL2"/>
    <w:qFormat/>
    <w:rPr>
      <w:b w:val="false"/>
      <w:sz w:val="24"/>
    </w:rPr>
  </w:style>
  <w:style w:type="character" w:styleId="WWCharLFO28LVL3">
    <w:name w:val="WW_CharLFO28LVL3"/>
    <w:qFormat/>
    <w:rPr>
      <w:b w:val="false"/>
      <w:sz w:val="24"/>
    </w:rPr>
  </w:style>
  <w:style w:type="character" w:styleId="WWCharLFO28LVL4">
    <w:name w:val="WW_CharLFO28LVL4"/>
    <w:qFormat/>
    <w:rPr>
      <w:b w:val="false"/>
      <w:sz w:val="24"/>
    </w:rPr>
  </w:style>
  <w:style w:type="character" w:styleId="WWCharLFO28LVL5">
    <w:name w:val="WW_CharLFO28LVL5"/>
    <w:qFormat/>
    <w:rPr>
      <w:b w:val="false"/>
      <w:sz w:val="24"/>
    </w:rPr>
  </w:style>
  <w:style w:type="character" w:styleId="WWCharLFO28LVL6">
    <w:name w:val="WW_CharLFO28LVL6"/>
    <w:qFormat/>
    <w:rPr>
      <w:b w:val="false"/>
      <w:sz w:val="24"/>
    </w:rPr>
  </w:style>
  <w:style w:type="character" w:styleId="WWCharLFO28LVL7">
    <w:name w:val="WW_CharLFO28LVL7"/>
    <w:qFormat/>
    <w:rPr>
      <w:b w:val="false"/>
      <w:sz w:val="24"/>
    </w:rPr>
  </w:style>
  <w:style w:type="character" w:styleId="WWCharLFO28LVL8">
    <w:name w:val="WW_CharLFO28LVL8"/>
    <w:qFormat/>
    <w:rPr>
      <w:b w:val="false"/>
      <w:sz w:val="24"/>
    </w:rPr>
  </w:style>
  <w:style w:type="character" w:styleId="WWCharLFO28LVL9">
    <w:name w:val="WW_CharLFO28LVL9"/>
    <w:qFormat/>
    <w:rPr>
      <w:b w:val="false"/>
      <w:sz w:val="24"/>
    </w:rPr>
  </w:style>
  <w:style w:type="character" w:styleId="WWCharLFO29LVL1">
    <w:name w:val="WW_CharLFO29LVL1"/>
    <w:qFormat/>
    <w:rPr>
      <w:b/>
      <w:sz w:val="24"/>
    </w:rPr>
  </w:style>
  <w:style w:type="character" w:styleId="WWCharLFO29LVL2">
    <w:name w:val="WW_CharLFO29LVL2"/>
    <w:qFormat/>
    <w:rPr>
      <w:b w:val="false"/>
      <w:sz w:val="24"/>
    </w:rPr>
  </w:style>
  <w:style w:type="character" w:styleId="WWCharLFO29LVL3">
    <w:name w:val="WW_CharLFO29LVL3"/>
    <w:qFormat/>
    <w:rPr>
      <w:b w:val="false"/>
      <w:sz w:val="24"/>
    </w:rPr>
  </w:style>
  <w:style w:type="character" w:styleId="WWCharLFO29LVL4">
    <w:name w:val="WW_CharLFO29LVL4"/>
    <w:qFormat/>
    <w:rPr>
      <w:b w:val="false"/>
      <w:sz w:val="24"/>
    </w:rPr>
  </w:style>
  <w:style w:type="character" w:styleId="WWCharLFO29LVL5">
    <w:name w:val="WW_CharLFO29LVL5"/>
    <w:qFormat/>
    <w:rPr>
      <w:b w:val="false"/>
      <w:sz w:val="24"/>
    </w:rPr>
  </w:style>
  <w:style w:type="character" w:styleId="WWCharLFO29LVL6">
    <w:name w:val="WW_CharLFO29LVL6"/>
    <w:qFormat/>
    <w:rPr>
      <w:b w:val="false"/>
      <w:sz w:val="24"/>
    </w:rPr>
  </w:style>
  <w:style w:type="character" w:styleId="WWCharLFO29LVL7">
    <w:name w:val="WW_CharLFO29LVL7"/>
    <w:qFormat/>
    <w:rPr>
      <w:b w:val="false"/>
      <w:sz w:val="24"/>
    </w:rPr>
  </w:style>
  <w:style w:type="character" w:styleId="WWCharLFO29LVL8">
    <w:name w:val="WW_CharLFO29LVL8"/>
    <w:qFormat/>
    <w:rPr>
      <w:b w:val="false"/>
      <w:sz w:val="24"/>
    </w:rPr>
  </w:style>
  <w:style w:type="character" w:styleId="WWCharLFO29LVL9">
    <w:name w:val="WW_CharLFO29LVL9"/>
    <w:qFormat/>
    <w:rPr>
      <w:b w:val="false"/>
      <w:sz w:val="24"/>
    </w:rPr>
  </w:style>
  <w:style w:type="character" w:styleId="Style22">
    <w:name w:val="Привязка сноски"/>
    <w:qFormat/>
    <w:rPr>
      <w:vertAlign w:val="superscript"/>
    </w:rPr>
  </w:style>
  <w:style w:type="character" w:styleId="Style23">
    <w:name w:val="Символ сноски"/>
    <w:qFormat/>
    <w:rPr/>
  </w:style>
  <w:style w:type="character" w:styleId="Style24">
    <w:name w:val="Интернет-ссылка"/>
    <w:rPr>
      <w:color w:val="000080"/>
      <w:u w:val="single"/>
      <w:lang w:val="zxx" w:eastAsia="zxx" w:bidi="zxx"/>
    </w:rPr>
  </w:style>
  <w:style w:type="paragraph" w:styleId="Style25">
    <w:name w:val="Заголовок"/>
    <w:basedOn w:val="Normal"/>
    <w:next w:val="Style26"/>
    <w:qFormat/>
    <w:pPr>
      <w:keepNext w:val="true"/>
      <w:spacing w:before="240" w:after="120"/>
    </w:pPr>
    <w:rPr>
      <w:rFonts w:ascii="Liberation Sans" w:hAnsi="Liberation Sans" w:eastAsia="DejaVu Sans" w:cs="DejaVu Sans"/>
      <w:sz w:val="28"/>
      <w:szCs w:val="28"/>
    </w:rPr>
  </w:style>
  <w:style w:type="paragraph" w:styleId="Style26">
    <w:name w:val="Body Text"/>
    <w:basedOn w:val="Normal"/>
    <w:pPr>
      <w:spacing w:lineRule="auto" w:line="276" w:before="0" w:after="140"/>
    </w:pPr>
    <w:rPr/>
  </w:style>
  <w:style w:type="paragraph" w:styleId="Style27">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6" w:before="0" w:after="160"/>
      <w:jc w:val="left"/>
    </w:pPr>
    <w:rPr>
      <w:rFonts w:ascii="Liberation Serif" w:hAnsi="Liberation Serif"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8"/>
      <w:sz w:val="28"/>
      <w:szCs w:val="22"/>
      <w:u w:val="none"/>
      <w:vertAlign w:val="baseline"/>
      <w:em w:val="none"/>
      <w:lang w:val="ru-RU" w:eastAsia="en-US" w:bidi="ar-SA"/>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pPr>
    <w:rPr>
      <w:rFonts w:ascii="Calibri" w:hAnsi="Calibri" w:eastAsia="Times New Roman"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eastAsia="ru-RU" w:val="ru-RU" w:bidi="ar-SA"/>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pPr>
    <w:rPr>
      <w:rFonts w:ascii="Calibri" w:hAnsi="Calibri" w:eastAsia="Times New Roman" w:cs="Calibri"/>
      <w:b/>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eastAsia="ru-RU" w:val="ru-RU" w:bidi="ar-SA"/>
    </w:rPr>
  </w:style>
  <w:style w:type="paragraph" w:styleId="ConsPlusCell">
    <w:name w:val="ConsPlusCel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ConsPlusDocList">
    <w:name w:val="ConsPlusDocLis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ConsPlusTitlePage">
    <w:name w:val="ConsPlusTitlePag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pPr>
    <w:rPr>
      <w:rFonts w:ascii="Tahoma" w:hAnsi="Tahoma" w:eastAsia="Times New Roman" w:cs="Tahoma"/>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ConsPlusJurTerm">
    <w:name w:val="ConsPlusJurTerm"/>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pPr>
    <w:rPr>
      <w:rFonts w:ascii="Tahoma" w:hAnsi="Tahoma" w:eastAsia="Times New Roman" w:cs="Tahoma"/>
      <w:b w:val="false"/>
      <w:bCs w:val="false"/>
      <w:i w:val="false"/>
      <w:iCs w:val="false"/>
      <w:caps w:val="false"/>
      <w:smallCaps w:val="false"/>
      <w:strike w:val="false"/>
      <w:dstrike w:val="false"/>
      <w:outline w:val="false"/>
      <w:emboss w:val="false"/>
      <w:imprint w:val="false"/>
      <w:color w:val="auto"/>
      <w:spacing w:val="0"/>
      <w:w w:val="100"/>
      <w:kern w:val="0"/>
      <w:position w:val="0"/>
      <w:sz w:val="26"/>
      <w:sz w:val="26"/>
      <w:szCs w:val="20"/>
      <w:u w:val="none"/>
      <w:vertAlign w:val="baseline"/>
      <w:em w:val="none"/>
      <w:lang w:eastAsia="ru-RU" w:val="ru-RU" w:bidi="ar-SA"/>
    </w:rPr>
  </w:style>
  <w:style w:type="paragraph" w:styleId="Style28">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9">
    <w:name w:val="Header"/>
    <w:basedOn w:val="Style27"/>
    <w:pPr>
      <w:tabs>
        <w:tab w:val="clear" w:pos="708"/>
        <w:tab w:val="center" w:pos="4677" w:leader="none"/>
        <w:tab w:val="right" w:pos="9355" w:leader="none"/>
      </w:tabs>
      <w:suppressAutoHyphens w:val="true"/>
      <w:spacing w:lineRule="auto" w:line="240" w:before="0" w:after="0"/>
      <w:ind w:firstLine="709"/>
      <w:jc w:val="both"/>
    </w:pPr>
    <w:rPr>
      <w:rFonts w:ascii="Times New Roman" w:hAnsi="Times New Roman"/>
    </w:rPr>
  </w:style>
  <w:style w:type="paragraph" w:styleId="Style30">
    <w:name w:val="Footer"/>
    <w:basedOn w:val="Style27"/>
    <w:pPr>
      <w:tabs>
        <w:tab w:val="clear" w:pos="708"/>
        <w:tab w:val="center" w:pos="4677" w:leader="none"/>
        <w:tab w:val="right" w:pos="9355" w:leader="none"/>
      </w:tabs>
      <w:suppressAutoHyphens w:val="true"/>
      <w:spacing w:lineRule="auto" w:line="240" w:before="0" w:after="0"/>
      <w:ind w:firstLine="709"/>
      <w:jc w:val="both"/>
    </w:pPr>
    <w:rPr>
      <w:rFonts w:ascii="Times New Roman" w:hAnsi="Times New Roman"/>
    </w:rPr>
  </w:style>
  <w:style w:type="paragraph" w:styleId="Style31">
    <w:name w:val="Текст выноски"/>
    <w:basedOn w:val="Style27"/>
    <w:qFormat/>
    <w:pPr>
      <w:suppressAutoHyphens w:val="true"/>
      <w:spacing w:lineRule="auto" w:line="240" w:before="0" w:after="0"/>
      <w:ind w:firstLine="709"/>
      <w:jc w:val="both"/>
    </w:pPr>
    <w:rPr>
      <w:rFonts w:ascii="Tahoma" w:hAnsi="Tahoma" w:cs="Tahoma"/>
      <w:sz w:val="16"/>
      <w:szCs w:val="16"/>
    </w:rPr>
  </w:style>
  <w:style w:type="paragraph" w:styleId="Style32">
    <w:name w:val="Обычный (веб)"/>
    <w:basedOn w:val="Style27"/>
    <w:qFormat/>
    <w:pPr>
      <w:suppressAutoHyphens w:val="true"/>
      <w:spacing w:lineRule="auto" w:line="240" w:before="0" w:after="0"/>
    </w:pPr>
    <w:rPr>
      <w:rFonts w:ascii="Times New Roman" w:hAnsi="Times New Roman" w:eastAsia="Times New Roman" w:cs="Times New Roman"/>
      <w:sz w:val="24"/>
      <w:szCs w:val="24"/>
      <w:lang w:eastAsia="ru-RU"/>
    </w:rPr>
  </w:style>
  <w:style w:type="paragraph" w:styleId="ConsNormal">
    <w:name w:val="Con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ind w:firstLine="720"/>
      <w:jc w:val="left"/>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15">
    <w:name w:val="Абзац списка1"/>
    <w:basedOn w:val="Style27"/>
    <w:next w:val="Style33"/>
    <w:qFormat/>
    <w:pPr>
      <w:tabs>
        <w:tab w:val="clear" w:pos="708"/>
      </w:tabs>
      <w:suppressAutoHyphens w:val="true"/>
      <w:ind w:left="720" w:hanging="0"/>
    </w:pPr>
    <w:rPr>
      <w:rFonts w:ascii="Calibri" w:hAnsi="Calibri" w:eastAsia="Calibri" w:cs="Times New Roman"/>
    </w:rPr>
  </w:style>
  <w:style w:type="paragraph" w:styleId="16">
    <w:name w:val="Текст сноски1"/>
    <w:basedOn w:val="Style27"/>
    <w:next w:val="Style34"/>
    <w:qFormat/>
    <w:pPr>
      <w:suppressAutoHyphens w:val="true"/>
      <w:spacing w:lineRule="auto" w:line="240" w:before="0" w:after="0"/>
    </w:pPr>
    <w:rPr>
      <w:sz w:val="20"/>
      <w:szCs w:val="20"/>
    </w:rPr>
  </w:style>
  <w:style w:type="paragraph" w:styleId="17">
    <w:name w:val="Текст примечания1"/>
    <w:basedOn w:val="Style27"/>
    <w:next w:val="Style35"/>
    <w:qFormat/>
    <w:pPr>
      <w:suppressAutoHyphens w:val="true"/>
      <w:spacing w:lineRule="auto" w:line="240"/>
    </w:pPr>
    <w:rPr>
      <w:sz w:val="20"/>
      <w:szCs w:val="20"/>
    </w:rPr>
  </w:style>
  <w:style w:type="paragraph" w:styleId="18">
    <w:name w:val="Тема примечания1"/>
    <w:basedOn w:val="Style35"/>
    <w:next w:val="Style35"/>
    <w:qFormat/>
    <w:pPr>
      <w:keepLines w:val="false"/>
      <w:suppressAutoHyphens w:val="true"/>
      <w:spacing w:before="0" w:after="160"/>
      <w:jc w:val="left"/>
    </w:pPr>
    <w:rPr>
      <w:rFonts w:ascii="Calibri" w:hAnsi="Calibri" w:eastAsia="Calibri"/>
      <w:bCs/>
      <w:lang w:val="ru-RU" w:bidi="ar-SA"/>
    </w:rPr>
  </w:style>
  <w:style w:type="paragraph" w:styleId="Style33">
    <w:name w:val="Абзац списка"/>
    <w:basedOn w:val="Style27"/>
    <w:qFormat/>
    <w:pPr>
      <w:keepLines/>
      <w:suppressLineNumbers/>
      <w:tabs>
        <w:tab w:val="clear" w:pos="708"/>
      </w:tabs>
      <w:suppressAutoHyphens w:val="true"/>
      <w:spacing w:lineRule="auto" w:line="360" w:before="0" w:after="0"/>
      <w:ind w:left="720" w:hanging="0"/>
      <w:jc w:val="center"/>
    </w:pPr>
    <w:rPr>
      <w:rFonts w:ascii="Times New Roman" w:hAnsi="Times New Roman" w:eastAsia="Times New Roman" w:cs="Times New Roman"/>
      <w:b/>
      <w:lang w:val="fr-FR" w:bidi="en-US"/>
    </w:rPr>
  </w:style>
  <w:style w:type="paragraph" w:styleId="Style34">
    <w:name w:val="Текст сноски"/>
    <w:basedOn w:val="Style27"/>
    <w:qFormat/>
    <w:pPr>
      <w:keepLines/>
      <w:suppressLineNumbers/>
      <w:suppressAutoHyphens w:val="true"/>
      <w:spacing w:lineRule="auto" w:line="240" w:before="0" w:after="0"/>
      <w:jc w:val="center"/>
    </w:pPr>
    <w:rPr>
      <w:rFonts w:ascii="Times New Roman" w:hAnsi="Times New Roman" w:eastAsia="Times New Roman" w:cs="Times New Roman"/>
      <w:b/>
      <w:sz w:val="20"/>
      <w:szCs w:val="20"/>
      <w:lang w:val="fr-FR" w:bidi="en-US"/>
    </w:rPr>
  </w:style>
  <w:style w:type="paragraph" w:styleId="Style35">
    <w:name w:val="Текст примечания"/>
    <w:basedOn w:val="Style27"/>
    <w:qFormat/>
    <w:pPr>
      <w:keepLines/>
      <w:suppressLineNumbers/>
      <w:suppressAutoHyphens w:val="true"/>
      <w:spacing w:lineRule="auto" w:line="240" w:before="0" w:after="0"/>
      <w:jc w:val="center"/>
    </w:pPr>
    <w:rPr>
      <w:rFonts w:ascii="Times New Roman" w:hAnsi="Times New Roman" w:eastAsia="Times New Roman" w:cs="Times New Roman"/>
      <w:b/>
      <w:sz w:val="20"/>
      <w:szCs w:val="20"/>
      <w:lang w:val="fr-FR" w:bidi="en-US"/>
    </w:rPr>
  </w:style>
  <w:style w:type="paragraph" w:styleId="Style36">
    <w:name w:val="Тема примечания"/>
    <w:basedOn w:val="Style35"/>
    <w:next w:val="Style35"/>
    <w:qFormat/>
    <w:pPr>
      <w:suppressAutoHyphens w:val="true"/>
    </w:pPr>
    <w:rPr>
      <w:rFonts w:ascii="Calibri" w:hAnsi="Calibri" w:eastAsia="Calibri" w:cs="Times New Roman"/>
      <w:bCs/>
      <w:lang w:val="ru-RU" w:bidi="ar-SA"/>
    </w:rPr>
  </w:style>
  <w:style w:type="paragraph" w:styleId="Style37">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0BC66DE656F3D704F787E82C9F1671BBD80501644D10D8FE742938302142C6213C40892F551131Fj1V7G" TargetMode="External"/><Relationship Id="rId3" Type="http://schemas.openxmlformats.org/officeDocument/2006/relationships/hyperlink" Target="consultantplus://offline/ref=A0BC66DE656F3D704F787E82C9F1671BBD8F501E43D30D8FE742938302j1V4G"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header" Target="header5.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LibreOffice/6.4.1.2$Linux_X86_64 LibreOffice_project/40$Build-2</Application>
  <Pages>20</Pages>
  <Words>3790</Words>
  <CharactersWithSpaces>25349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2020-05-27T11:43:00Z</dcterms:created>
  <dc:creator>Пьянкова Светлана Григорьевна</dc:creator>
  <dc:description/>
  <dc:language>ru-RU</dc:language>
  <cp:lastModifiedBy>Давыдова Наталья Викторовна</cp:lastModifiedBy>
  <cp:lastPrinted>2020-05-27T11:38:00Z</cp:lastPrinted>
  <dcterms:modified xsi:type="dcterms:W3CDTF">2020-05-27T11:43:00Z</dcterms:modified>
  <cp:revision>2</cp:revision>
  <dc:subject/>
  <dc:title/>
</cp:coreProperties>
</file>