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9"/>
        <w:jc w:val="center"/>
        <w:pageBreakBefore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center"/>
      </w:pPr>
      <w:r>
        <w:rPr>
          <w:rFonts w:ascii="Liberation Serif" w:hAnsi="Liberation Serif" w:cs="Liberation Serif" w:eastAsia="Liberation Serif"/>
          <w:b/>
          <w:sz w:val="28"/>
        </w:rPr>
        <w:t xml:space="preserve">О внесении изменений в отдельные правовые акты Правительства</w:t>
      </w:r>
      <w:r>
        <w:rPr>
          <w:rFonts w:ascii="Liberation Serif" w:hAnsi="Liberation Serif" w:cs="Liberation Serif" w:eastAsia="Liberation Serif"/>
          <w:b/>
          <w:sz w:val="28"/>
          <w:lang w:val="en-US"/>
        </w:rPr>
        <w:t xml:space="preserve"> </w:t>
      </w:r>
      <w:r>
        <w:rPr>
          <w:rFonts w:ascii="Liberation Serif" w:hAnsi="Liberation Serif" w:cs="Liberation Serif" w:eastAsia="Liberation Serif"/>
          <w:b/>
          <w:sz w:val="28"/>
        </w:rPr>
        <w:t xml:space="preserve">Свердловской области в сфере прогнозирования социально</w:t>
      </w:r>
      <w:r>
        <w:rPr>
          <w:rFonts w:ascii="Liberation Serif" w:hAnsi="Liberation Serif" w:cs="Liberation Serif" w:eastAsia="Liberation Serif"/>
          <w:b/>
          <w:sz w:val="28"/>
        </w:rPr>
        <w:t xml:space="preserve">‑экономического развития</w:t>
      </w:r>
    </w:p>
    <w:p>
      <w:pPr>
        <w:pStyle w:val="style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В соответствии со статьей 101 Областного закона от 10 марта 1999 года № 4</w:t>
      </w:r>
      <w:r>
        <w:rPr>
          <w:rFonts w:ascii="Liberation Serif" w:hAnsi="Liberation Serif" w:cs="Liberation Serif" w:eastAsia="Liberation Serif"/>
          <w:sz w:val="28"/>
        </w:rPr>
        <w:t xml:space="preserve">‑ОЗ «О правовых актах в Свердловской области» Правительство Свердловской области</w:t>
      </w:r>
    </w:p>
    <w:p>
      <w:pPr>
        <w:pStyle w:val="style9"/>
        <w:jc w:val="both"/>
      </w:pPr>
      <w:r>
        <w:rPr>
          <w:rFonts w:ascii="Liberation Serif" w:hAnsi="Liberation Serif" w:cs="Liberation Serif" w:eastAsia="Liberation Serif"/>
          <w:b/>
          <w:sz w:val="28"/>
        </w:rPr>
        <w:t xml:space="preserve">ПОСТАНОВЛЯЕТ: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1. Внести в постановление Правительства Свердловской области</w:t>
        <w:t xml:space="preserve"> </w:t>
      </w:r>
      <w:r>
        <w:rPr>
          <w:rFonts w:ascii="Liberation Serif" w:hAnsi="Liberation Serif" w:cs="Liberation Serif" w:eastAsia="Liberation Serif"/>
          <w:sz w:val="28"/>
        </w:rPr>
        <w:t xml:space="preserve">от 02.09.2015 № 800-ПП «О Порядке разработки, корректировки, осуществления мониторинга и контроля реализации прогноза социально</w:t>
      </w:r>
      <w:r>
        <w:rPr>
          <w:rFonts w:ascii="Liberation Serif" w:hAnsi="Liberation Serif" w:cs="Liberation Serif" w:eastAsia="Liberation Serif"/>
          <w:sz w:val="28"/>
        </w:rPr>
        <w:t xml:space="preserve">‑экономического развития Свердловской области на среднесрочный период» («Областная газета», 2015, 9 сентября, № 164) с изменениям</w:t>
      </w:r>
      <w:r>
        <w:rPr>
          <w:rFonts w:ascii="Liberation Serif" w:hAnsi="Liberation Serif" w:cs="Liberation Serif" w:eastAsia="Liberation Serif"/>
          <w:sz w:val="28"/>
        </w:rPr>
        <w:t xml:space="preserve">и, внесенными постановлениями Правительства Свердловской области от 27.10.2016 № 769</w:t>
      </w:r>
      <w:r>
        <w:rPr>
          <w:rFonts w:ascii="Liberation Serif" w:hAnsi="Liberation Serif" w:cs="Liberation Serif" w:eastAsia="Liberation Serif"/>
          <w:sz w:val="28"/>
        </w:rPr>
        <w:t xml:space="preserve">‑ПП и от 25.12.2019 № 988-ПП (далее – постановление Правительства Свердловской области от 02.09.2015 № 800-ПП), следующие изменения: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1) в пункте 2 слова «экономики Свердлов</w:t>
      </w:r>
      <w:r>
        <w:rPr>
          <w:rFonts w:ascii="Liberation Serif" w:hAnsi="Liberation Serif" w:cs="Liberation Serif" w:eastAsia="Liberation Serif"/>
          <w:sz w:val="28"/>
        </w:rPr>
        <w:t xml:space="preserve">ской области» заменить словами «экономики и территориального развития Свердловской области»;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2) пункт 4 изложить в следующей редакции «Контроль за исполнением настоящего Постановления возложить на Заместителя Губернатора Свердловской области О.Л. Чемезова»</w:t>
      </w:r>
      <w:r>
        <w:rPr>
          <w:rFonts w:ascii="Liberation Serif" w:hAnsi="Liberation Serif" w:cs="Liberation Serif" w:eastAsia="Liberation Serif"/>
          <w:sz w:val="28"/>
        </w:rPr>
        <w:t xml:space="preserve">.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2. Внести в Порядок разработки, корректировки, осуществления мониторинга и контроля реализации прогноза социально-экономического развития Свердловской области на среднесрочный период, утвержденный постановлением Правительства Свердловской области от 02.0</w:t>
      </w:r>
      <w:r>
        <w:rPr>
          <w:rFonts w:ascii="Liberation Serif" w:hAnsi="Liberation Serif" w:cs="Liberation Serif" w:eastAsia="Liberation Serif"/>
          <w:sz w:val="28"/>
        </w:rPr>
        <w:t xml:space="preserve">9.2015 № 800</w:t>
      </w:r>
      <w:r>
        <w:rPr>
          <w:rFonts w:ascii="Liberation Serif" w:hAnsi="Liberation Serif" w:cs="Liberation Serif" w:eastAsia="Liberation Serif"/>
          <w:sz w:val="28"/>
        </w:rPr>
        <w:t xml:space="preserve">‑ПП, следующие изменения: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1) в пункте 1 после слов «в соответствии с законодательством Российской Федерации» дополнить словами «, а также требования к содержанию прогноза социально-экономического развития Свердловской области на среднесрочный п</w:t>
      </w:r>
      <w:r>
        <w:rPr>
          <w:rFonts w:ascii="Liberation Serif" w:hAnsi="Liberation Serif" w:cs="Liberation Serif" w:eastAsia="Liberation Serif"/>
          <w:sz w:val="28"/>
        </w:rPr>
        <w:t xml:space="preserve">ериод»;</w:t>
      </w:r>
    </w:p>
    <w:p>
      <w:pPr>
        <w:pStyle w:val="style9"/>
        <w:ind w:left="0" w:right="0" w:firstLine="709"/>
        <w:jc w:val="both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2) в пункте 5, абзаце первом подпункта 1, абзаце первом подпункта 2 и подпункте 3 пункта 7, абзаце первом пункта 8, абзацах первом и третьем пункта 10-1 и абзаце первом пункта 11 слова «экономики Свердловской области» заменить словами «экономики и</w:t>
        <w:t xml:space="preserve"> </w:t>
        <w:t xml:space="preserve">территориального развития Свердловской области»;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4) в подпункте 2 пункта 6 слова «Территориального органа Федеральной службы государственной статистики по Свердловской области» заменить словами</w:t>
        <w:t xml:space="preserve"> </w:t>
      </w:r>
      <w:r>
        <w:rPr>
          <w:rFonts w:ascii="Liberation Serif" w:hAnsi="Liberation Serif" w:cs="Liberation Serif" w:eastAsia="Liberation Serif"/>
          <w:sz w:val="28"/>
        </w:rPr>
        <w:t xml:space="preserve">«Управления Федеральной службы государственной статистики по</w:t>
        <w:t xml:space="preserve"> </w:t>
      </w:r>
      <w:r>
        <w:rPr>
          <w:rFonts w:ascii="Liberation Serif" w:hAnsi="Liberation Serif" w:cs="Liberation Serif" w:eastAsia="Liberation Serif"/>
          <w:sz w:val="28"/>
        </w:rPr>
        <w:t xml:space="preserve">Свердловской области и Курганской области»;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5) в части третьей подпункта 1 пункта 7 слова «Территориальный орган Федеральной службы государственной статистики по Свердловской области» заменить словами «Управление Федеральной службы государственной статисти</w:t>
      </w:r>
      <w:r>
        <w:rPr>
          <w:rFonts w:ascii="Liberation Serif" w:hAnsi="Liberation Serif" w:cs="Liberation Serif" w:eastAsia="Liberation Serif"/>
          <w:sz w:val="28"/>
        </w:rPr>
        <w:t xml:space="preserve">ки по Свердловской области и Курганской области»;</w:t>
      </w:r>
    </w:p>
    <w:p>
      <w:pPr>
        <w:pStyle w:val="style9"/>
        <w:ind w:left="0" w:right="0" w:firstLine="709"/>
        <w:jc w:val="both"/>
        <w:spacing w:lineRule="auto" w:line="23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6) в пункте 15 слова «с учетом вероятностного воздействия внутренних и внешних политических, экономических, социальных и других факторов» исключить;</w:t>
      </w:r>
    </w:p>
    <w:p>
      <w:pPr>
        <w:pStyle w:val="style9"/>
        <w:ind w:left="0" w:right="0" w:firstLine="709"/>
        <w:jc w:val="both"/>
        <w:spacing w:lineRule="auto" w:line="230"/>
        <w:widowControl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7) в подпунктах 2 и 3 пункта 14 слова «производство и распределение электроэнергии, газа и воды» заменить словами «обеспечение электрической энергией, газом и паром; кондиционирование воздуха».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3. Внести в постановление Правительства Свердловской области от 10.02.2016 № 90-ПП «О Порядке разработки, корректировки</w:t>
      </w:r>
      <w:r>
        <w:rPr>
          <w:rFonts w:ascii="Liberation Serif" w:hAnsi="Liberation Serif" w:cs="Liberation Serif" w:eastAsia="Liberation Serif"/>
          <w:sz w:val="28"/>
        </w:rPr>
        <w:t xml:space="preserve">, осуществления мониторинга и контроля реализации прогноза социально</w:t>
      </w:r>
      <w:r>
        <w:rPr>
          <w:rFonts w:ascii="Liberation Serif" w:hAnsi="Liberation Serif" w:cs="Liberation Serif" w:eastAsia="Liberation Serif"/>
          <w:sz w:val="28"/>
        </w:rPr>
        <w:t xml:space="preserve">‑экономического развития Свердловской области на долгосрочный период» («Областная газета», 2016, 17 февраля, № 28) с изменениями, внесенными постановлениями Правительства Свердловской обла</w:t>
      </w:r>
      <w:r>
        <w:rPr>
          <w:rFonts w:ascii="Liberation Serif" w:hAnsi="Liberation Serif" w:cs="Liberation Serif" w:eastAsia="Liberation Serif"/>
          <w:sz w:val="28"/>
        </w:rPr>
        <w:t xml:space="preserve">сти от 27.10.2016 № 769</w:t>
      </w:r>
      <w:r>
        <w:rPr>
          <w:rFonts w:ascii="Liberation Serif" w:hAnsi="Liberation Serif" w:cs="Liberation Serif" w:eastAsia="Liberation Serif"/>
          <w:sz w:val="28"/>
        </w:rPr>
        <w:t xml:space="preserve">‑ПП и от 25.12.2019 № 988-ПП (далее – постановление Правительства Свердловской области от 10.02.2016 № 90-ПП), следующие изменения: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1) в пункте 2 слова «экономики Свердловской области» заменить словами «экономики и территориального р</w:t>
      </w:r>
      <w:r>
        <w:rPr>
          <w:rFonts w:ascii="Liberation Serif" w:hAnsi="Liberation Serif" w:cs="Liberation Serif" w:eastAsia="Liberation Serif"/>
          <w:sz w:val="28"/>
        </w:rPr>
        <w:t xml:space="preserve">азвития Свердловской области»;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2) пункт 3 изложить в следующей редакции «Контроль за исполнением настоящего Постановления возложить на Заместителя Губернатора Свердловской области О.Л. Чемезова»;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4. Внести в Порядок разработки, корректировки, осуществления</w:t>
      </w:r>
      <w:r>
        <w:rPr>
          <w:rFonts w:ascii="Liberation Serif" w:hAnsi="Liberation Serif" w:cs="Liberation Serif" w:eastAsia="Liberation Serif"/>
          <w:sz w:val="28"/>
        </w:rPr>
        <w:t xml:space="preserve"> </w:t>
        <w:t xml:space="preserve">мониторинга и контроля реализации прогноза социально-экономического развития Свердловской области на долгосрочный период, утвержденный постановлением Правительства Свердловской области от 10.02.2016 № 90-ПП, следующие изменения: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1) в пункте 1 после слов «</w:t>
      </w:r>
      <w:r>
        <w:rPr>
          <w:rFonts w:ascii="Liberation Serif" w:hAnsi="Liberation Serif" w:cs="Liberation Serif" w:eastAsia="Liberation Serif"/>
          <w:sz w:val="28"/>
        </w:rPr>
        <w:t xml:space="preserve">в соответствии с законодательством Российской Федерации» дополнить словами «, а также требования к содержанию долгосрочного прогноза»;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2) в части первой пункта 5, абзаце первом подпункта 1, абзаце первом подпункта 2 и подпункте 5 пункта 7, пункте 8, абзаца</w:t>
      </w:r>
      <w:r>
        <w:rPr>
          <w:rFonts w:ascii="Liberation Serif" w:hAnsi="Liberation Serif" w:cs="Liberation Serif" w:eastAsia="Liberation Serif"/>
          <w:sz w:val="28"/>
        </w:rPr>
        <w:t xml:space="preserve">х первом и третьем пункта 10</w:t>
      </w:r>
      <w:r>
        <w:rPr>
          <w:rFonts w:ascii="Liberation Serif" w:hAnsi="Liberation Serif" w:cs="Liberation Serif" w:eastAsia="Liberation Serif"/>
          <w:sz w:val="28"/>
        </w:rPr>
        <w:t xml:space="preserve">‑1 и пункте 11 слова «экономики Свердловской области» заменить словами «экономики и территориального развития Свердловской области»;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3) в подпункте 2 пункта 6 и абзаце пятом подпункта 1 пункта 7 слова «Территориального органа Фе</w:t>
      </w:r>
      <w:r>
        <w:rPr>
          <w:rFonts w:ascii="Liberation Serif" w:hAnsi="Liberation Serif" w:cs="Liberation Serif" w:eastAsia="Liberation Serif"/>
          <w:sz w:val="28"/>
        </w:rPr>
        <w:t xml:space="preserve">деральной службы государственной статистики по Свердловской области» заменить словами «Управления Федеральной службы государственной статистики по Свердловской области и Курганской области»;</w:t>
      </w:r>
    </w:p>
    <w:p>
      <w:pPr>
        <w:pStyle w:val="style9"/>
        <w:ind w:left="0" w:right="0" w:firstLine="709"/>
        <w:jc w:val="both"/>
        <w:spacing w:lineRule="auto" w:line="230"/>
      </w:pPr>
      <w:r>
        <w:rPr>
          <w:rFonts w:ascii="Liberation Serif" w:hAnsi="Liberation Serif" w:cs="Liberation Serif" w:eastAsia="Liberation Serif"/>
          <w:sz w:val="28"/>
        </w:rPr>
        <w:t xml:space="preserve">4) в абзаце третьем подпункта 1 пункта 7 слова «Территориальный о</w:t>
      </w:r>
      <w:r>
        <w:rPr>
          <w:rFonts w:ascii="Liberation Serif" w:hAnsi="Liberation Serif" w:cs="Liberation Serif" w:eastAsia="Liberation Serif"/>
          <w:sz w:val="28"/>
        </w:rPr>
        <w:t xml:space="preserve">рган Федеральной службы государственной статистики по Свердловской области» заменить словами «Управление Федеральной службы государственной статистики по Свердловской области и Курганской области»;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5) подпункт 3 пункта 7 исключить;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6) подпункт 4 пункта 7 и</w:t>
      </w:r>
      <w:r>
        <w:rPr>
          <w:rFonts w:ascii="Liberation Serif" w:hAnsi="Liberation Serif" w:cs="Liberation Serif" w:eastAsia="Liberation Serif"/>
          <w:sz w:val="28"/>
        </w:rPr>
        <w:t xml:space="preserve">зложить в следующей редакции: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«4) Министерство энергетики и жилищно-коммунального хозяйства Свердловской области в течение месяца с момента получения от Министерства экономики и территориального развития Свердловской области запроса, указанного в абзаце тр</w:t>
      </w:r>
      <w:r>
        <w:rPr>
          <w:rFonts w:ascii="Liberation Serif" w:hAnsi="Liberation Serif" w:cs="Liberation Serif" w:eastAsia="Liberation Serif"/>
          <w:sz w:val="28"/>
        </w:rPr>
        <w:t xml:space="preserve">етьем подпункта 1 пункта 7 настоящего Порядка, но не позднее 25 августа вместе с данными, указанными в подпункте 2 пункта 7 настоящего Порядка, представляет в Министерство экономики и территориального развития Свердловской области прогноз потребления топли</w:t>
      </w:r>
      <w:r>
        <w:rPr>
          <w:rFonts w:ascii="Liberation Serif" w:hAnsi="Liberation Serif" w:cs="Liberation Serif" w:eastAsia="Liberation Serif"/>
          <w:sz w:val="28"/>
        </w:rPr>
        <w:t xml:space="preserve">вно-энергетических ресурсов на территории Свердловской области;»;</w:t>
      </w:r>
    </w:p>
    <w:p>
      <w:pPr>
        <w:pStyle w:val="style9"/>
        <w:ind w:left="0" w:right="0" w:firstLine="709"/>
        <w:jc w:val="both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7) в пункте 15 слова «с учетом вероятностного воздействия внутренних и внешних политических, экономических, социальных и других факторов» исключить;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8) в подпунктах 4 и 5 пункта 14 слова «пр</w:t>
      </w:r>
      <w:r>
        <w:rPr>
          <w:rFonts w:ascii="Liberation Serif" w:hAnsi="Liberation Serif" w:cs="Liberation Serif" w:eastAsia="Liberation Serif"/>
          <w:sz w:val="28"/>
        </w:rPr>
        <w:t xml:space="preserve">оизводство и распределение электроэнергии, газа и воды» заменить словами «обеспечение электрической энергией, газом и паром; кондиционирование воздуха».</w:t>
      </w:r>
    </w:p>
    <w:p>
      <w:pPr>
        <w:pStyle w:val="style9"/>
        <w:ind w:left="0" w:right="0" w:firstLine="709"/>
        <w:jc w:val="both"/>
      </w:pPr>
      <w:r>
        <w:rPr>
          <w:rFonts w:ascii="Liberation Serif" w:hAnsi="Liberation Serif" w:cs="Liberation Serif" w:eastAsia="Liberation Serif"/>
          <w:sz w:val="28"/>
        </w:rPr>
        <w:t xml:space="preserve">5. Настоящее постановление опубликовать на «Официальном интернет-портале правовой информации Свердловск</w:t>
      </w:r>
      <w:r>
        <w:rPr>
          <w:rFonts w:ascii="Liberation Serif" w:hAnsi="Liberation Serif" w:cs="Liberation Serif" w:eastAsia="Liberation Serif"/>
          <w:sz w:val="28"/>
        </w:rPr>
        <w:t xml:space="preserve">ой области» (www.pravo.gov66.ru).</w:t>
      </w:r>
    </w:p>
    <w:p>
      <w:pPr>
        <w:pStyle w:val="style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style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141" w:type="dxa"/>
        <w:tblLayout w:type="fixed"/>
      </w:tblPr>
      <w:tblGrid>
        <w:gridCol w:w="5110"/>
        <w:gridCol w:w="4955"/>
      </w:tblGrid>
      <w:tr>
        <w:trPr/>
        <w:tc>
          <w:tcPr>
            <w:shd w:val="clear" w:color="auto" w:fill="FFFFFF"/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10" w:type="dxa"/>
          </w:tcPr>
          <w:p>
            <w:pPr>
              <w:pStyle w:val="style9"/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Губернатор</w:t>
            </w:r>
          </w:p>
          <w:p>
            <w:pPr>
              <w:pStyle w:val="style9"/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Свердловской области</w:t>
            </w:r>
          </w:p>
        </w:tc>
        <w:tc>
          <w:tcPr>
            <w:shd w:val="clear" w:color="auto" w:fill="FFFFFF"/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55" w:type="dxa"/>
          </w:tcPr>
          <w:p>
            <w:pPr>
              <w:pStyle w:val="style9"/>
              <w:jc w:val="right"/>
              <w:rPr>
                <w:rFonts w:ascii="Liberation Serif" w:hAnsi="Liberation Serif" w:cs="Liberation Serif"/>
              </w:rPr>
            </w:pPr>
          </w:p>
          <w:p>
            <w:pPr>
              <w:pStyle w:val="style9"/>
              <w:ind w:left="0" w:right="-674" w:firstLine="0"/>
              <w:jc w:val="center"/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                                    </w:t>
              <w:t xml:space="preserve">Е.В. Куйвашев</w:t>
            </w:r>
          </w:p>
        </w:tc>
      </w:tr>
    </w:tbl>
    <w:p>
      <w:pPr>
        <w:pStyle w:val="style9"/>
        <w:rPr>
          <w:rFonts w:ascii="Liberation Serif" w:hAnsi="Liberation Serif" w:cs="Liberation Serif"/>
        </w:rPr>
      </w:pPr>
    </w:p>
    <w:sectPr>
      <w:type w:val="nextPage"/>
      <w:pgSz w:w="11906" w:h="16838" w:orient="portrait"/>
      <w:pgMar w:top="1134" w:right="567" w:bottom="1134" w:left="1418" w:header="720" w:footer="720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/>
        <w:sz w:val="20"/>
      </w:rPr>
    </w:rPrDefault>
    <w:pPrDefault>
      <w:pPr>
        <w:jc w:val="left"/>
        <w:spacing w:lineRule="auto" w:line="240" w:after="0" w:before="0"/>
        <w:widowControl w:val="off"/>
        <w:pBdr>
          <w:left w:val="none"/>
          <w:top w:val="none"/>
          <w:right w:val="none"/>
          <w:bottom w:val="none"/>
        </w:pBdr>
        <w:rPr>
          <w:rFonts w:ascii="Calibri" w:hAnsi="Calibri" w:cs="Times New Roman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auto"/>
          <w:spacing w:val="0"/>
          <w:position w:val="0"/>
          <w:sz w:val="22"/>
          <w:szCs w:val="22"/>
          <w:u w:val="none"/>
          <w:shd w:val="clear" w:color="auto" w:fill="auto"/>
          <w:lang w:val="ru-RU" w:bidi="ar-SA" w:eastAsia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7">
    <w:name w:val="Normal"/>
    <w:next w:val="style7"/>
    <w:qFormat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2"/>
      <w:szCs w:val="22"/>
      <w:u w:val="none"/>
      <w:shd w:val="clear" w:color="auto" w:fill="auto"/>
      <w:lang w:val="ru-RU" w:bidi="ar-SA" w:eastAsia="ru-RU"/>
    </w:rPr>
    <w:pPr>
      <w:jc w:val="left"/>
      <w:keepLines w:val="false"/>
      <w:pageBreakBefore w:val="false"/>
      <w:spacing w:lineRule="auto" w:line="240"/>
      <w:widowControl w:val="off"/>
      <w:pBdr>
        <w:left w:val="none"/>
        <w:top w:val="none"/>
        <w:right w:val="none"/>
        <w:bottom w:val="none"/>
      </w:pBdr>
    </w:pPr>
  </w:style>
  <w:style w:type="paragraph" w:styleId="style9" w:customStyle="1">
    <w:name w:val="Обычный"/>
    <w:basedOn w:val="style7"/>
  </w:style>
  <w:style w:type="character" w:styleId="style10" w:customStyle="1">
    <w:name w:val="Основной шрифт абзаца"/>
    <w:qFormat/>
  </w:style>
  <w:style w:type="paragraph" w:styleId="style11" w:customStyle="1">
    <w:name w:val="Верхний колонтитул"/>
    <w:basedOn w:val="style9"/>
    <w:pPr>
      <w:tabs>
        <w:tab w:val="center" w:pos="4676"/>
        <w:tab w:val="right" w:pos="9354"/>
      </w:tabs>
    </w:pPr>
  </w:style>
  <w:style w:type="character" w:styleId="style12" w:customStyle="1">
    <w:name w:val="Верхний колонтитул Знак"/>
    <w:basedOn w:val="style10"/>
  </w:style>
  <w:style w:type="paragraph" w:styleId="style13" w:customStyle="1">
    <w:name w:val="Нижний колонтитул"/>
    <w:basedOn w:val="style9"/>
    <w:pPr>
      <w:tabs>
        <w:tab w:val="center" w:pos="4676"/>
        <w:tab w:val="right" w:pos="9354"/>
      </w:tabs>
    </w:pPr>
  </w:style>
  <w:style w:type="character" w:styleId="style14" w:customStyle="1">
    <w:name w:val="Нижний колонтитул Знак"/>
    <w:basedOn w:val="style10"/>
  </w:style>
  <w:style w:type="paragraph" w:styleId="style15" w:customStyle="1">
    <w:name w:val="Текст выноски"/>
    <w:basedOn w:val="style9"/>
    <w:rPr>
      <w:rFonts w:ascii="Segoe UI" w:hAnsi="Segoe UI" w:cs="Segoe UI"/>
      <w:sz w:val="18"/>
      <w:szCs w:val="18"/>
    </w:rPr>
  </w:style>
  <w:style w:type="character" w:styleId="style16" w:customStyle="1">
    <w:name w:val="Текст выноски Знак"/>
    <w:basedOn w:val="styl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