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36" w:rsidRDefault="00293636">
      <w:pPr>
        <w:rPr>
          <w:rFonts w:ascii="Liberation Serif" w:hAnsi="Liberation Serif" w:cs="Liberation Serif"/>
          <w:sz w:val="28"/>
          <w:lang w:val="en-US"/>
        </w:rPr>
      </w:pPr>
      <w:bookmarkStart w:id="0" w:name="_GoBack"/>
      <w:bookmarkEnd w:id="0"/>
    </w:p>
    <w:p w:rsidR="00293636" w:rsidRDefault="00293636">
      <w:pPr>
        <w:rPr>
          <w:rFonts w:ascii="Liberation Serif" w:hAnsi="Liberation Serif" w:cs="Liberation Serif"/>
          <w:sz w:val="28"/>
        </w:rPr>
      </w:pPr>
    </w:p>
    <w:p w:rsidR="00293636" w:rsidRDefault="00293636">
      <w:pPr>
        <w:rPr>
          <w:rFonts w:ascii="Liberation Serif" w:hAnsi="Liberation Serif" w:cs="Liberation Serif"/>
          <w:sz w:val="28"/>
        </w:rPr>
      </w:pPr>
    </w:p>
    <w:p w:rsidR="00293636" w:rsidRDefault="00293636">
      <w:pPr>
        <w:rPr>
          <w:rFonts w:ascii="Liberation Serif" w:hAnsi="Liberation Serif" w:cs="Liberation Serif"/>
          <w:sz w:val="28"/>
        </w:rPr>
      </w:pPr>
    </w:p>
    <w:p w:rsidR="00293636" w:rsidRDefault="00293636">
      <w:pPr>
        <w:rPr>
          <w:rFonts w:ascii="Liberation Serif" w:hAnsi="Liberation Serif" w:cs="Liberation Serif"/>
          <w:sz w:val="28"/>
        </w:rPr>
      </w:pPr>
    </w:p>
    <w:p w:rsidR="00293636" w:rsidRDefault="00293636">
      <w:pPr>
        <w:rPr>
          <w:rFonts w:ascii="Liberation Serif" w:hAnsi="Liberation Serif" w:cs="Liberation Serif"/>
          <w:sz w:val="28"/>
        </w:rPr>
      </w:pPr>
    </w:p>
    <w:p w:rsidR="00293636" w:rsidRDefault="00293636">
      <w:pPr>
        <w:jc w:val="center"/>
        <w:rPr>
          <w:rFonts w:ascii="Liberation Serif" w:hAnsi="Liberation Serif" w:cs="Liberation Serif"/>
          <w:b/>
          <w:sz w:val="28"/>
        </w:rPr>
      </w:pPr>
    </w:p>
    <w:p w:rsidR="00293636" w:rsidRDefault="00293636">
      <w:pPr>
        <w:jc w:val="center"/>
        <w:rPr>
          <w:rFonts w:ascii="Liberation Serif" w:hAnsi="Liberation Serif" w:cs="Liberation Serif"/>
          <w:b/>
          <w:sz w:val="28"/>
        </w:rPr>
      </w:pPr>
    </w:p>
    <w:p w:rsidR="00293636" w:rsidRDefault="004F17F7">
      <w:pPr>
        <w:jc w:val="center"/>
      </w:pPr>
      <w:r>
        <w:rPr>
          <w:rFonts w:ascii="Liberation Serif" w:hAnsi="Liberation Serif" w:cs="Liberation Serif"/>
          <w:b/>
          <w:sz w:val="28"/>
        </w:rPr>
        <w:t>Об установлении величины прожиточного минимума</w:t>
      </w:r>
      <w:r>
        <w:rPr>
          <w:rFonts w:ascii="Liberation Serif" w:hAnsi="Liberation Serif" w:cs="Liberation Serif"/>
          <w:b/>
          <w:sz w:val="28"/>
        </w:rPr>
        <w:br/>
      </w:r>
      <w:r>
        <w:rPr>
          <w:rFonts w:ascii="Liberation Serif" w:hAnsi="Liberation Serif" w:cs="Liberation Serif"/>
          <w:b/>
          <w:sz w:val="28"/>
        </w:rPr>
        <w:t xml:space="preserve">за </w:t>
      </w:r>
      <w:r>
        <w:rPr>
          <w:rFonts w:ascii="Liberation Serif" w:hAnsi="Liberation Serif" w:cs="Liberation Serif"/>
          <w:b/>
          <w:sz w:val="28"/>
          <w:lang w:val="en-US"/>
        </w:rPr>
        <w:t>II</w:t>
      </w:r>
      <w:r>
        <w:rPr>
          <w:rFonts w:ascii="Liberation Serif" w:hAnsi="Liberation Serif" w:cs="Liberation Serif"/>
          <w:b/>
          <w:sz w:val="28"/>
        </w:rPr>
        <w:t xml:space="preserve"> квартал 2020 года</w:t>
      </w:r>
    </w:p>
    <w:p w:rsidR="00293636" w:rsidRDefault="00293636">
      <w:pPr>
        <w:rPr>
          <w:rFonts w:ascii="Liberation Serif" w:hAnsi="Liberation Serif" w:cs="Liberation Serif"/>
          <w:b/>
          <w:i/>
          <w:sz w:val="28"/>
        </w:rPr>
      </w:pPr>
    </w:p>
    <w:p w:rsidR="00293636" w:rsidRDefault="00293636">
      <w:pPr>
        <w:rPr>
          <w:rFonts w:ascii="Liberation Serif" w:hAnsi="Liberation Serif" w:cs="Liberation Serif"/>
          <w:b/>
          <w:i/>
          <w:sz w:val="28"/>
        </w:rPr>
      </w:pPr>
    </w:p>
    <w:p w:rsidR="00293636" w:rsidRDefault="004F17F7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Областным законом от 4 января 1995 года № 15-ОЗ «О прожиточном минимуме в </w:t>
      </w:r>
      <w:r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области», Законом Свердловской области от 24 мая 2013 года № 47-ОЗ «О потребительской корзине в Свердловской области на 2013</w:t>
      </w:r>
      <w:r>
        <w:rPr>
          <w:rFonts w:ascii="Liberation Serif" w:hAnsi="Liberation Serif" w:cs="Liberation Serif"/>
          <w:color w:val="000000"/>
          <w:sz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2020 годы» Правительство Свердловской области </w:t>
      </w:r>
    </w:p>
    <w:p w:rsidR="00293636" w:rsidRDefault="004F17F7">
      <w:pPr>
        <w:jc w:val="both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rFonts w:ascii="Liberation Serif" w:hAnsi="Liberation Serif" w:cs="Liberation Serif"/>
          <w:b/>
          <w:caps/>
          <w:sz w:val="28"/>
          <w:szCs w:val="28"/>
        </w:rPr>
        <w:t>постановляет:</w:t>
      </w:r>
    </w:p>
    <w:p w:rsidR="00293636" w:rsidRDefault="004F17F7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 Установить величину прожиточного минимума за </w:t>
      </w: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sz w:val="28"/>
          <w:szCs w:val="28"/>
        </w:rPr>
        <w:t xml:space="preserve"> кварта</w:t>
      </w:r>
      <w:r>
        <w:rPr>
          <w:rFonts w:ascii="Liberation Serif" w:hAnsi="Liberation Serif" w:cs="Liberation Serif"/>
          <w:sz w:val="28"/>
          <w:szCs w:val="28"/>
        </w:rPr>
        <w:t>л 2020 года, рассчитанную на основе потребительской корзины в Свердловской области и данных Федеральной службы государственной статистики об уровне потребительских цен в Свердловской области:</w:t>
      </w:r>
    </w:p>
    <w:p w:rsidR="00293636" w:rsidRDefault="004F17F7">
      <w:pPr>
        <w:pStyle w:val="1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расчете на душу населения Свердловской области – 10 990 рублей</w:t>
      </w:r>
      <w:r>
        <w:rPr>
          <w:rFonts w:ascii="Liberation Serif" w:hAnsi="Liberation Serif" w:cs="Liberation Serif"/>
          <w:szCs w:val="28"/>
        </w:rPr>
        <w:t xml:space="preserve"> в месяц;</w:t>
      </w:r>
    </w:p>
    <w:p w:rsidR="00293636" w:rsidRDefault="004F17F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для трудоспособного населения – 11 713 рублей в месяц;</w:t>
      </w:r>
    </w:p>
    <w:p w:rsidR="00293636" w:rsidRDefault="004F17F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для пенсионеров – 8962 рубля в месяц;</w:t>
      </w:r>
    </w:p>
    <w:p w:rsidR="00293636" w:rsidRDefault="004F17F7">
      <w:pPr>
        <w:ind w:left="851" w:hanging="14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детей – 11 696 рублей в месяц.</w:t>
      </w:r>
    </w:p>
    <w:p w:rsidR="00293636" w:rsidRDefault="004F17F7">
      <w:pPr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2. Контроль за исполнением настоящего постановления возложить </w:t>
      </w:r>
      <w:r>
        <w:rPr>
          <w:rFonts w:ascii="Liberation Serif" w:hAnsi="Liberation Serif" w:cs="Liberation Serif"/>
          <w:sz w:val="28"/>
        </w:rPr>
        <w:br/>
      </w:r>
      <w:r>
        <w:rPr>
          <w:rFonts w:ascii="Liberation Serif" w:hAnsi="Liberation Serif" w:cs="Liberation Serif"/>
          <w:sz w:val="28"/>
        </w:rPr>
        <w:t xml:space="preserve">на Заместителя Губернатора Свердловской области О.Л. </w:t>
      </w:r>
      <w:r>
        <w:rPr>
          <w:rFonts w:ascii="Liberation Serif" w:hAnsi="Liberation Serif" w:cs="Liberation Serif"/>
          <w:sz w:val="28"/>
        </w:rPr>
        <w:t>Чемезова.</w:t>
      </w:r>
    </w:p>
    <w:p w:rsidR="00293636" w:rsidRDefault="004F17F7">
      <w:pPr>
        <w:ind w:firstLine="70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3. Настоящее постановление опубликовать в «Областной газете». </w:t>
      </w:r>
    </w:p>
    <w:p w:rsidR="00293636" w:rsidRDefault="00293636">
      <w:pPr>
        <w:rPr>
          <w:rFonts w:ascii="Liberation Serif" w:hAnsi="Liberation Serif" w:cs="Liberation Serif"/>
          <w:sz w:val="28"/>
        </w:rPr>
      </w:pPr>
    </w:p>
    <w:p w:rsidR="00293636" w:rsidRDefault="00293636">
      <w:pPr>
        <w:rPr>
          <w:rFonts w:ascii="Liberation Serif" w:hAnsi="Liberation Serif" w:cs="Liberation Serif"/>
          <w:sz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0"/>
        <w:gridCol w:w="4942"/>
      </w:tblGrid>
      <w:tr w:rsidR="00293636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36" w:rsidRDefault="004F17F7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Губернатор </w:t>
            </w:r>
          </w:p>
          <w:p w:rsidR="00293636" w:rsidRDefault="004F17F7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Свердловской области</w:t>
            </w:r>
          </w:p>
        </w:tc>
        <w:tc>
          <w:tcPr>
            <w:tcW w:w="4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36" w:rsidRDefault="004F17F7">
            <w:pPr>
              <w:tabs>
                <w:tab w:val="left" w:pos="4836"/>
              </w:tabs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                                            </w:t>
            </w:r>
          </w:p>
          <w:p w:rsidR="00293636" w:rsidRDefault="004F17F7">
            <w:pPr>
              <w:tabs>
                <w:tab w:val="left" w:pos="4726"/>
              </w:tabs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                                          Е.В. Куйвашев</w:t>
            </w:r>
          </w:p>
        </w:tc>
      </w:tr>
    </w:tbl>
    <w:p w:rsidR="00293636" w:rsidRDefault="00293636">
      <w:pPr>
        <w:rPr>
          <w:rFonts w:ascii="Liberation Serif" w:hAnsi="Liberation Serif" w:cs="Liberation Serif"/>
        </w:rPr>
      </w:pPr>
    </w:p>
    <w:p w:rsidR="00293636" w:rsidRDefault="00293636">
      <w:pPr>
        <w:rPr>
          <w:rFonts w:ascii="Liberation Serif" w:hAnsi="Liberation Serif" w:cs="Liberation Serif"/>
        </w:rPr>
      </w:pPr>
    </w:p>
    <w:p w:rsidR="00293636" w:rsidRDefault="00293636">
      <w:pPr>
        <w:rPr>
          <w:rFonts w:ascii="Liberation Serif" w:hAnsi="Liberation Serif" w:cs="Liberation Serif"/>
        </w:rPr>
      </w:pPr>
    </w:p>
    <w:p w:rsidR="00293636" w:rsidRDefault="00293636">
      <w:pPr>
        <w:rPr>
          <w:rFonts w:ascii="Liberation Serif" w:hAnsi="Liberation Serif" w:cs="Liberation Serif"/>
        </w:rPr>
      </w:pPr>
    </w:p>
    <w:p w:rsidR="00293636" w:rsidRDefault="00293636">
      <w:pPr>
        <w:rPr>
          <w:rFonts w:ascii="Liberation Serif" w:hAnsi="Liberation Serif" w:cs="Liberation Serif"/>
        </w:rPr>
      </w:pPr>
    </w:p>
    <w:p w:rsidR="00293636" w:rsidRDefault="00293636">
      <w:pPr>
        <w:rPr>
          <w:rFonts w:ascii="Liberation Serif" w:hAnsi="Liberation Serif" w:cs="Liberation Serif"/>
        </w:rPr>
      </w:pPr>
    </w:p>
    <w:p w:rsidR="00293636" w:rsidRDefault="00293636">
      <w:pPr>
        <w:rPr>
          <w:rFonts w:ascii="Liberation Serif" w:hAnsi="Liberation Serif" w:cs="Liberation Serif"/>
        </w:rPr>
      </w:pPr>
    </w:p>
    <w:p w:rsidR="00293636" w:rsidRDefault="00293636">
      <w:pPr>
        <w:rPr>
          <w:rFonts w:ascii="Liberation Serif" w:hAnsi="Liberation Serif" w:cs="Liberation Serif"/>
        </w:rPr>
      </w:pPr>
    </w:p>
    <w:p w:rsidR="00293636" w:rsidRDefault="00293636">
      <w:pPr>
        <w:rPr>
          <w:rFonts w:ascii="Liberation Serif" w:hAnsi="Liberation Serif" w:cs="Liberation Serif"/>
        </w:rPr>
        <w:sectPr w:rsidR="00293636"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293636" w:rsidRDefault="00293636">
      <w:pPr>
        <w:jc w:val="center"/>
        <w:rPr>
          <w:rFonts w:ascii="Liberation Serif" w:hAnsi="Liberation Serif" w:cs="Liberation Serif"/>
          <w:b/>
          <w:spacing w:val="60"/>
          <w:sz w:val="20"/>
        </w:rPr>
      </w:pPr>
    </w:p>
    <w:sectPr w:rsidR="00293636">
      <w:pgSz w:w="11907" w:h="16840"/>
      <w:pgMar w:top="1134" w:right="1418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F7" w:rsidRDefault="004F17F7">
      <w:r>
        <w:separator/>
      </w:r>
    </w:p>
  </w:endnote>
  <w:endnote w:type="continuationSeparator" w:id="0">
    <w:p w:rsidR="004F17F7" w:rsidRDefault="004F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F7" w:rsidRDefault="004F17F7">
      <w:r>
        <w:rPr>
          <w:color w:val="000000"/>
        </w:rPr>
        <w:separator/>
      </w:r>
    </w:p>
  </w:footnote>
  <w:footnote w:type="continuationSeparator" w:id="0">
    <w:p w:rsidR="004F17F7" w:rsidRDefault="004F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3636"/>
    <w:rsid w:val="00293636"/>
    <w:rsid w:val="004F17F7"/>
    <w:rsid w:val="00B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51BBA-9A29-4AF0-AE75-52EA6920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widowControl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pPr>
      <w:tabs>
        <w:tab w:val="center" w:pos="4153"/>
        <w:tab w:val="right" w:pos="8306"/>
      </w:tabs>
      <w:overflowPunct w:val="0"/>
      <w:autoSpaceDE w:val="0"/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омер страницы"/>
    <w:basedOn w:val="a0"/>
  </w:style>
  <w:style w:type="paragraph" w:styleId="2">
    <w:name w:val="Body Text Indent 2"/>
    <w:basedOn w:val="a"/>
    <w:pPr>
      <w:ind w:right="76" w:firstLine="851"/>
      <w:jc w:val="both"/>
    </w:pPr>
    <w:rPr>
      <w:sz w:val="28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pPr>
      <w:ind w:left="720"/>
    </w:p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rPr>
      <w:rFonts w:ascii="Times New Roman" w:eastAsia="Times New Roman" w:hAnsi="Times New Roman"/>
      <w:sz w:val="24"/>
      <w:szCs w:val="24"/>
    </w:rPr>
  </w:style>
  <w:style w:type="character" w:styleId="a9">
    <w:name w:val="Hyperlink"/>
    <w:rPr>
      <w:color w:val="0000FF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pPr>
      <w:spacing w:after="120"/>
    </w:pPr>
  </w:style>
  <w:style w:type="character" w:customStyle="1" w:styleId="ad">
    <w:name w:val="Основной текст Знак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1115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</dc:title>
  <dc:subject>ОИД УВПА</dc:subject>
  <dc:creator>zhuravleva</dc:creator>
  <cp:keywords>эталон</cp:keywords>
  <dc:description>к.б.</dc:description>
  <cp:lastModifiedBy>Голышев Владислав Владимирович</cp:lastModifiedBy>
  <cp:revision>2</cp:revision>
  <cp:lastPrinted>2020-07-10T05:20:00Z</cp:lastPrinted>
  <dcterms:created xsi:type="dcterms:W3CDTF">2020-07-14T04:49:00Z</dcterms:created>
  <dcterms:modified xsi:type="dcterms:W3CDTF">2020-07-14T04:49:00Z</dcterms:modified>
</cp:coreProperties>
</file>