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3B" w:rsidRDefault="00FC163B" w:rsidP="00FC163B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C163B" w:rsidRPr="00E630C4" w:rsidRDefault="00FC163B" w:rsidP="00FC163B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FFD" w:rsidRPr="00A06D5B" w:rsidRDefault="008A0FFD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 </w:t>
      </w:r>
    </w:p>
    <w:p w:rsidR="00C241D4" w:rsidRPr="00A06D5B" w:rsidRDefault="008A0FFD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241D4" w:rsidRPr="00E630C4" w:rsidRDefault="00812FB7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A06D5B" w:rsidRDefault="008A0FFD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AA198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статью </w:t>
      </w:r>
      <w:r w:rsidR="00AA198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Закона Свердловской области 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«Об установлении на территории Свердловской области налога 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имущество организаций»</w:t>
      </w:r>
    </w:p>
    <w:p w:rsidR="00C241D4" w:rsidRPr="00A06D5B" w:rsidRDefault="00812FB7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E630C4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C241D4" w:rsidRPr="00E630C4" w:rsidRDefault="008A0FFD" w:rsidP="00E630C4">
      <w:pPr>
        <w:spacing w:after="0" w:line="240" w:lineRule="auto"/>
        <w:ind w:right="6451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Свердловской области</w:t>
      </w:r>
    </w:p>
    <w:p w:rsidR="00C241D4" w:rsidRPr="00A06D5B" w:rsidRDefault="00812FB7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Default="008A0FFD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630C4" w:rsidRPr="00A06D5B" w:rsidRDefault="00E630C4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E630C4" w:rsidRDefault="00E630C4" w:rsidP="0066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статью </w:t>
      </w:r>
      <w:r w:rsidR="00AA19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Закона Свердловской области от 27 ноября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35-ОЗ «Об установлении на территории Свердловской области налога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на имущество организаций» («Областная газета», 2003, 29 ноября, № 274</w:t>
      </w:r>
      <w:r w:rsidR="00785F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275)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Законами Свердловской области от 25 ноября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2004 года № 185-ОЗ, от 21 июля 2006 года № 61-ОЗ, от 29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122-ОЗ, от 31 марта 2008 года № 11-ОЗ, от 17 октября 2008 года № 84-ОЗ,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2009 года № 121-ОЗ, от 18 октября 2010 года № 74-ОЗ, от 15 июня 2011 года № 40-ОЗ, от 9 ноября 2011 года № 114-ОЗ, от 9 ноября 2011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115-ОЗ, от 29 октября 2012 года № 86-ОЗ, от 20 декабря 2012 года № 109-ОЗ, от 25 марта 2013 года № 14-ОЗ, от 15 июля 2013 года № 69-ОЗ, от 6 февраля 2014 года № </w:t>
      </w:r>
      <w:hyperlink r:id="rId7" w:history="1">
        <w:r w:rsidRPr="00E630C4">
          <w:rPr>
            <w:rFonts w:ascii="Times New Roman" w:eastAsia="Times New Roman" w:hAnsi="Times New Roman" w:cs="Times New Roman"/>
            <w:sz w:val="28"/>
            <w:szCs w:val="28"/>
          </w:rPr>
          <w:t>1-ОЗ</w:t>
        </w:r>
      </w:hyperlink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, от 6 июня 2014 года № 53-ОЗ, от 24 ноября 2014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100-ОЗ, от 12 октября 2015 года № 96-ОЗ, от 7 июня 2016 года № 49-ОЗ,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87E98">
        <w:rPr>
          <w:rFonts w:ascii="Times New Roman" w:eastAsia="Times New Roman" w:hAnsi="Times New Roman" w:cs="Times New Roman"/>
          <w:sz w:val="28"/>
          <w:szCs w:val="28"/>
        </w:rPr>
        <w:t>от 14 ноября 2016 года № 99-ОЗ,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 от 17 февраля 2017 года № 7-ОЗ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8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 xml:space="preserve"> 39-ОЗ</w:t>
      </w:r>
      <w:r w:rsidR="00AA1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3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109-ОЗ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124-ОЗ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1981"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F80" w:rsidRPr="00E37F80" w:rsidRDefault="00B34DC8" w:rsidP="0066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E37F80">
        <w:rPr>
          <w:rFonts w:ascii="Times New Roman" w:eastAsia="Times New Roman" w:hAnsi="Times New Roman" w:cs="Times New Roman"/>
          <w:sz w:val="28"/>
          <w:szCs w:val="28"/>
        </w:rPr>
        <w:t>асть первую статьи 2 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4D426B">
        <w:rPr>
          <w:rFonts w:ascii="Times New Roman" w:eastAsia="Times New Roman" w:hAnsi="Times New Roman" w:cs="Times New Roman"/>
          <w:sz w:val="28"/>
          <w:szCs w:val="28"/>
        </w:rPr>
        <w:t>пунктом 4-5</w:t>
      </w:r>
      <w:r w:rsidR="00E37F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E37F8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E37F80" w:rsidRPr="00E37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1D4" w:rsidRPr="00A06D5B" w:rsidRDefault="004D426B" w:rsidP="00B34DC8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«4-5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гостиниц, </w:t>
      </w:r>
      <w:r w:rsidR="00827E61">
        <w:rPr>
          <w:rFonts w:ascii="Times New Roman" w:eastAsia="Times New Roman" w:hAnsi="Times New Roman" w:cs="Times New Roman"/>
          <w:sz w:val="28"/>
          <w:szCs w:val="28"/>
        </w:rPr>
        <w:t xml:space="preserve">введенных в эксплуатацию после 31 декабря 2015 года, 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 xml:space="preserve">объем капитальных вложений в строительство </w:t>
      </w:r>
      <w:r w:rsidR="00DE092A">
        <w:rPr>
          <w:rFonts w:ascii="Times New Roman" w:eastAsia="Times New Roman" w:hAnsi="Times New Roman" w:cs="Times New Roman"/>
          <w:sz w:val="28"/>
          <w:szCs w:val="28"/>
        </w:rPr>
        <w:br/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>и (или) реконструкцию каждой из которых состави</w:t>
      </w:r>
      <w:r w:rsidR="0086692C">
        <w:rPr>
          <w:rFonts w:ascii="Times New Roman" w:eastAsia="Times New Roman" w:hAnsi="Times New Roman" w:cs="Times New Roman"/>
          <w:sz w:val="28"/>
          <w:szCs w:val="28"/>
        </w:rPr>
        <w:t>л более одного миллиарда рублей,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764" w:rsidRPr="007C7E76"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0764" w:rsidRPr="007C7E76">
        <w:rPr>
          <w:rFonts w:ascii="Times New Roman" w:eastAsia="Times New Roman" w:hAnsi="Times New Roman" w:cs="Times New Roman"/>
          <w:sz w:val="28"/>
          <w:szCs w:val="28"/>
        </w:rPr>
        <w:t xml:space="preserve"> о присвоении гостинице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010764" w:rsidRPr="007C7E76">
        <w:rPr>
          <w:rFonts w:ascii="Times New Roman" w:eastAsia="Times New Roman" w:hAnsi="Times New Roman" w:cs="Times New Roman"/>
          <w:sz w:val="28"/>
          <w:szCs w:val="28"/>
        </w:rPr>
        <w:t xml:space="preserve">или иному средству размещения категории, предусмотренной системой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010764" w:rsidRPr="007C7E76">
        <w:rPr>
          <w:rFonts w:ascii="Times New Roman" w:eastAsia="Times New Roman" w:hAnsi="Times New Roman" w:cs="Times New Roman"/>
          <w:sz w:val="28"/>
          <w:szCs w:val="28"/>
        </w:rPr>
        <w:t>классификации гостиниц и иных средств размещения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323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D045EF">
        <w:rPr>
          <w:rFonts w:ascii="Times New Roman" w:eastAsia="Times New Roman" w:hAnsi="Times New Roman" w:cs="Times New Roman"/>
          <w:sz w:val="28"/>
          <w:szCs w:val="28"/>
        </w:rPr>
        <w:t xml:space="preserve">в налоговом периоде, предшествующем налоговому периоду, в котором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D045EF">
        <w:rPr>
          <w:rFonts w:ascii="Times New Roman" w:eastAsia="Times New Roman" w:hAnsi="Times New Roman" w:cs="Times New Roman"/>
          <w:sz w:val="28"/>
          <w:szCs w:val="28"/>
        </w:rPr>
        <w:t>впервые примен</w:t>
      </w:r>
      <w:r w:rsidR="0001076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045EF" w:rsidRPr="00D045EF">
        <w:rPr>
          <w:rFonts w:ascii="Times New Roman" w:eastAsia="Times New Roman" w:hAnsi="Times New Roman" w:cs="Times New Roman"/>
          <w:sz w:val="28"/>
          <w:szCs w:val="28"/>
        </w:rPr>
        <w:t>тавк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45EF" w:rsidRPr="00D045EF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организаций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D045EF">
        <w:rPr>
          <w:rFonts w:ascii="Times New Roman" w:eastAsia="Times New Roman" w:hAnsi="Times New Roman" w:cs="Times New Roman"/>
          <w:sz w:val="28"/>
          <w:szCs w:val="28"/>
        </w:rPr>
        <w:t>предусмотренная настоящим подпунктом,</w:t>
      </w:r>
      <w:r w:rsidR="00866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8E">
        <w:rPr>
          <w:rFonts w:ascii="Times New Roman" w:eastAsia="Times New Roman" w:hAnsi="Times New Roman" w:cs="Times New Roman"/>
          <w:sz w:val="28"/>
          <w:szCs w:val="28"/>
        </w:rPr>
        <w:t>в течение пяти последовательных налоговых периодов</w:t>
      </w:r>
      <w:r w:rsidR="00695C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C1C" w:rsidRPr="00695C1C">
        <w:rPr>
          <w:rFonts w:ascii="Times New Roman" w:eastAsia="Times New Roman" w:hAnsi="Times New Roman" w:cs="Times New Roman"/>
          <w:sz w:val="28"/>
          <w:szCs w:val="28"/>
        </w:rPr>
        <w:t xml:space="preserve">считая с налогового периода, </w:t>
      </w:r>
      <w:r w:rsidR="00CD22BB">
        <w:rPr>
          <w:rFonts w:ascii="Times New Roman" w:eastAsia="Times New Roman" w:hAnsi="Times New Roman" w:cs="Times New Roman"/>
          <w:sz w:val="28"/>
          <w:szCs w:val="28"/>
        </w:rPr>
        <w:t xml:space="preserve">следующего за налоговым периодом, в </w:t>
      </w:r>
      <w:r w:rsidR="00695C1C" w:rsidRPr="00695C1C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695C1C">
        <w:rPr>
          <w:rFonts w:ascii="Times New Roman" w:eastAsia="Times New Roman" w:hAnsi="Times New Roman" w:cs="Times New Roman"/>
          <w:sz w:val="28"/>
          <w:szCs w:val="28"/>
        </w:rPr>
        <w:t xml:space="preserve"> впервые выдано такое</w:t>
      </w:r>
      <w:r w:rsidR="00695C1C" w:rsidRPr="00695C1C">
        <w:t xml:space="preserve"> </w:t>
      </w:r>
      <w:r w:rsidR="00695C1C" w:rsidRPr="00695C1C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695C1C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>0,5 процента</w:t>
      </w:r>
      <w:r w:rsidR="00B34DC8" w:rsidRPr="00B34DC8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FD" w:rsidRDefault="008A0FFD" w:rsidP="00B34DC8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1C" w:rsidRDefault="0020771C" w:rsidP="00B34DC8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Default="008A0FFD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E630C4" w:rsidRDefault="00E630C4" w:rsidP="00B34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Pr="00E630C4" w:rsidRDefault="00E630C4" w:rsidP="00B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15189" w:rsidRPr="00E630C4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</w:t>
      </w:r>
      <w:r w:rsidR="00AA1981">
        <w:rPr>
          <w:rFonts w:ascii="Times New Roman" w:eastAsia="Times New Roman" w:hAnsi="Times New Roman" w:cs="Times New Roman"/>
          <w:sz w:val="28"/>
          <w:szCs w:val="28"/>
        </w:rPr>
        <w:t xml:space="preserve">о дня его официального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r w:rsidR="00AA198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815189" w:rsidRPr="00E63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C8" w:rsidRPr="00AA1981" w:rsidRDefault="00E630C4" w:rsidP="009C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 xml:space="preserve">. Действие изменения, предусмотренного в статье 1 настоящего Закона, </w:t>
      </w:r>
      <w:r w:rsidR="00BD618E" w:rsidRPr="00BD618E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отношения по взиманию налога на имущество </w:t>
      </w:r>
      <w:r w:rsidR="00812FB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D618E" w:rsidRPr="00BD618E">
        <w:rPr>
          <w:rFonts w:ascii="Times New Roman" w:eastAsia="Times New Roman" w:hAnsi="Times New Roman" w:cs="Times New Roman"/>
          <w:sz w:val="28"/>
          <w:szCs w:val="28"/>
        </w:rPr>
        <w:t>организаций, возникшие с 1 января 201</w:t>
      </w:r>
      <w:r w:rsidR="00BD61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618E" w:rsidRPr="00BD61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4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1D4" w:rsidRDefault="00812FB7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F36" w:rsidRDefault="00E00F36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DC8" w:rsidRPr="00A06D5B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A06D5B" w:rsidRDefault="008F2158" w:rsidP="00B34DC8">
      <w:pPr>
        <w:tabs>
          <w:tab w:val="lef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ab/>
        <w:t>Е.В. Куйвашев</w:t>
      </w:r>
    </w:p>
    <w:p w:rsidR="008A0FFD" w:rsidRPr="007B4D2B" w:rsidRDefault="008A0FFD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7B4D2B" w:rsidRDefault="008A0FFD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:rsidR="00C241D4" w:rsidRPr="007B4D2B" w:rsidRDefault="008A0FFD" w:rsidP="00B34DC8">
      <w:pPr>
        <w:tabs>
          <w:tab w:val="left" w:leader="underscore" w:pos="475"/>
          <w:tab w:val="left" w:leader="underscore" w:pos="1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ab/>
        <w:t>201</w:t>
      </w:r>
      <w:r w:rsidR="009C27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241D4" w:rsidRDefault="008A0FFD" w:rsidP="00E630C4">
      <w:pPr>
        <w:pStyle w:val="Style34"/>
        <w:rPr>
          <w:sz w:val="24"/>
          <w:szCs w:val="24"/>
        </w:rPr>
      </w:pPr>
      <w:r w:rsidRPr="007B4D2B">
        <w:rPr>
          <w:sz w:val="24"/>
          <w:szCs w:val="24"/>
        </w:rPr>
        <w:t>№ __-ОЗ</w:t>
      </w:r>
    </w:p>
    <w:p w:rsidR="00431061" w:rsidRDefault="00431061" w:rsidP="00E630C4">
      <w:pPr>
        <w:pStyle w:val="Style34"/>
        <w:rPr>
          <w:sz w:val="24"/>
          <w:szCs w:val="24"/>
        </w:rPr>
      </w:pPr>
    </w:p>
    <w:p w:rsidR="00431061" w:rsidRDefault="00431061" w:rsidP="00E630C4">
      <w:pPr>
        <w:pStyle w:val="Style34"/>
        <w:rPr>
          <w:sz w:val="24"/>
          <w:szCs w:val="24"/>
        </w:rPr>
      </w:pPr>
    </w:p>
    <w:p w:rsidR="00431061" w:rsidRDefault="00431061" w:rsidP="00431061">
      <w:pPr>
        <w:pStyle w:val="Style34"/>
        <w:jc w:val="both"/>
        <w:rPr>
          <w:sz w:val="24"/>
          <w:szCs w:val="24"/>
        </w:rPr>
      </w:pPr>
    </w:p>
    <w:p w:rsidR="00431061" w:rsidRPr="007B4D2B" w:rsidRDefault="00431061" w:rsidP="00431061">
      <w:pPr>
        <w:pStyle w:val="Style34"/>
        <w:ind w:firstLine="709"/>
        <w:jc w:val="both"/>
        <w:rPr>
          <w:sz w:val="24"/>
          <w:szCs w:val="24"/>
        </w:rPr>
      </w:pPr>
    </w:p>
    <w:sectPr w:rsidR="00431061" w:rsidRPr="007B4D2B" w:rsidSect="00E92A65">
      <w:headerReference w:type="even" r:id="rId8"/>
      <w:headerReference w:type="default" r:id="rId9"/>
      <w:pgSz w:w="11962" w:h="16877"/>
      <w:pgMar w:top="1418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50" w:rsidRDefault="00A33850">
      <w:pPr>
        <w:spacing w:after="0" w:line="240" w:lineRule="auto"/>
      </w:pPr>
      <w:r>
        <w:separator/>
      </w:r>
    </w:p>
  </w:endnote>
  <w:endnote w:type="continuationSeparator" w:id="0">
    <w:p w:rsidR="00A33850" w:rsidRDefault="00A3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50" w:rsidRDefault="00A33850">
      <w:pPr>
        <w:spacing w:after="0" w:line="240" w:lineRule="auto"/>
      </w:pPr>
      <w:r>
        <w:separator/>
      </w:r>
    </w:p>
  </w:footnote>
  <w:footnote w:type="continuationSeparator" w:id="0">
    <w:p w:rsidR="00A33850" w:rsidRDefault="00A3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2" w:rsidRDefault="008A0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A3D" w:rsidRPr="009C7A3D" w:rsidRDefault="009C7A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F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F42" w:rsidRDefault="002B2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1224"/>
    <w:multiLevelType w:val="hybridMultilevel"/>
    <w:tmpl w:val="AC76B576"/>
    <w:lvl w:ilvl="0" w:tplc="E8DCDB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4A8644FD"/>
    <w:multiLevelType w:val="singleLevel"/>
    <w:tmpl w:val="F9D2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33C710D"/>
    <w:multiLevelType w:val="singleLevel"/>
    <w:tmpl w:val="BCA22152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A"/>
    <w:rsid w:val="00002EE1"/>
    <w:rsid w:val="00010764"/>
    <w:rsid w:val="00070323"/>
    <w:rsid w:val="00086EA4"/>
    <w:rsid w:val="00087E4F"/>
    <w:rsid w:val="000B5176"/>
    <w:rsid w:val="00101070"/>
    <w:rsid w:val="00110CEE"/>
    <w:rsid w:val="00144261"/>
    <w:rsid w:val="00153A3E"/>
    <w:rsid w:val="00161784"/>
    <w:rsid w:val="00172458"/>
    <w:rsid w:val="001F08C9"/>
    <w:rsid w:val="0020771C"/>
    <w:rsid w:val="00216E49"/>
    <w:rsid w:val="002619C4"/>
    <w:rsid w:val="002829C3"/>
    <w:rsid w:val="002B2F42"/>
    <w:rsid w:val="002D1919"/>
    <w:rsid w:val="002E2C85"/>
    <w:rsid w:val="002F3C60"/>
    <w:rsid w:val="002F4CF9"/>
    <w:rsid w:val="00344636"/>
    <w:rsid w:val="003F7ABE"/>
    <w:rsid w:val="00404BA4"/>
    <w:rsid w:val="00431061"/>
    <w:rsid w:val="00441F50"/>
    <w:rsid w:val="004D426B"/>
    <w:rsid w:val="005065B7"/>
    <w:rsid w:val="00527C85"/>
    <w:rsid w:val="0055154E"/>
    <w:rsid w:val="00552D4C"/>
    <w:rsid w:val="005530C5"/>
    <w:rsid w:val="00566492"/>
    <w:rsid w:val="00587E98"/>
    <w:rsid w:val="00590415"/>
    <w:rsid w:val="005A0F98"/>
    <w:rsid w:val="005A3F98"/>
    <w:rsid w:val="005A76B8"/>
    <w:rsid w:val="005C6B82"/>
    <w:rsid w:val="00606822"/>
    <w:rsid w:val="00667317"/>
    <w:rsid w:val="0068426B"/>
    <w:rsid w:val="0069366E"/>
    <w:rsid w:val="00695C1C"/>
    <w:rsid w:val="006D32AF"/>
    <w:rsid w:val="00725F4E"/>
    <w:rsid w:val="00736622"/>
    <w:rsid w:val="00782559"/>
    <w:rsid w:val="00785FDC"/>
    <w:rsid w:val="007B4D2B"/>
    <w:rsid w:val="007C7E76"/>
    <w:rsid w:val="007D7E4B"/>
    <w:rsid w:val="00812FB7"/>
    <w:rsid w:val="00815189"/>
    <w:rsid w:val="00827E61"/>
    <w:rsid w:val="0086692C"/>
    <w:rsid w:val="00880663"/>
    <w:rsid w:val="008A0FFD"/>
    <w:rsid w:val="008F2158"/>
    <w:rsid w:val="00971E7B"/>
    <w:rsid w:val="009A4D81"/>
    <w:rsid w:val="009B49EA"/>
    <w:rsid w:val="009C276F"/>
    <w:rsid w:val="009C7A3D"/>
    <w:rsid w:val="00A06D5B"/>
    <w:rsid w:val="00A33850"/>
    <w:rsid w:val="00A63D6A"/>
    <w:rsid w:val="00A677B1"/>
    <w:rsid w:val="00A8613E"/>
    <w:rsid w:val="00A9414E"/>
    <w:rsid w:val="00AA1981"/>
    <w:rsid w:val="00AF27D0"/>
    <w:rsid w:val="00B04332"/>
    <w:rsid w:val="00B30713"/>
    <w:rsid w:val="00B3159B"/>
    <w:rsid w:val="00B34DC8"/>
    <w:rsid w:val="00B84912"/>
    <w:rsid w:val="00B86676"/>
    <w:rsid w:val="00B900F1"/>
    <w:rsid w:val="00BD4BFB"/>
    <w:rsid w:val="00BD618E"/>
    <w:rsid w:val="00BF0532"/>
    <w:rsid w:val="00BF4FC0"/>
    <w:rsid w:val="00C112D9"/>
    <w:rsid w:val="00C131B0"/>
    <w:rsid w:val="00C2126B"/>
    <w:rsid w:val="00C630E7"/>
    <w:rsid w:val="00C855C1"/>
    <w:rsid w:val="00CA7AC7"/>
    <w:rsid w:val="00CD22BB"/>
    <w:rsid w:val="00D045EF"/>
    <w:rsid w:val="00D715AC"/>
    <w:rsid w:val="00DE092A"/>
    <w:rsid w:val="00E00F36"/>
    <w:rsid w:val="00E230B8"/>
    <w:rsid w:val="00E37F80"/>
    <w:rsid w:val="00E630C4"/>
    <w:rsid w:val="00E92A65"/>
    <w:rsid w:val="00EC3CAD"/>
    <w:rsid w:val="00EC7536"/>
    <w:rsid w:val="00F12C5E"/>
    <w:rsid w:val="00F772A4"/>
    <w:rsid w:val="00F900DF"/>
    <w:rsid w:val="00FA0B1D"/>
    <w:rsid w:val="00FC163B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08CB-7F34-46CC-9219-9D3262F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4696B72D0514F491C1F3E712813B577E53A86BD27C506E66211F39CFE955BCED0FA04CA1148680F4EBFBAs3l2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AC85FF-52C1-4D1C-8102-EADFBA7F41D4}"/>
</file>

<file path=customXml/itemProps2.xml><?xml version="1.0" encoding="utf-8"?>
<ds:datastoreItem xmlns:ds="http://schemas.openxmlformats.org/officeDocument/2006/customXml" ds:itemID="{F6884719-1A42-415C-ABBD-325C5B28044F}"/>
</file>

<file path=customXml/itemProps3.xml><?xml version="1.0" encoding="utf-8"?>
<ds:datastoreItem xmlns:ds="http://schemas.openxmlformats.org/officeDocument/2006/customXml" ds:itemID="{48066496-3DC9-492E-837D-CFCE0BFE0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2341</Characters>
  <Application>Microsoft Office Word</Application>
  <DocSecurity>0</DocSecurity>
  <Lines>101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 Анжела Данисовна</dc:creator>
  <cp:lastModifiedBy>Платова Анна Александровна</cp:lastModifiedBy>
  <cp:revision>7</cp:revision>
  <cp:lastPrinted>2018-01-12T04:45:00Z</cp:lastPrinted>
  <dcterms:created xsi:type="dcterms:W3CDTF">2018-01-09T11:29:00Z</dcterms:created>
  <dcterms:modified xsi:type="dcterms:W3CDTF">2018-01-12T06:14:00Z</dcterms:modified>
</cp:coreProperties>
</file>