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 внесении изменений в постановление Правительства Свердловской области от 02.04.2020 N 189-ПП «Об утверждении Порядка предоставления из областного бюджета субсидии автономной некоммерческой организации «Стратегическое партнерство по экономическому и социальному развитию Уральского федерального округа» в 2020 году»</w:t>
      </w:r>
    </w:p>
    <w:p>
      <w:pPr>
        <w:pStyle w:val="ConsPlusNormal1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widowControl/>
        <w:ind w:firstLine="709"/>
        <w:jc w:val="both"/>
        <w:rPr/>
      </w:pPr>
      <w:r>
        <w:rPr>
          <w:rStyle w:val="Style14"/>
          <w:rFonts w:eastAsia="Calibri" w:cs="Liberation Serif" w:ascii="Liberation Serif" w:hAnsi="Liberation Serif"/>
          <w:sz w:val="28"/>
          <w:szCs w:val="28"/>
          <w:lang w:eastAsia="en-US"/>
        </w:rPr>
        <w:t>В соответствии со статьей 101 Областного закона от 10 марта 1999 года № 4</w:t>
        <w:noBreakHyphen/>
        <w:t xml:space="preserve">ОЗ «О правовых актах в Свердловской области» Правительство Свердловской области </w:t>
      </w:r>
    </w:p>
    <w:p>
      <w:pPr>
        <w:pStyle w:val="ConsPlusNormal1"/>
        <w:widowControl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ПОСТАНОВЛЯЕТ:</w:t>
      </w:r>
    </w:p>
    <w:p>
      <w:pPr>
        <w:pStyle w:val="Style22"/>
        <w:autoSpaceDE w:val="false"/>
        <w:spacing w:before="0" w:after="0"/>
        <w:ind w:firstLine="709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>1. Внести в постановление Правительства Свердловской области от 02.04.2020 № 189</w:t>
        <w:noBreakHyphen/>
        <w:t>ПП «Об утверждении Порядка предоставления из областного бюджета субсидии автономной некоммерческой организации «Стратегическое партнерство по экономическому и социальному развитию Уральского федерального округа» в 2020 году» («Официальный интернет-портал правовой информации Свердловской области» (</w:t>
      </w:r>
      <w:r>
        <w:rPr>
          <w:rStyle w:val="Style15"/>
          <w:rFonts w:cs="Liberation Serif" w:ascii="Liberation Serif" w:hAnsi="Liberation Serif"/>
          <w:color w:val="auto"/>
          <w:sz w:val="28"/>
          <w:szCs w:val="28"/>
          <w:u w:val="none"/>
        </w:rPr>
        <w:t>www.pravo.gov66.ru</w:t>
      </w:r>
      <w:r>
        <w:rPr>
          <w:rStyle w:val="Style14"/>
          <w:rFonts w:cs="Liberation Serif" w:ascii="Liberation Serif" w:hAnsi="Liberation Serif"/>
          <w:sz w:val="28"/>
          <w:szCs w:val="28"/>
        </w:rPr>
        <w:t>), 2020, 3 апреля, № 25263), следующие изменения:</w:t>
      </w:r>
    </w:p>
    <w:p>
      <w:pPr>
        <w:pStyle w:val="ConsPlusTitle"/>
        <w:ind w:firstLine="709"/>
        <w:jc w:val="both"/>
        <w:rPr>
          <w:rFonts w:ascii="Liberation Serif" w:hAnsi="Liberation Serif" w:cs="Liberation Serif"/>
          <w:b w:val="false"/>
          <w:b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sz w:val="28"/>
          <w:szCs w:val="28"/>
        </w:rPr>
        <w:t>1) в преамбуле слова «постановлением Правительства РФ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учреждениями»» заменить словами «постановлением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false"/>
          <w:b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sz w:val="28"/>
          <w:szCs w:val="28"/>
        </w:rPr>
        <w:t>2) часть третью пункта 4 изложить в следующей редакции:</w:t>
      </w:r>
    </w:p>
    <w:p>
      <w:pPr>
        <w:pStyle w:val="ConsPlusNormal1"/>
        <w:widowControl/>
        <w:spacing w:lineRule="auto" w:line="228"/>
        <w:ind w:firstLine="709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Показателем, необходимым для достижения результата предоставления субсидии, является </w:t>
      </w:r>
      <w:r>
        <w:rPr>
          <w:rStyle w:val="Style14"/>
          <w:rFonts w:cs="Liberation Serif" w:ascii="Liberation Serif" w:hAnsi="Liberation Serif"/>
          <w:sz w:val="28"/>
          <w:szCs w:val="28"/>
          <w:lang w:eastAsia="en-US" w:bidi="en-US"/>
        </w:rPr>
        <w:t>доля от общего числа достигнутых</w:t>
      </w:r>
      <w:r>
        <w:rPr>
          <w:rStyle w:val="Style19"/>
          <w:rFonts w:eastAsia="Calibri" w:cs="Times New Roman"/>
          <w:lang w:eastAsia="en-US"/>
        </w:rPr>
        <w:t xml:space="preserve"> </w:t>
      </w:r>
      <w:r>
        <w:rPr>
          <w:rStyle w:val="Style14"/>
          <w:rFonts w:cs="Liberation Serif" w:ascii="Liberation Serif" w:hAnsi="Liberation Serif"/>
          <w:sz w:val="28"/>
          <w:szCs w:val="28"/>
          <w:lang w:bidi="en-US"/>
        </w:rPr>
        <w:t xml:space="preserve">следующих </w:t>
      </w:r>
      <w:r>
        <w:rPr>
          <w:rStyle w:val="Style14"/>
          <w:rFonts w:cs="Liberation Serif" w:ascii="Liberation Serif" w:hAnsi="Liberation Serif"/>
          <w:sz w:val="28"/>
          <w:szCs w:val="28"/>
          <w:lang w:eastAsia="en-US" w:bidi="en-US"/>
        </w:rPr>
        <w:t>целевых показателей:</w:t>
      </w:r>
    </w:p>
    <w:p>
      <w:pPr>
        <w:pStyle w:val="ConsPlusNormal1"/>
        <w:widowControl/>
        <w:spacing w:lineRule="auto" w:line="228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 w:bidi="en-US"/>
        </w:rPr>
      </w:pPr>
      <w:r>
        <w:rPr>
          <w:rFonts w:cs="Liberation Serif" w:ascii="Liberation Serif" w:hAnsi="Liberation Serif"/>
          <w:sz w:val="28"/>
          <w:szCs w:val="28"/>
          <w:lang w:eastAsia="en-US" w:bidi="en-US"/>
        </w:rPr>
        <w:t>1) создание интерактивного информационного портала, посвященного реализации национальных проектов;</w:t>
      </w:r>
    </w:p>
    <w:p>
      <w:pPr>
        <w:pStyle w:val="ConsPlusNormal1"/>
        <w:widowControl/>
        <w:spacing w:lineRule="auto" w:line="228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 w:bidi="en-US"/>
        </w:rPr>
      </w:pPr>
      <w:r>
        <w:rPr>
          <w:rFonts w:cs="Liberation Serif" w:ascii="Liberation Serif" w:hAnsi="Liberation Serif"/>
          <w:sz w:val="28"/>
          <w:szCs w:val="28"/>
          <w:lang w:eastAsia="en-US" w:bidi="en-US"/>
        </w:rPr>
        <w:t>2) исследование по оценке потенциала укрепления межрегиональной кооперации внутри УрФО через инструменты заказа товаров/услуг государством, муниципалитетами, компаниями с государственным участием;</w:t>
      </w:r>
    </w:p>
    <w:p>
      <w:pPr>
        <w:pStyle w:val="ConsPlusNormal1"/>
        <w:widowControl/>
        <w:spacing w:lineRule="auto" w:line="228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 w:bidi="en-US"/>
        </w:rPr>
      </w:pPr>
      <w:r>
        <w:rPr>
          <w:rFonts w:cs="Liberation Serif" w:ascii="Liberation Serif" w:hAnsi="Liberation Serif"/>
          <w:sz w:val="28"/>
          <w:szCs w:val="28"/>
          <w:lang w:eastAsia="en-US" w:bidi="en-US"/>
        </w:rPr>
        <w:t>3)  приобретение и внедрение информационной системы сбора отчетности.»;</w:t>
      </w:r>
    </w:p>
    <w:p>
      <w:pPr>
        <w:pStyle w:val="ConsPlusNormal1"/>
        <w:widowControl/>
        <w:spacing w:lineRule="auto" w:line="228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пункт 5 изложить в следующей редакции:</w:t>
      </w:r>
    </w:p>
    <w:p>
      <w:pPr>
        <w:pStyle w:val="ConsPlusNormal1"/>
        <w:widowControl/>
        <w:spacing w:lineRule="auto" w:line="228"/>
        <w:ind w:firstLine="709"/>
        <w:jc w:val="both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>«5. Субсидия предоставляется АНО «Стратегическое партнерство УрФО» на осуществление следующих мероприятий:</w:t>
      </w:r>
    </w:p>
    <w:p>
      <w:pPr>
        <w:pStyle w:val="ConsPlusNormal1"/>
        <w:widowControl/>
        <w:spacing w:lineRule="auto" w:line="228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 w:bidi="en-US"/>
        </w:rPr>
      </w:pPr>
      <w:r>
        <w:rPr>
          <w:rFonts w:cs="Liberation Serif" w:ascii="Liberation Serif" w:hAnsi="Liberation Serif"/>
          <w:sz w:val="28"/>
          <w:szCs w:val="28"/>
          <w:lang w:eastAsia="en-US" w:bidi="en-US"/>
        </w:rPr>
        <w:t>1) создание интерактивного информационного портала, посвященного реализации национальных проектов;</w:t>
      </w:r>
    </w:p>
    <w:p>
      <w:pPr>
        <w:pStyle w:val="ConsPlusNormal1"/>
        <w:widowControl/>
        <w:spacing w:lineRule="auto" w:line="228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 w:bidi="en-US"/>
        </w:rPr>
      </w:pPr>
      <w:r>
        <w:rPr>
          <w:rFonts w:cs="Liberation Serif" w:ascii="Liberation Serif" w:hAnsi="Liberation Serif"/>
          <w:sz w:val="28"/>
          <w:szCs w:val="28"/>
          <w:lang w:eastAsia="en-US" w:bidi="en-US"/>
        </w:rPr>
        <w:t>2) исследование по оценке потенциала укрепления межрегиональной кооперации внутри УрФО через инструменты заказа товаров/услуг государством, муниципалитетами, компаниями с государственным участием;</w:t>
      </w:r>
    </w:p>
    <w:p>
      <w:pPr>
        <w:pStyle w:val="ConsPlusNormal1"/>
        <w:widowControl/>
        <w:spacing w:lineRule="auto" w:line="228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 w:bidi="en-US"/>
        </w:rPr>
      </w:pPr>
      <w:r>
        <w:rPr>
          <w:rFonts w:cs="Liberation Serif" w:ascii="Liberation Serif" w:hAnsi="Liberation Serif"/>
          <w:sz w:val="28"/>
          <w:szCs w:val="28"/>
          <w:lang w:eastAsia="en-US" w:bidi="en-US"/>
        </w:rPr>
        <w:t>3)  приобретение и внедрение информационной системы сбора отчетности;</w:t>
      </w:r>
    </w:p>
    <w:p>
      <w:pPr>
        <w:pStyle w:val="ConsPlusTitle"/>
        <w:widowControl/>
        <w:ind w:firstLine="709"/>
        <w:jc w:val="both"/>
        <w:rPr>
          <w:rFonts w:ascii="Liberation Serif" w:hAnsi="Liberation Serif" w:cs="Liberation Serif"/>
          <w:b w:val="false"/>
          <w:b w:val="false"/>
          <w:sz w:val="28"/>
          <w:szCs w:val="28"/>
        </w:rPr>
      </w:pPr>
      <w:r>
        <w:rPr>
          <w:rFonts w:cs="Liberation Serif" w:ascii="Liberation Serif" w:hAnsi="Liberation Serif"/>
          <w:b w:val="false"/>
          <w:sz w:val="28"/>
          <w:szCs w:val="28"/>
        </w:rPr>
        <w:t>4) обеспечение деятельности АНО «Стратегическое партнерство УрФО».»;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 Настоящее постановление опубликовать на «Официальном интернет-портале правовой информации Свердловской области» (www.pravo.gov66.ru).</w:t>
      </w:r>
    </w:p>
    <w:p>
      <w:pPr>
        <w:pStyle w:val="ConsPlusNormal1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ConsPlusNormal1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2"/>
        <w:tabs>
          <w:tab w:val="clear" w:pos="708"/>
          <w:tab w:val="right" w:pos="9923" w:leader="none"/>
        </w:tabs>
        <w:autoSpaceDE w:val="false"/>
        <w:spacing w:before="0" w:after="0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 xml:space="preserve">Губернатор </w:t>
      </w:r>
    </w:p>
    <w:p>
      <w:pPr>
        <w:sectPr>
          <w:headerReference w:type="default" r:id="rId2"/>
          <w:type w:val="nextPage"/>
          <w:pgSz w:w="11906" w:h="16838"/>
          <w:pgMar w:left="1418" w:right="567" w:header="709" w:top="1134" w:footer="0" w:bottom="709" w:gutter="0"/>
          <w:pgNumType w:fmt="decimal"/>
          <w:formProt w:val="false"/>
          <w:titlePg/>
          <w:textDirection w:val="lrTb"/>
          <w:docGrid w:type="default" w:linePitch="600" w:charSpace="36864"/>
        </w:sectPr>
        <w:pStyle w:val="Style22"/>
        <w:tabs>
          <w:tab w:val="clear" w:pos="708"/>
          <w:tab w:val="right" w:pos="9923" w:leader="none"/>
        </w:tabs>
        <w:autoSpaceDE w:val="false"/>
        <w:spacing w:before="0" w:after="0"/>
        <w:rPr>
          <w:rFonts w:ascii="Liberation Serif" w:hAnsi="Liberation Serif" w:eastAsia="Times New Roman" w:cs="Liberation Serif"/>
          <w:color w:val="000000"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8"/>
          <w:szCs w:val="28"/>
          <w:lang w:eastAsia="ru-RU"/>
        </w:rPr>
        <w:t>Свердловской области                                                                             Е.В. Куйвашев</w:t>
      </w:r>
    </w:p>
    <w:p>
      <w:pPr>
        <w:pStyle w:val="Style22"/>
        <w:spacing w:before="0" w:after="0"/>
        <w:jc w:val="center"/>
        <w:rPr>
          <w:rFonts w:ascii="Liberation Serif" w:hAnsi="Liberation Serif" w:eastAsia="Times New Roman" w:cs="Liberation Serif"/>
          <w:b/>
          <w:b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b/>
          <w:sz w:val="24"/>
          <w:szCs w:val="24"/>
          <w:lang w:eastAsia="ru-RU"/>
        </w:rPr>
        <w:t>ЛИСТ СОГЛАСОВАНИЯ</w:t>
      </w:r>
    </w:p>
    <w:p>
      <w:pPr>
        <w:pStyle w:val="Style22"/>
        <w:tabs>
          <w:tab w:val="clear" w:pos="708"/>
          <w:tab w:val="left" w:pos="1530" w:leader="none"/>
        </w:tabs>
        <w:spacing w:before="0" w:after="0"/>
        <w:jc w:val="center"/>
        <w:rPr/>
      </w:pPr>
      <w:r>
        <w:rPr>
          <w:rStyle w:val="Style14"/>
          <w:rFonts w:eastAsia="Times New Roman" w:cs="Liberation Serif" w:ascii="Liberation Serif" w:hAnsi="Liberation Serif"/>
          <w:b/>
          <w:sz w:val="24"/>
          <w:szCs w:val="24"/>
          <w:lang w:eastAsia="ru-RU"/>
        </w:rPr>
        <w:t>проекта постановления Правительства Свердловской области</w:t>
      </w:r>
    </w:p>
    <w:p>
      <w:pPr>
        <w:pStyle w:val="Style22"/>
        <w:tabs>
          <w:tab w:val="clear" w:pos="708"/>
          <w:tab w:val="left" w:pos="1530" w:leader="none"/>
        </w:tabs>
        <w:spacing w:before="0" w:after="0"/>
        <w:rPr>
          <w:rFonts w:ascii="Liberation Serif" w:hAnsi="Liberation Serif" w:eastAsia="Times New Roman" w:cs="Liberation Serif"/>
          <w:b/>
          <w:b/>
          <w:sz w:val="24"/>
          <w:szCs w:val="24"/>
          <w:lang w:eastAsia="ru-RU"/>
        </w:rPr>
      </w:pPr>
      <w:r>
        <w:rPr>
          <w:rFonts w:eastAsia="Times New Roman" w:cs="Liberation Serif" w:ascii="Liberation Serif" w:hAnsi="Liberation Serif"/>
          <w:b/>
          <w:sz w:val="24"/>
          <w:szCs w:val="24"/>
          <w:lang w:eastAsia="ru-RU"/>
        </w:rPr>
      </w:r>
    </w:p>
    <w:tbl>
      <w:tblPr>
        <w:tblW w:w="10094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94"/>
        <w:gridCol w:w="7400"/>
      </w:tblGrid>
      <w:tr>
        <w:trPr/>
        <w:tc>
          <w:tcPr>
            <w:tcW w:w="2694" w:type="dxa"/>
            <w:tcBorders/>
          </w:tcPr>
          <w:p>
            <w:pPr>
              <w:pStyle w:val="Style22"/>
              <w:tabs>
                <w:tab w:val="clear" w:pos="708"/>
                <w:tab w:val="left" w:pos="1530" w:leader="none"/>
              </w:tabs>
              <w:spacing w:before="0" w:after="0"/>
              <w:rPr>
                <w:rFonts w:ascii="Liberation Serif" w:hAnsi="Liberation Serif" w:eastAsia="Times New Roman" w:cs="Liberation Serif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sz w:val="24"/>
                <w:szCs w:val="24"/>
                <w:lang w:eastAsia="ru-RU"/>
              </w:rPr>
              <w:t xml:space="preserve">Наименование проекта: </w:t>
            </w:r>
          </w:p>
        </w:tc>
        <w:tc>
          <w:tcPr>
            <w:tcW w:w="7400" w:type="dxa"/>
            <w:tcBorders/>
          </w:tcPr>
          <w:p>
            <w:pPr>
              <w:pStyle w:val="Style22"/>
              <w:tabs>
                <w:tab w:val="clear" w:pos="708"/>
                <w:tab w:val="left" w:pos="1530" w:leader="none"/>
              </w:tabs>
              <w:spacing w:before="0" w:after="0"/>
              <w:jc w:val="both"/>
              <w:rPr>
                <w:rFonts w:ascii="Liberation Serif" w:hAnsi="Liberation Serif" w:eastAsia="Times New Roman" w:cs="Liberation Serif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b/>
                <w:sz w:val="24"/>
                <w:szCs w:val="24"/>
                <w:lang w:eastAsia="ru-RU"/>
              </w:rPr>
              <w:t xml:space="preserve">«О внесении изменений в Порядок предоставления из областного бюджета субсидии автономной некоммерческой организации «Стратегическое партнерство по экономическому и социальному развитию Уральского федерального округа» в 2020 году, утвержденный постановлением Правительства Свердловской области от 02.04.2020 № 189-ПП» </w:t>
            </w:r>
          </w:p>
        </w:tc>
      </w:tr>
    </w:tbl>
    <w:p>
      <w:pPr>
        <w:pStyle w:val="Style22"/>
        <w:spacing w:before="0" w:after="0"/>
        <w:rPr>
          <w:rFonts w:ascii="Liberation Serif" w:hAnsi="Liberation Serif" w:cs="Liberation Serif"/>
          <w:sz w:val="24"/>
        </w:rPr>
      </w:pPr>
      <w:r>
        <w:rPr>
          <w:rFonts w:cs="Liberation Serif" w:ascii="Liberation Serif" w:hAnsi="Liberation Serif"/>
          <w:sz w:val="24"/>
        </w:rPr>
      </w:r>
    </w:p>
    <w:tbl>
      <w:tblPr>
        <w:tblW w:w="10349" w:type="dxa"/>
        <w:jc w:val="left"/>
        <w:tblInd w:w="-1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978"/>
        <w:gridCol w:w="1842"/>
        <w:gridCol w:w="1418"/>
        <w:gridCol w:w="1276"/>
        <w:gridCol w:w="2835"/>
      </w:tblGrid>
      <w:tr>
        <w:trPr/>
        <w:tc>
          <w:tcPr>
            <w:tcW w:w="297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2"/>
              <w:tabs>
                <w:tab w:val="clear" w:pos="708"/>
                <w:tab w:val="left" w:pos="9781" w:leader="none"/>
              </w:tabs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2"/>
              <w:tabs>
                <w:tab w:val="clear" w:pos="708"/>
                <w:tab w:val="left" w:pos="9781" w:leader="none"/>
              </w:tabs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Инициалы и фамилия</w:t>
            </w:r>
          </w:p>
        </w:tc>
        <w:tc>
          <w:tcPr>
            <w:tcW w:w="5529" w:type="dxa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>
            <w:pPr>
              <w:pStyle w:val="Style22"/>
              <w:tabs>
                <w:tab w:val="clear" w:pos="708"/>
                <w:tab w:val="left" w:pos="9781" w:leader="none"/>
              </w:tabs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Сроки и результаты согласования</w:t>
            </w:r>
          </w:p>
        </w:tc>
      </w:tr>
      <w:tr>
        <w:trPr/>
        <w:tc>
          <w:tcPr>
            <w:tcW w:w="2978" w:type="dxa"/>
            <w:vMerge w:val="continue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2"/>
              <w:tabs>
                <w:tab w:val="clear" w:pos="708"/>
                <w:tab w:val="left" w:pos="9781" w:leader="none"/>
              </w:tabs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 xml:space="preserve">Дата </w:t>
            </w:r>
          </w:p>
          <w:p>
            <w:pPr>
              <w:pStyle w:val="Style22"/>
              <w:tabs>
                <w:tab w:val="clear" w:pos="708"/>
                <w:tab w:val="left" w:pos="9781" w:leader="none"/>
              </w:tabs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поступления на согласование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2"/>
              <w:tabs>
                <w:tab w:val="clear" w:pos="708"/>
                <w:tab w:val="left" w:pos="9781" w:leader="none"/>
              </w:tabs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Дата согласования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2"/>
              <w:tabs>
                <w:tab w:val="clear" w:pos="708"/>
                <w:tab w:val="left" w:pos="9781" w:leader="none"/>
              </w:tabs>
              <w:spacing w:before="0" w:after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Замечания и подпись</w:t>
            </w:r>
          </w:p>
        </w:tc>
      </w:tr>
      <w:tr>
        <w:trPr>
          <w:trHeight w:val="688" w:hRule="atLeast"/>
        </w:trPr>
        <w:tc>
          <w:tcPr>
            <w:tcW w:w="2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tabs>
                <w:tab w:val="clear" w:pos="708"/>
                <w:tab w:val="left" w:pos="9781" w:leader="none"/>
              </w:tabs>
              <w:spacing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  <w:p>
            <w:pPr>
              <w:pStyle w:val="Style22"/>
              <w:tabs>
                <w:tab w:val="clear" w:pos="708"/>
                <w:tab w:val="left" w:pos="9781" w:leader="none"/>
              </w:tabs>
              <w:spacing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Первый Заместитель Губернатора Свердловской области</w:t>
            </w:r>
          </w:p>
          <w:p>
            <w:pPr>
              <w:pStyle w:val="Style22"/>
              <w:tabs>
                <w:tab w:val="clear" w:pos="708"/>
                <w:tab w:val="left" w:pos="9781" w:leader="none"/>
              </w:tabs>
              <w:spacing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2"/>
              <w:tabs>
                <w:tab w:val="clear" w:pos="708"/>
                <w:tab w:val="left" w:pos="9781" w:leader="none"/>
              </w:tabs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А.В. Орлов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tabs>
                <w:tab w:val="clear" w:pos="708"/>
                <w:tab w:val="left" w:pos="9781" w:leader="none"/>
              </w:tabs>
              <w:spacing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tabs>
                <w:tab w:val="clear" w:pos="708"/>
                <w:tab w:val="left" w:pos="9781" w:leader="none"/>
              </w:tabs>
              <w:spacing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22"/>
              <w:tabs>
                <w:tab w:val="clear" w:pos="708"/>
                <w:tab w:val="left" w:pos="9781" w:leader="none"/>
              </w:tabs>
              <w:spacing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2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tabs>
                <w:tab w:val="clear" w:pos="708"/>
                <w:tab w:val="left" w:pos="9781" w:leader="none"/>
              </w:tabs>
              <w:spacing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Заместитель Губернатора Свердловской области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2"/>
              <w:tabs>
                <w:tab w:val="clear" w:pos="708"/>
                <w:tab w:val="left" w:pos="9781" w:leader="none"/>
              </w:tabs>
              <w:spacing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В.А. Чайников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tabs>
                <w:tab w:val="clear" w:pos="708"/>
                <w:tab w:val="left" w:pos="9781" w:leader="none"/>
              </w:tabs>
              <w:spacing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22"/>
              <w:tabs>
                <w:tab w:val="clear" w:pos="708"/>
                <w:tab w:val="left" w:pos="9781" w:leader="none"/>
              </w:tabs>
              <w:spacing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22"/>
              <w:tabs>
                <w:tab w:val="clear" w:pos="708"/>
                <w:tab w:val="left" w:pos="9781" w:leader="none"/>
              </w:tabs>
              <w:spacing w:before="0"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Style22"/>
        <w:spacing w:before="0" w:after="0"/>
        <w:rPr>
          <w:rFonts w:ascii="Liberation Serif" w:hAnsi="Liberation Serif" w:cs="Liberation Serif"/>
          <w:sz w:val="24"/>
        </w:rPr>
      </w:pPr>
      <w:r>
        <w:rPr>
          <w:rFonts w:cs="Liberation Serif" w:ascii="Liberation Serif" w:hAnsi="Liberation Serif"/>
          <w:sz w:val="24"/>
        </w:rPr>
      </w:r>
    </w:p>
    <w:tbl>
      <w:tblPr>
        <w:tblW w:w="10066" w:type="dxa"/>
        <w:jc w:val="left"/>
        <w:tblInd w:w="-1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978"/>
        <w:gridCol w:w="7088"/>
      </w:tblGrid>
      <w:tr>
        <w:trPr>
          <w:trHeight w:val="473" w:hRule="atLeast"/>
        </w:trPr>
        <w:tc>
          <w:tcPr>
            <w:tcW w:w="2978" w:type="dxa"/>
            <w:tcBorders>
              <w:bottom w:val="single" w:sz="4" w:space="0" w:color="000000"/>
            </w:tcBorders>
          </w:tcPr>
          <w:p>
            <w:pPr>
              <w:pStyle w:val="Style22"/>
              <w:tabs>
                <w:tab w:val="clear" w:pos="708"/>
                <w:tab w:val="left" w:pos="10772" w:leader="none"/>
              </w:tabs>
              <w:spacing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Ответственный за содержание проекта: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>
            <w:pPr>
              <w:pStyle w:val="Style22"/>
              <w:tabs>
                <w:tab w:val="clear" w:pos="708"/>
                <w:tab w:val="left" w:pos="10772" w:leader="none"/>
              </w:tabs>
              <w:spacing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Министр экономики и территориального развития Свердловской области Д.М. Мамонтов</w:t>
            </w:r>
          </w:p>
        </w:tc>
      </w:tr>
      <w:tr>
        <w:trPr/>
        <w:tc>
          <w:tcPr>
            <w:tcW w:w="2978" w:type="dxa"/>
            <w:tcBorders>
              <w:top w:val="single" w:sz="4" w:space="0" w:color="000000"/>
            </w:tcBorders>
          </w:tcPr>
          <w:p>
            <w:pPr>
              <w:pStyle w:val="Style22"/>
              <w:tabs>
                <w:tab w:val="clear" w:pos="708"/>
                <w:tab w:val="left" w:pos="10772" w:leader="none"/>
              </w:tabs>
              <w:autoSpaceDE w:val="false"/>
              <w:spacing w:before="0" w:after="0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Исполнители:</w:t>
            </w:r>
          </w:p>
        </w:tc>
        <w:tc>
          <w:tcPr>
            <w:tcW w:w="7088" w:type="dxa"/>
            <w:tcBorders>
              <w:top w:val="single" w:sz="4" w:space="0" w:color="000000"/>
            </w:tcBorders>
          </w:tcPr>
          <w:p>
            <w:pPr>
              <w:pStyle w:val="Style22"/>
              <w:tabs>
                <w:tab w:val="clear" w:pos="708"/>
                <w:tab w:val="left" w:pos="10772" w:leader="none"/>
              </w:tabs>
              <w:autoSpaceDE w:val="false"/>
              <w:spacing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Некрасов Александр Алексеевич, начальник отдела стратегического развития территорий Министерства экономики и территориального развития Свердловской области, </w:t>
            </w:r>
          </w:p>
          <w:p>
            <w:pPr>
              <w:pStyle w:val="Style22"/>
              <w:tabs>
                <w:tab w:val="clear" w:pos="708"/>
                <w:tab w:val="left" w:pos="10772" w:leader="none"/>
              </w:tabs>
              <w:autoSpaceDE w:val="false"/>
              <w:spacing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(343) 312-00-10 (доб. 166)</w:t>
            </w:r>
          </w:p>
        </w:tc>
      </w:tr>
    </w:tbl>
    <w:p>
      <w:pPr>
        <w:pStyle w:val="Style22"/>
        <w:spacing w:before="0" w:after="0"/>
        <w:jc w:val="center"/>
        <w:rPr>
          <w:rFonts w:ascii="Liberation Serif" w:hAnsi="Liberation Serif" w:cs="Liberation Serif"/>
          <w:b/>
          <w:b/>
          <w:spacing w:val="60"/>
          <w:sz w:val="28"/>
          <w:szCs w:val="28"/>
        </w:rPr>
      </w:pPr>
      <w:r>
        <w:rPr>
          <w:rFonts w:cs="Liberation Serif" w:ascii="Liberation Serif" w:hAnsi="Liberation Serif"/>
          <w:b/>
          <w:spacing w:val="60"/>
          <w:sz w:val="28"/>
          <w:szCs w:val="28"/>
        </w:rPr>
      </w:r>
    </w:p>
    <w:p>
      <w:pPr>
        <w:pStyle w:val="Style22"/>
        <w:spacing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sectPr>
      <w:headerReference w:type="default" r:id="rId3"/>
      <w:type w:val="nextPage"/>
      <w:pgSz w:w="11906" w:h="16838"/>
      <w:pgMar w:left="567" w:right="1418" w:header="720" w:top="1134" w:footer="0" w:bottom="720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  <w:font w:name="Tahoma"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tabs>
        <w:tab w:val="left" w:pos="1697" w:leader="none"/>
        <w:tab w:val="center" w:pos="4677" w:leader="none"/>
        <w:tab w:val="center" w:pos="4960" w:leader="none"/>
        <w:tab w:val="right" w:pos="9355" w:leader="none"/>
      </w:tabs>
      <w:jc w:val="center"/>
      <w:rPr/>
    </w:pPr>
    <w:r>
      <w:rPr>
        <w:rStyle w:val="Style14"/>
        <w:rFonts w:cs="Liberation Serif" w:ascii="Liberation Serif" w:hAnsi="Liberation Serif"/>
        <w:sz w:val="28"/>
        <w:szCs w:val="28"/>
      </w:rPr>
      <w:fldChar w:fldCharType="begin"/>
    </w:r>
    <w:r>
      <w:rPr>
        <w:rStyle w:val="Style14"/>
        <w:sz w:val="28"/>
        <w:szCs w:val="28"/>
        <w:rFonts w:cs="Liberation Serif" w:ascii="Liberation Serif" w:hAnsi="Liberation Serif"/>
      </w:rPr>
      <w:instrText> PAGE </w:instrText>
    </w:r>
    <w:r>
      <w:rPr>
        <w:rStyle w:val="Style14"/>
        <w:sz w:val="28"/>
        <w:szCs w:val="28"/>
        <w:rFonts w:cs="Liberation Serif" w:ascii="Liberation Serif" w:hAnsi="Liberation Serif"/>
      </w:rPr>
      <w:fldChar w:fldCharType="separate"/>
    </w:r>
    <w:r>
      <w:rPr>
        <w:rStyle w:val="Style14"/>
        <w:sz w:val="28"/>
        <w:szCs w:val="28"/>
        <w:rFonts w:cs="Liberation Serif" w:ascii="Liberation Serif" w:hAnsi="Liberation Serif"/>
      </w:rPr>
      <w:t>2</w:t>
    </w:r>
    <w:r>
      <w:rPr>
        <w:rStyle w:val="Style14"/>
        <w:sz w:val="28"/>
        <w:szCs w:val="28"/>
        <w:rFonts w:cs="Liberation Serif" w:ascii="Liberation Serif" w:hAnsi="Liberation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tabs>
        <w:tab w:val="left" w:pos="1697" w:leader="none"/>
        <w:tab w:val="center" w:pos="4677" w:leader="none"/>
        <w:tab w:val="center" w:pos="4960" w:leader="none"/>
        <w:tab w:val="right" w:pos="9355" w:leader="none"/>
      </w:tabs>
      <w:jc w:val="center"/>
      <w:rPr/>
    </w:pPr>
    <w:r>
      <w:rPr>
        <w:rStyle w:val="Style14"/>
        <w:rFonts w:cs="Liberation Serif" w:ascii="Liberation Serif" w:hAnsi="Liberation Serif"/>
        <w:sz w:val="28"/>
        <w:szCs w:val="28"/>
      </w:rPr>
      <w:fldChar w:fldCharType="begin"/>
    </w:r>
    <w:r>
      <w:rPr>
        <w:rStyle w:val="Style14"/>
        <w:sz w:val="28"/>
        <w:szCs w:val="28"/>
        <w:rFonts w:cs="Liberation Serif" w:ascii="Liberation Serif" w:hAnsi="Liberation Serif"/>
      </w:rPr>
      <w:instrText> PAGE </w:instrText>
    </w:r>
    <w:r>
      <w:rPr>
        <w:rStyle w:val="Style14"/>
        <w:sz w:val="28"/>
        <w:szCs w:val="28"/>
        <w:rFonts w:cs="Liberation Serif" w:ascii="Liberation Serif" w:hAnsi="Liberation Serif"/>
      </w:rPr>
      <w:fldChar w:fldCharType="separate"/>
    </w:r>
    <w:r>
      <w:rPr>
        <w:rStyle w:val="Style14"/>
        <w:sz w:val="28"/>
        <w:szCs w:val="28"/>
        <w:rFonts w:cs="Liberation Serif" w:ascii="Liberation Serif" w:hAnsi="Liberation Serif"/>
      </w:rPr>
      <w:t>0</w:t>
    </w:r>
    <w:r>
      <w:rPr>
        <w:rStyle w:val="Style14"/>
        <w:sz w:val="28"/>
        <w:szCs w:val="28"/>
        <w:rFonts w:cs="Liberation Serif" w:ascii="Liberation Serif" w:hAnsi="Liberation Serif"/>
      </w:rPr>
      <w:fldChar w:fldCharType="end"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ConsPlusNormal">
    <w:name w:val="ConsPlusNormal Знак"/>
    <w:qFormat/>
    <w:rPr>
      <w:rFonts w:ascii="Calibri" w:hAnsi="Calibri" w:eastAsia="Times New Roman" w:cs="Calibri"/>
      <w:szCs w:val="20"/>
      <w:lang w:eastAsia="ru-RU"/>
    </w:rPr>
  </w:style>
  <w:style w:type="character" w:styleId="Style15">
    <w:name w:val="Гиперссылка"/>
    <w:basedOn w:val="Style14"/>
    <w:qFormat/>
    <w:rPr>
      <w:color w:val="0563C1"/>
      <w:u w:val="single"/>
    </w:rPr>
  </w:style>
  <w:style w:type="character" w:styleId="Style16">
    <w:name w:val="Текст выноски Знак"/>
    <w:basedOn w:val="Style14"/>
    <w:qFormat/>
    <w:rPr>
      <w:rFonts w:ascii="Segoe UI" w:hAnsi="Segoe UI" w:cs="Segoe UI"/>
      <w:sz w:val="18"/>
      <w:szCs w:val="18"/>
    </w:rPr>
  </w:style>
  <w:style w:type="character" w:styleId="Style17">
    <w:name w:val="Верхний колонтитул Знак"/>
    <w:basedOn w:val="Style14"/>
    <w:qFormat/>
    <w:rPr/>
  </w:style>
  <w:style w:type="character" w:styleId="Style18">
    <w:name w:val="Нижний колонтитул Знак"/>
    <w:basedOn w:val="Style14"/>
    <w:qFormat/>
    <w:rPr/>
  </w:style>
  <w:style w:type="character" w:styleId="Style19">
    <w:name w:val="Знак примечания"/>
    <w:basedOn w:val="Style14"/>
    <w:qFormat/>
    <w:rPr>
      <w:sz w:val="16"/>
      <w:szCs w:val="16"/>
    </w:rPr>
  </w:style>
  <w:style w:type="character" w:styleId="Style20">
    <w:name w:val="Текст примечания Знак"/>
    <w:basedOn w:val="Style14"/>
    <w:qFormat/>
    <w:rPr>
      <w:sz w:val="20"/>
      <w:szCs w:val="20"/>
    </w:rPr>
  </w:style>
  <w:style w:type="character" w:styleId="Style21">
    <w:name w:val="Тема примечания Знак"/>
    <w:basedOn w:val="Style20"/>
    <w:qFormat/>
    <w:rPr>
      <w:b/>
      <w:bCs/>
      <w:sz w:val="20"/>
      <w:szCs w:val="20"/>
    </w:rPr>
  </w:style>
  <w:style w:type="paragraph" w:styleId="Style2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ConsPlusNormal1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jc w:val="left"/>
      <w:textAlignment w:val="baseline"/>
    </w:pPr>
    <w:rPr>
      <w:rFonts w:eastAsia="Times New Roman" w:cs="Calibri" w:ascii="Calibri" w:hAnsi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jc w:val="left"/>
      <w:textAlignment w:val="baseline"/>
    </w:pPr>
    <w:rPr>
      <w:rFonts w:eastAsia="Times New Roman" w:cs="Calibri" w:ascii="Calibri" w:hAnsi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ConsPlusTitlePage">
    <w:name w:val="ConsPlusTitlePag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before="0" w:after="0" w:lineRule="auto" w:line="240"/>
      <w:jc w:val="left"/>
      <w:textAlignment w:val="baseline"/>
    </w:pPr>
    <w:rPr>
      <w:rFonts w:ascii="Tahoma" w:hAnsi="Tahoma" w:eastAsia="Times New Roma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1">
    <w:name w:val="заголовок 1"/>
    <w:basedOn w:val="Style22"/>
    <w:next w:val="Style22"/>
    <w:qFormat/>
    <w:pPr>
      <w:keepNext w:val="true"/>
      <w:widowControl w:val="false"/>
      <w:suppressAutoHyphens w:val="true"/>
      <w:spacing w:lineRule="auto" w:line="180" w:before="0" w:after="0"/>
      <w:jc w:val="center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Style23">
    <w:name w:val="Текст выноски"/>
    <w:basedOn w:val="Style22"/>
    <w:qFormat/>
    <w:pPr>
      <w:suppressAutoHyphens w:val="true"/>
      <w:spacing w:before="0" w:after="0"/>
    </w:pPr>
    <w:rPr>
      <w:rFonts w:ascii="Segoe UI" w:hAnsi="Segoe UI" w:cs="Segoe UI"/>
      <w:sz w:val="18"/>
      <w:szCs w:val="18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  <w:spacing w:before="0" w:after="0"/>
    </w:pPr>
    <w:rPr/>
  </w:style>
  <w:style w:type="paragraph" w:styleId="Style26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  <w:spacing w:before="0" w:after="0"/>
    </w:pPr>
    <w:rPr/>
  </w:style>
  <w:style w:type="paragraph" w:styleId="Style27">
    <w:name w:val="Текст примечания"/>
    <w:basedOn w:val="Style22"/>
    <w:qFormat/>
    <w:pPr>
      <w:suppressAutoHyphens w:val="true"/>
    </w:pPr>
    <w:rPr>
      <w:sz w:val="20"/>
      <w:szCs w:val="20"/>
    </w:rPr>
  </w:style>
  <w:style w:type="paragraph" w:styleId="Style28">
    <w:name w:val="Тема примечания"/>
    <w:basedOn w:val="Style27"/>
    <w:next w:val="Style27"/>
    <w:qFormat/>
    <w:pPr>
      <w:suppressAutoHyphens w:val="true"/>
    </w:pPr>
    <w:rPr>
      <w:b/>
      <w:bCs/>
    </w:rPr>
  </w:style>
  <w:style w:type="paragraph" w:styleId="Style29">
    <w:name w:val="Рецензия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Style3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LibreOffice/7.0.1.2$Linux_X86_64 LibreOffice_project/00$Build-2</Application>
  <Pages>3</Pages>
  <Words>649</Words>
  <Characters>3703</Characters>
  <CharactersWithSpaces>4344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2020-10-12T05:46:00Z</dcterms:created>
  <dc:creator>Некрасов Александр Алексеевич</dc:creator>
  <dc:description/>
  <dc:language>ru-RU</dc:language>
  <cp:lastModifiedBy>Егоров Евгений Владимирович</cp:lastModifiedBy>
  <cp:lastPrinted>2020-09-17T05:40:00Z</cp:lastPrinted>
  <dcterms:modified xsi:type="dcterms:W3CDTF">2020-10-12T06:26:00Z</dcterms:modified>
  <cp:revision>4</cp:revision>
  <dc:subject/>
  <dc:title/>
</cp:coreProperties>
</file>