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FD" w:rsidRPr="00A06D5B" w:rsidRDefault="008A0FFD" w:rsidP="00E630C4">
      <w:pPr>
        <w:spacing w:after="0" w:line="240" w:lineRule="auto"/>
        <w:ind w:left="2611" w:right="26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 </w:t>
      </w:r>
    </w:p>
    <w:p w:rsidR="00C241D4" w:rsidRPr="00A06D5B" w:rsidRDefault="008A0FFD" w:rsidP="00E630C4">
      <w:pPr>
        <w:spacing w:after="0" w:line="240" w:lineRule="auto"/>
        <w:ind w:left="2611" w:right="2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C241D4" w:rsidRPr="00E630C4" w:rsidRDefault="0090261D" w:rsidP="00E630C4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41D4" w:rsidRPr="00E630C4" w:rsidRDefault="008A0FFD" w:rsidP="00E630C4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241D4" w:rsidRPr="00E630C4" w:rsidRDefault="0090261D" w:rsidP="00E63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1D4" w:rsidRPr="00A06D5B" w:rsidRDefault="008A0FFD" w:rsidP="00E63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статью 3 Закона Свердловской области </w:t>
      </w: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«Об установлении на территории Свердловской области налога </w:t>
      </w: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имущество организаций»</w:t>
      </w:r>
    </w:p>
    <w:p w:rsidR="00C241D4" w:rsidRPr="00A06D5B" w:rsidRDefault="0090261D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E630C4" w:rsidRDefault="008A0FFD" w:rsidP="00E6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C241D4" w:rsidRPr="00E630C4" w:rsidRDefault="008A0FFD" w:rsidP="00E630C4">
      <w:pPr>
        <w:spacing w:after="0" w:line="240" w:lineRule="auto"/>
        <w:ind w:right="6451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 Свердловской области</w:t>
      </w:r>
    </w:p>
    <w:p w:rsidR="00C241D4" w:rsidRPr="00A06D5B" w:rsidRDefault="0090261D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Default="008A0FFD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E630C4" w:rsidRPr="00A06D5B" w:rsidRDefault="00E630C4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E630C4" w:rsidRPr="00E630C4" w:rsidRDefault="00E630C4" w:rsidP="00E6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C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статью 3 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Закона Свердловской области от 27 ноября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35-ОЗ «Об установлении на территории Свердловской области налога на имущество организаций» («Областная газета», 2003, 29 ноября, № 274-275)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изменениями, внесенными Законами Свердловской области от 25 ноября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2004 года № 185-ОЗ, от 21 июля 2006 года № 61-ОЗ, от 29 октября 2007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122-ОЗ, от 31 марта 2008 года № 11-ОЗ, от 17 октября 2008 года № 84-ОЗ,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2009 года № 121-ОЗ, от 18 октября 2010 года № 74-ОЗ, от 15 июня 2011 года № 40-ОЗ, от 9 ноября 2011 года № 114-ОЗ, от 9 ноября 2011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115-ОЗ, от 29 октября 2012 года № 86-ОЗ, от 20 декабря 2012 года № 109-ОЗ, от 25 марта 2013 года № 14-ОЗ, от 15 июля 2013 года № 69-ОЗ, от 6 февраля 2014 года № </w:t>
      </w:r>
      <w:hyperlink r:id="rId7" w:history="1">
        <w:r w:rsidRPr="00E630C4">
          <w:rPr>
            <w:rFonts w:ascii="Times New Roman" w:eastAsia="Times New Roman" w:hAnsi="Times New Roman" w:cs="Times New Roman"/>
            <w:sz w:val="28"/>
            <w:szCs w:val="28"/>
          </w:rPr>
          <w:t>1-ОЗ</w:t>
        </w:r>
      </w:hyperlink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, от 6 июня 2014 года № 53-ОЗ, от 24 ноября 2014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100-ОЗ, от 12 октября 2015 года № 96-ОЗ, от 7 июня 2016 года № 49-ОЗ,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от 14 ноября 2016 года № 99-ОЗ и от 17 февраля 2017 года № 7-ОЗ, следующие изменения:</w:t>
      </w:r>
    </w:p>
    <w:p w:rsidR="00216E49" w:rsidRPr="00A06D5B" w:rsidRDefault="00E630C4" w:rsidP="00E630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пункт 2 статьи 3 дополнить подпункт</w:t>
      </w:r>
      <w:r w:rsidR="00B04332" w:rsidRPr="00A06D5B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2F4CF9" w:rsidRPr="00A06D5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E4B" w:rsidRPr="00A06D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69366E" w:rsidRPr="007B4D2B" w:rsidRDefault="00B04332" w:rsidP="00E6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5B">
        <w:rPr>
          <w:rFonts w:ascii="Times New Roman" w:hAnsi="Times New Roman"/>
          <w:sz w:val="28"/>
          <w:szCs w:val="28"/>
        </w:rPr>
        <w:t>«</w:t>
      </w:r>
      <w:r w:rsidR="002F4CF9" w:rsidRPr="00A06D5B">
        <w:rPr>
          <w:rFonts w:ascii="Times New Roman" w:hAnsi="Times New Roman"/>
          <w:sz w:val="28"/>
          <w:szCs w:val="28"/>
        </w:rPr>
        <w:t>20</w:t>
      </w:r>
      <w:r w:rsidRPr="00A06D5B">
        <w:rPr>
          <w:rFonts w:ascii="Times New Roman" w:hAnsi="Times New Roman"/>
          <w:sz w:val="28"/>
          <w:szCs w:val="28"/>
        </w:rPr>
        <w:t>)</w:t>
      </w:r>
      <w:r w:rsidR="00E630C4">
        <w:rPr>
          <w:rFonts w:ascii="Times New Roman" w:hAnsi="Times New Roman"/>
          <w:sz w:val="28"/>
          <w:szCs w:val="28"/>
        </w:rPr>
        <w:t xml:space="preserve"> </w:t>
      </w:r>
      <w:r w:rsidR="0069366E" w:rsidRPr="00A06D5B">
        <w:rPr>
          <w:rFonts w:ascii="Times New Roman" w:hAnsi="Times New Roman"/>
          <w:sz w:val="28"/>
          <w:szCs w:val="28"/>
        </w:rPr>
        <w:t xml:space="preserve">организации, осуществляющие </w:t>
      </w:r>
      <w:r w:rsidR="0069366E" w:rsidRPr="0069366E">
        <w:rPr>
          <w:rFonts w:ascii="Times New Roman" w:hAnsi="Times New Roman"/>
          <w:sz w:val="28"/>
          <w:szCs w:val="28"/>
        </w:rPr>
        <w:t>виды деятельности, входящие в класс «Деятельность в области здравоохранения»</w:t>
      </w:r>
      <w:r w:rsidR="0069366E">
        <w:rPr>
          <w:rFonts w:ascii="Times New Roman" w:hAnsi="Times New Roman"/>
          <w:sz w:val="28"/>
          <w:szCs w:val="28"/>
        </w:rPr>
        <w:t xml:space="preserve"> и (или) </w:t>
      </w:r>
      <w:r w:rsidR="0069366E" w:rsidRPr="0069366E">
        <w:rPr>
          <w:rFonts w:ascii="Times New Roman" w:hAnsi="Times New Roman"/>
          <w:sz w:val="28"/>
          <w:szCs w:val="28"/>
        </w:rPr>
        <w:t>в подкласс «Образование общее» в соответствии с федеральным законодательством, устанавливающим классификацию видов экономической деятельности, удельный вес доходов которых от осуществления данн</w:t>
      </w:r>
      <w:r w:rsidR="0069366E">
        <w:rPr>
          <w:rFonts w:ascii="Times New Roman" w:hAnsi="Times New Roman"/>
          <w:sz w:val="28"/>
          <w:szCs w:val="28"/>
        </w:rPr>
        <w:t>ых</w:t>
      </w:r>
      <w:r w:rsidR="0069366E" w:rsidRPr="0069366E">
        <w:rPr>
          <w:rFonts w:ascii="Times New Roman" w:hAnsi="Times New Roman"/>
          <w:sz w:val="28"/>
          <w:szCs w:val="28"/>
        </w:rPr>
        <w:t xml:space="preserve"> вид</w:t>
      </w:r>
      <w:r w:rsidR="0069366E">
        <w:rPr>
          <w:rFonts w:ascii="Times New Roman" w:hAnsi="Times New Roman"/>
          <w:sz w:val="28"/>
          <w:szCs w:val="28"/>
        </w:rPr>
        <w:t>ов</w:t>
      </w:r>
      <w:r w:rsidR="0069366E" w:rsidRPr="0069366E">
        <w:rPr>
          <w:rFonts w:ascii="Times New Roman" w:hAnsi="Times New Roman"/>
          <w:sz w:val="28"/>
          <w:szCs w:val="28"/>
        </w:rPr>
        <w:t xml:space="preserve"> деятельности составляет в общей сумме их доходов не менее 70 процентов</w:t>
      </w:r>
      <w:r w:rsidR="007B4D2B">
        <w:rPr>
          <w:rFonts w:ascii="Times New Roman" w:hAnsi="Times New Roman"/>
          <w:sz w:val="28"/>
          <w:szCs w:val="28"/>
        </w:rPr>
        <w:t>,</w:t>
      </w:r>
      <w:r w:rsidR="007B4D2B" w:rsidRPr="007B4D2B">
        <w:t xml:space="preserve"> </w:t>
      </w:r>
      <w:r w:rsidR="007B4D2B" w:rsidRPr="007B4D2B">
        <w:rPr>
          <w:rFonts w:ascii="Times New Roman" w:hAnsi="Times New Roman"/>
          <w:sz w:val="28"/>
          <w:szCs w:val="28"/>
        </w:rPr>
        <w:t>в отношении движимого имущества, принятого ими с 1 января 2013 года на учет в качестве основных средств;</w:t>
      </w:r>
    </w:p>
    <w:p w:rsidR="007D7E4B" w:rsidRPr="00A06D5B" w:rsidRDefault="002F4CF9" w:rsidP="00E630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D5B">
        <w:rPr>
          <w:rFonts w:ascii="Times New Roman" w:hAnsi="Times New Roman"/>
          <w:sz w:val="28"/>
          <w:szCs w:val="28"/>
        </w:rPr>
        <w:t>21</w:t>
      </w:r>
      <w:r w:rsidR="00B04332" w:rsidRPr="00A06D5B">
        <w:rPr>
          <w:rFonts w:ascii="Times New Roman" w:hAnsi="Times New Roman"/>
          <w:sz w:val="28"/>
          <w:szCs w:val="28"/>
        </w:rPr>
        <w:t xml:space="preserve">) организации, в которых размер среднемесячной заработной платы работников, осуществляющих трудовую деятельность на территории Свердловской области, в налоговом периоде, за который уплачивается налог на имущество организаций, составил не менее размера </w:t>
      </w:r>
      <w:r w:rsidR="00B04332" w:rsidRPr="00A06D5B">
        <w:rPr>
          <w:rFonts w:ascii="Times New Roman" w:hAnsi="Times New Roman"/>
          <w:bCs/>
          <w:iCs/>
          <w:sz w:val="28"/>
          <w:szCs w:val="28"/>
        </w:rPr>
        <w:t xml:space="preserve">среднемесячной заработной платы в Российской Федерации по соответствующей отрасли экономики </w:t>
      </w:r>
      <w:r w:rsidR="00B04332" w:rsidRPr="00A06D5B">
        <w:rPr>
          <w:rFonts w:ascii="Times New Roman" w:hAnsi="Times New Roman"/>
          <w:sz w:val="28"/>
          <w:szCs w:val="28"/>
        </w:rPr>
        <w:t>за</w:t>
      </w:r>
      <w:r w:rsidR="00101070">
        <w:rPr>
          <w:rFonts w:ascii="Times New Roman" w:hAnsi="Times New Roman"/>
          <w:sz w:val="28"/>
          <w:szCs w:val="28"/>
        </w:rPr>
        <w:t xml:space="preserve"> </w:t>
      </w:r>
      <w:r w:rsidR="00B04332" w:rsidRPr="00A06D5B">
        <w:rPr>
          <w:rFonts w:ascii="Times New Roman" w:hAnsi="Times New Roman"/>
          <w:sz w:val="28"/>
          <w:szCs w:val="28"/>
        </w:rPr>
        <w:t>налоговой период, предше</w:t>
      </w:r>
      <w:r w:rsidRPr="00A06D5B">
        <w:rPr>
          <w:rFonts w:ascii="Times New Roman" w:hAnsi="Times New Roman"/>
          <w:sz w:val="28"/>
          <w:szCs w:val="28"/>
        </w:rPr>
        <w:t>ствующий налоговому периоду, за</w:t>
      </w:r>
      <w:r w:rsidR="007B4D2B">
        <w:rPr>
          <w:rFonts w:ascii="Times New Roman" w:hAnsi="Times New Roman"/>
          <w:sz w:val="28"/>
          <w:szCs w:val="28"/>
        </w:rPr>
        <w:t xml:space="preserve"> </w:t>
      </w:r>
      <w:r w:rsidR="00B04332" w:rsidRPr="00A06D5B">
        <w:rPr>
          <w:rFonts w:ascii="Times New Roman" w:hAnsi="Times New Roman"/>
          <w:sz w:val="28"/>
          <w:szCs w:val="28"/>
        </w:rPr>
        <w:t xml:space="preserve">который уплачивается налог на имущество организаций, </w:t>
      </w:r>
      <w:r w:rsidRPr="00A06D5B">
        <w:rPr>
          <w:rFonts w:ascii="Times New Roman" w:hAnsi="Times New Roman"/>
          <w:sz w:val="28"/>
          <w:szCs w:val="28"/>
        </w:rPr>
        <w:t>и объем инвестиций в</w:t>
      </w:r>
      <w:r w:rsidR="007B4D2B">
        <w:rPr>
          <w:rFonts w:ascii="Times New Roman" w:hAnsi="Times New Roman"/>
          <w:sz w:val="28"/>
          <w:szCs w:val="28"/>
        </w:rPr>
        <w:t xml:space="preserve"> </w:t>
      </w:r>
      <w:r w:rsidR="002F3C60">
        <w:rPr>
          <w:rFonts w:ascii="Times New Roman" w:hAnsi="Times New Roman"/>
          <w:sz w:val="28"/>
          <w:szCs w:val="28"/>
        </w:rPr>
        <w:t xml:space="preserve">которых на </w:t>
      </w:r>
      <w:r w:rsidR="00B04332" w:rsidRPr="00A06D5B">
        <w:rPr>
          <w:rFonts w:ascii="Times New Roman" w:hAnsi="Times New Roman"/>
          <w:sz w:val="28"/>
          <w:szCs w:val="28"/>
        </w:rPr>
        <w:t xml:space="preserve">приобретение объектов основных средств в налоговом периоде, за который уплачивается </w:t>
      </w:r>
      <w:r w:rsidR="00B04332" w:rsidRPr="00A06D5B">
        <w:rPr>
          <w:rFonts w:ascii="Times New Roman" w:hAnsi="Times New Roman"/>
          <w:sz w:val="28"/>
          <w:szCs w:val="28"/>
        </w:rPr>
        <w:lastRenderedPageBreak/>
        <w:t>налог на имущество организаций, составил не менее суммы налоговой льготы, предоставляемой в соответствии с настоящим подпунктом, исчисленной в этом же налоговом периоде, в отношении движимого имущества, принятого ими с 1 января 2013 года на учет в качестве основных средств, за исключением объектов движимого имущества, принятых на учет в результате реорганизации или ликвидации юридических лиц и (или) в результате передачи, включая приобретение имущества между лицами, признаваемыми в соответствии с</w:t>
      </w:r>
      <w:r w:rsidR="007B4D2B">
        <w:rPr>
          <w:rFonts w:ascii="Times New Roman" w:hAnsi="Times New Roman"/>
          <w:sz w:val="28"/>
          <w:szCs w:val="28"/>
        </w:rPr>
        <w:t xml:space="preserve"> </w:t>
      </w:r>
      <w:r w:rsidR="00B04332" w:rsidRPr="00A06D5B">
        <w:rPr>
          <w:rFonts w:ascii="Times New Roman" w:hAnsi="Times New Roman"/>
          <w:sz w:val="28"/>
          <w:szCs w:val="28"/>
        </w:rPr>
        <w:t>положениями федеральных законов взаимозависимыми и (или) аффилированными;</w:t>
      </w:r>
    </w:p>
    <w:p w:rsidR="00B04332" w:rsidRPr="00A06D5B" w:rsidRDefault="007D7E4B" w:rsidP="00E6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5B">
        <w:rPr>
          <w:rFonts w:ascii="Times New Roman" w:hAnsi="Times New Roman"/>
          <w:sz w:val="28"/>
          <w:szCs w:val="28"/>
        </w:rPr>
        <w:t xml:space="preserve">22) организации, осуществляющие деятельность санаторно-курортных организаций, удельный вес доходов которых от осуществления данного вида деятельности составляет в общей сумме их доходов не менее 70 процентов и </w:t>
      </w:r>
      <w:r w:rsidR="00101070">
        <w:rPr>
          <w:rFonts w:ascii="Times New Roman" w:hAnsi="Times New Roman"/>
          <w:sz w:val="28"/>
          <w:szCs w:val="28"/>
        </w:rPr>
        <w:t>у</w:t>
      </w:r>
      <w:r w:rsidRPr="00A06D5B">
        <w:rPr>
          <w:rFonts w:ascii="Times New Roman" w:hAnsi="Times New Roman"/>
          <w:sz w:val="28"/>
          <w:szCs w:val="28"/>
        </w:rPr>
        <w:t xml:space="preserve"> которых объем капитальных вложений в объекты основных средств в налоговом периоде, за который уплачивается налог на имущество организаций, составил не менее суммы налоговой льготы, предоставляемой в соответствии с настоящим подпунктом, исчисленной в этом же налоговом периоде, в течение пяти последовательных налоговых периодов, </w:t>
      </w:r>
      <w:r w:rsidR="00101070">
        <w:rPr>
          <w:rFonts w:ascii="Times New Roman" w:hAnsi="Times New Roman"/>
          <w:sz w:val="28"/>
          <w:szCs w:val="28"/>
        </w:rPr>
        <w:t>считая</w:t>
      </w:r>
      <w:r w:rsidRPr="00A06D5B">
        <w:rPr>
          <w:rFonts w:ascii="Times New Roman" w:hAnsi="Times New Roman"/>
          <w:sz w:val="28"/>
          <w:szCs w:val="28"/>
        </w:rPr>
        <w:t xml:space="preserve"> с налогового периода, в котором </w:t>
      </w:r>
      <w:r w:rsidR="00AF27D0">
        <w:rPr>
          <w:rFonts w:ascii="Times New Roman" w:hAnsi="Times New Roman"/>
          <w:sz w:val="28"/>
          <w:szCs w:val="28"/>
        </w:rPr>
        <w:t>такие организации</w:t>
      </w:r>
      <w:r w:rsidRPr="00A06D5B">
        <w:rPr>
          <w:rFonts w:ascii="Times New Roman" w:hAnsi="Times New Roman"/>
          <w:sz w:val="28"/>
          <w:szCs w:val="28"/>
        </w:rPr>
        <w:t xml:space="preserve"> впервые </w:t>
      </w:r>
      <w:r w:rsidR="002F3C60">
        <w:rPr>
          <w:rFonts w:ascii="Times New Roman" w:hAnsi="Times New Roman"/>
          <w:sz w:val="28"/>
          <w:szCs w:val="28"/>
        </w:rPr>
        <w:t>использовал</w:t>
      </w:r>
      <w:r w:rsidR="00AF27D0">
        <w:rPr>
          <w:rFonts w:ascii="Times New Roman" w:hAnsi="Times New Roman"/>
          <w:sz w:val="28"/>
          <w:szCs w:val="28"/>
        </w:rPr>
        <w:t>и</w:t>
      </w:r>
      <w:r w:rsidR="002F3C60">
        <w:rPr>
          <w:rFonts w:ascii="Times New Roman" w:hAnsi="Times New Roman"/>
          <w:sz w:val="28"/>
          <w:szCs w:val="28"/>
        </w:rPr>
        <w:t xml:space="preserve"> налоговую</w:t>
      </w:r>
      <w:r w:rsidRPr="00A06D5B">
        <w:rPr>
          <w:rFonts w:ascii="Times New Roman" w:hAnsi="Times New Roman"/>
          <w:sz w:val="28"/>
          <w:szCs w:val="28"/>
        </w:rPr>
        <w:t xml:space="preserve"> льгот</w:t>
      </w:r>
      <w:r w:rsidR="002F3C60">
        <w:rPr>
          <w:rFonts w:ascii="Times New Roman" w:hAnsi="Times New Roman"/>
          <w:sz w:val="28"/>
          <w:szCs w:val="28"/>
        </w:rPr>
        <w:t>у, предоставляемую в соответствии с настоящим подпунктом</w:t>
      </w:r>
      <w:r w:rsidRPr="00A06D5B">
        <w:rPr>
          <w:rFonts w:ascii="Times New Roman" w:hAnsi="Times New Roman"/>
          <w:sz w:val="28"/>
          <w:szCs w:val="28"/>
        </w:rPr>
        <w:t>.</w:t>
      </w:r>
      <w:r w:rsidR="00B04332" w:rsidRPr="00A06D5B">
        <w:rPr>
          <w:rFonts w:ascii="Times New Roman" w:hAnsi="Times New Roman"/>
          <w:sz w:val="28"/>
          <w:szCs w:val="28"/>
        </w:rPr>
        <w:t xml:space="preserve">» </w:t>
      </w:r>
    </w:p>
    <w:p w:rsidR="008A0FFD" w:rsidRPr="00A06D5B" w:rsidRDefault="00E630C4" w:rsidP="00E630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пункт 3 статьи 3 дополнить част</w:t>
      </w:r>
      <w:r w:rsidR="00BF4FC0" w:rsidRPr="00A06D5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двадцатой – двадцать второй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B04332" w:rsidRPr="00A06D5B" w:rsidRDefault="00B04332" w:rsidP="00E6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5B">
        <w:rPr>
          <w:rFonts w:ascii="Times New Roman" w:hAnsi="Times New Roman"/>
          <w:sz w:val="28"/>
          <w:szCs w:val="28"/>
        </w:rPr>
        <w:t>«Налоговая льгота по налогу на имущество организаций, предусмотренная в</w:t>
      </w:r>
      <w:r w:rsidR="007B4D2B">
        <w:rPr>
          <w:rFonts w:ascii="Times New Roman" w:hAnsi="Times New Roman"/>
          <w:sz w:val="28"/>
          <w:szCs w:val="28"/>
        </w:rPr>
        <w:t xml:space="preserve"> </w:t>
      </w:r>
      <w:r w:rsidRPr="00A06D5B">
        <w:rPr>
          <w:rFonts w:ascii="Times New Roman" w:hAnsi="Times New Roman"/>
          <w:sz w:val="28"/>
          <w:szCs w:val="28"/>
        </w:rPr>
        <w:t xml:space="preserve">пункте 2 настоящей статьи, предоставляется организации, </w:t>
      </w:r>
      <w:r w:rsidR="00E230B8" w:rsidRPr="00E230B8">
        <w:rPr>
          <w:rFonts w:ascii="Times New Roman" w:hAnsi="Times New Roman"/>
          <w:sz w:val="28"/>
          <w:szCs w:val="28"/>
        </w:rPr>
        <w:t>осуществляю</w:t>
      </w:r>
      <w:r w:rsidR="00E230B8">
        <w:rPr>
          <w:rFonts w:ascii="Times New Roman" w:hAnsi="Times New Roman"/>
          <w:sz w:val="28"/>
          <w:szCs w:val="28"/>
        </w:rPr>
        <w:t>щей</w:t>
      </w:r>
      <w:r w:rsidR="00E230B8" w:rsidRPr="00E230B8">
        <w:rPr>
          <w:rFonts w:ascii="Times New Roman" w:hAnsi="Times New Roman"/>
          <w:sz w:val="28"/>
          <w:szCs w:val="28"/>
        </w:rPr>
        <w:t xml:space="preserve"> виды деятельности, входящие в класс «Деятельность в области здравоохранения» и (или) в подкласс «Образование общее» в соответствии с федеральным законодательством, устанавливающим классификацию видов экономической деятельности, удельный вес доходов котор</w:t>
      </w:r>
      <w:r w:rsidR="00E230B8">
        <w:rPr>
          <w:rFonts w:ascii="Times New Roman" w:hAnsi="Times New Roman"/>
          <w:sz w:val="28"/>
          <w:szCs w:val="28"/>
        </w:rPr>
        <w:t>ой</w:t>
      </w:r>
      <w:r w:rsidR="00E230B8" w:rsidRPr="00E230B8">
        <w:rPr>
          <w:rFonts w:ascii="Times New Roman" w:hAnsi="Times New Roman"/>
          <w:sz w:val="28"/>
          <w:szCs w:val="28"/>
        </w:rPr>
        <w:t xml:space="preserve"> от осуществления данных видов деятельности составляет в общей сумме </w:t>
      </w:r>
      <w:r w:rsidR="00E230B8">
        <w:rPr>
          <w:rFonts w:ascii="Times New Roman" w:hAnsi="Times New Roman"/>
          <w:sz w:val="28"/>
          <w:szCs w:val="28"/>
        </w:rPr>
        <w:t>ее</w:t>
      </w:r>
      <w:r w:rsidR="00E230B8" w:rsidRPr="00E230B8">
        <w:rPr>
          <w:rFonts w:ascii="Times New Roman" w:hAnsi="Times New Roman"/>
          <w:sz w:val="28"/>
          <w:szCs w:val="28"/>
        </w:rPr>
        <w:t xml:space="preserve"> доходов не менее 70 процентов, в отношении движимого имущества, принятого </w:t>
      </w:r>
      <w:r w:rsidR="00E230B8">
        <w:rPr>
          <w:rFonts w:ascii="Times New Roman" w:hAnsi="Times New Roman"/>
          <w:sz w:val="28"/>
          <w:szCs w:val="28"/>
        </w:rPr>
        <w:t>ею</w:t>
      </w:r>
      <w:r w:rsidR="00E230B8" w:rsidRPr="00E230B8">
        <w:rPr>
          <w:rFonts w:ascii="Times New Roman" w:hAnsi="Times New Roman"/>
          <w:sz w:val="28"/>
          <w:szCs w:val="28"/>
        </w:rPr>
        <w:t xml:space="preserve"> с 1 января 2013 года на учет в качестве основных средств</w:t>
      </w:r>
      <w:r w:rsidRPr="00A06D5B">
        <w:rPr>
          <w:rFonts w:ascii="Times New Roman" w:hAnsi="Times New Roman"/>
          <w:sz w:val="28"/>
          <w:szCs w:val="28"/>
        </w:rPr>
        <w:t>, на основании:</w:t>
      </w:r>
    </w:p>
    <w:p w:rsidR="00B04332" w:rsidRPr="00A06D5B" w:rsidRDefault="00B04332" w:rsidP="00E6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5B">
        <w:rPr>
          <w:rFonts w:ascii="Times New Roman" w:hAnsi="Times New Roman"/>
          <w:sz w:val="28"/>
          <w:szCs w:val="28"/>
        </w:rPr>
        <w:t>1)</w:t>
      </w:r>
      <w:r w:rsidR="00E630C4">
        <w:rPr>
          <w:rFonts w:ascii="Times New Roman" w:hAnsi="Times New Roman"/>
          <w:sz w:val="28"/>
          <w:szCs w:val="28"/>
        </w:rPr>
        <w:t xml:space="preserve"> </w:t>
      </w:r>
      <w:r w:rsidRPr="00A06D5B">
        <w:rPr>
          <w:rFonts w:ascii="Times New Roman" w:hAnsi="Times New Roman"/>
          <w:sz w:val="28"/>
          <w:szCs w:val="28"/>
        </w:rPr>
        <w:t>письменного заявления о предоставлени</w:t>
      </w:r>
      <w:r w:rsidR="002F4CF9" w:rsidRPr="00A06D5B">
        <w:rPr>
          <w:rFonts w:ascii="Times New Roman" w:hAnsi="Times New Roman"/>
          <w:sz w:val="28"/>
          <w:szCs w:val="28"/>
        </w:rPr>
        <w:t>и налоговой льготы по налогу на </w:t>
      </w:r>
      <w:r w:rsidRPr="00A06D5B">
        <w:rPr>
          <w:rFonts w:ascii="Times New Roman" w:hAnsi="Times New Roman"/>
          <w:sz w:val="28"/>
          <w:szCs w:val="28"/>
        </w:rPr>
        <w:t>имущество организаций;</w:t>
      </w:r>
    </w:p>
    <w:p w:rsidR="00E230B8" w:rsidRPr="00E230B8" w:rsidRDefault="00E630C4" w:rsidP="00E6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230B8" w:rsidRPr="00E230B8">
        <w:rPr>
          <w:rFonts w:ascii="Times New Roman" w:hAnsi="Times New Roman"/>
          <w:sz w:val="28"/>
          <w:szCs w:val="28"/>
        </w:rPr>
        <w:t xml:space="preserve">документов, подтверждающих, что удельный вес доходов организации от </w:t>
      </w:r>
      <w:r w:rsidR="00E230B8">
        <w:rPr>
          <w:rFonts w:ascii="Times New Roman" w:hAnsi="Times New Roman"/>
          <w:sz w:val="28"/>
          <w:szCs w:val="28"/>
        </w:rPr>
        <w:t>осуществления</w:t>
      </w:r>
      <w:r w:rsidR="00E230B8" w:rsidRPr="00E230B8">
        <w:rPr>
          <w:rFonts w:ascii="Times New Roman" w:hAnsi="Times New Roman"/>
          <w:sz w:val="28"/>
          <w:szCs w:val="28"/>
        </w:rPr>
        <w:t xml:space="preserve"> </w:t>
      </w:r>
      <w:r w:rsidR="00E230B8">
        <w:rPr>
          <w:rFonts w:ascii="Times New Roman" w:hAnsi="Times New Roman"/>
          <w:sz w:val="28"/>
          <w:szCs w:val="28"/>
        </w:rPr>
        <w:t>видов деятельности, входящих</w:t>
      </w:r>
      <w:r w:rsidR="00E230B8" w:rsidRPr="00E230B8">
        <w:rPr>
          <w:rFonts w:ascii="Times New Roman" w:hAnsi="Times New Roman"/>
          <w:sz w:val="28"/>
          <w:szCs w:val="28"/>
        </w:rPr>
        <w:t xml:space="preserve"> в класс «Деятельность в области здравоохранения» и (или) в подкласс «Образование общее» в соответствии с федеральным законодательством, устанавливающим классификацию видов экономической деятельности</w:t>
      </w:r>
      <w:r w:rsidR="00E230B8">
        <w:rPr>
          <w:rFonts w:ascii="Times New Roman" w:hAnsi="Times New Roman"/>
          <w:sz w:val="28"/>
          <w:szCs w:val="28"/>
        </w:rPr>
        <w:t xml:space="preserve">, </w:t>
      </w:r>
      <w:r w:rsidR="00E230B8" w:rsidRPr="00E230B8">
        <w:rPr>
          <w:rFonts w:ascii="Times New Roman" w:hAnsi="Times New Roman"/>
          <w:sz w:val="28"/>
          <w:szCs w:val="28"/>
        </w:rPr>
        <w:t>составляет в общей сумме доходов данной организации не менее 70 процентов;</w:t>
      </w:r>
    </w:p>
    <w:p w:rsidR="00E230B8" w:rsidRPr="00E230B8" w:rsidRDefault="00E230B8" w:rsidP="00E2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0B8">
        <w:rPr>
          <w:rFonts w:ascii="Times New Roman" w:eastAsia="Times New Roman" w:hAnsi="Times New Roman" w:cs="Times New Roman"/>
          <w:sz w:val="28"/>
          <w:szCs w:val="28"/>
        </w:rPr>
        <w:t>3) копий документов, подтверждающих принятие на учет в качестве основных средств движимого имущества,</w:t>
      </w:r>
      <w:r w:rsidRPr="00E23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0B8">
        <w:rPr>
          <w:rFonts w:ascii="Times New Roman" w:eastAsia="Times New Roman" w:hAnsi="Times New Roman" w:cs="Times New Roman"/>
          <w:sz w:val="28"/>
          <w:szCs w:val="28"/>
        </w:rPr>
        <w:t>в отношении которого организации предоставляется налоговая льгота в соответствии с подпунктом 20 пункта 2 настоящей статьи;</w:t>
      </w:r>
    </w:p>
    <w:p w:rsidR="00E230B8" w:rsidRDefault="00E230B8" w:rsidP="00E230B8">
      <w:pPr>
        <w:pStyle w:val="a3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0B8">
        <w:rPr>
          <w:rFonts w:ascii="Times New Roman" w:eastAsia="Times New Roman" w:hAnsi="Times New Roman" w:cs="Times New Roman"/>
          <w:sz w:val="28"/>
          <w:szCs w:val="28"/>
        </w:rPr>
        <w:t xml:space="preserve">4) копий документов, подтверждающих право собственности и (или) владения организации в отношении движимого имущества, в отношении которого </w:t>
      </w:r>
      <w:r w:rsidRPr="00E230B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предоставляется налоговая льгота в соответствии с подпунктом 20 пункта 2 настоящей статьи.</w:t>
      </w:r>
    </w:p>
    <w:p w:rsidR="00C241D4" w:rsidRPr="00A06D5B" w:rsidRDefault="008A0FFD" w:rsidP="00E230B8">
      <w:pPr>
        <w:pStyle w:val="a3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sz w:val="28"/>
          <w:szCs w:val="28"/>
        </w:rPr>
        <w:t>Налоговая льгота по налогу на имущество организа</w:t>
      </w:r>
      <w:r w:rsidR="00A9414E">
        <w:rPr>
          <w:rFonts w:ascii="Times New Roman" w:eastAsia="Times New Roman" w:hAnsi="Times New Roman" w:cs="Times New Roman"/>
          <w:sz w:val="28"/>
          <w:szCs w:val="28"/>
        </w:rPr>
        <w:t xml:space="preserve">ций, предусмотренная в </w:t>
      </w:r>
      <w:r w:rsidRPr="00A06D5B">
        <w:rPr>
          <w:rFonts w:ascii="Times New Roman" w:eastAsia="Times New Roman" w:hAnsi="Times New Roman" w:cs="Times New Roman"/>
          <w:sz w:val="28"/>
          <w:szCs w:val="28"/>
        </w:rPr>
        <w:t>пункте 2 настоящей статьи, предоставляется организации, в которой размер среднемесячной заработной платы работников, осуществляющих трудовую деятельность на территории Свердловской области, в налоговом периоде, за ко</w:t>
      </w:r>
      <w:r w:rsidR="002F4CF9" w:rsidRPr="00A06D5B">
        <w:rPr>
          <w:rFonts w:ascii="Times New Roman" w:eastAsia="Times New Roman" w:hAnsi="Times New Roman" w:cs="Times New Roman"/>
          <w:sz w:val="28"/>
          <w:szCs w:val="28"/>
        </w:rPr>
        <w:t>торый уплачивается налог на</w:t>
      </w:r>
      <w:r w:rsidR="00A9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D5B">
        <w:rPr>
          <w:rFonts w:ascii="Times New Roman" w:eastAsia="Times New Roman" w:hAnsi="Times New Roman" w:cs="Times New Roman"/>
          <w:sz w:val="28"/>
          <w:szCs w:val="28"/>
        </w:rPr>
        <w:t xml:space="preserve">имущество организаций, составил не менее размера </w:t>
      </w:r>
      <w:r w:rsidRPr="00A06D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среднемесячной заработной </w:t>
      </w:r>
      <w:r w:rsidR="00E630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платы в Российской Федерации по </w:t>
      </w:r>
      <w:r w:rsidRPr="00A06D5B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соответствующей отрасли экономики</w:t>
      </w:r>
      <w:r w:rsidRPr="00A06D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06D5B">
        <w:rPr>
          <w:rFonts w:ascii="Times New Roman" w:eastAsia="Times New Roman" w:hAnsi="Times New Roman" w:cs="Times New Roman"/>
          <w:sz w:val="28"/>
          <w:szCs w:val="28"/>
        </w:rPr>
        <w:t>за налоговой период, предшествующий налоговому периоду, за который уплачивается налог на имущество организаций, и объем инвестиций в которой на приобретение объектов основных средств в налоговом периоде, за который уплачивается налог на имущество организаций, составил не менее суммы налоговой льготы,</w:t>
      </w:r>
      <w:r w:rsidR="002F4CF9" w:rsidRPr="00A06D5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в </w:t>
      </w:r>
      <w:r w:rsidRPr="00A06D5B">
        <w:rPr>
          <w:rFonts w:ascii="Times New Roman" w:eastAsia="Times New Roman" w:hAnsi="Times New Roman" w:cs="Times New Roman"/>
          <w:sz w:val="28"/>
          <w:szCs w:val="28"/>
        </w:rPr>
        <w:t>соответствии с подпунктом 2</w:t>
      </w:r>
      <w:r w:rsidR="002F4CF9" w:rsidRPr="00A06D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6D5B"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настоящей статьи, исчисленной в этом же налоговом периоде, в отношении движимого имущества, принятого ею с 1 января 2013 года на учет в качестве основных средств, за исключением объектов движимого имущества, принятых на учет в результате реорганизации или ликвидации юридических лиц и (или) в результате передачи, включая приобретение, имущества между лицами, признаваемыми в соответствии с положениями федеральных законов взаимозависимыми и (или) аффилированными, на основании:</w:t>
      </w:r>
    </w:p>
    <w:p w:rsidR="00C241D4" w:rsidRPr="00A06D5B" w:rsidRDefault="00E630C4" w:rsidP="00E630C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письменного заявления о предоставлении налоговой льготы по налогу на имущество организаций;</w:t>
      </w:r>
    </w:p>
    <w:p w:rsidR="00C241D4" w:rsidRPr="00A06D5B" w:rsidRDefault="00E630C4" w:rsidP="00E630C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копий документов, подтверж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дающих, что объем инвестиций на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приобретение объектов основных средств в налоговом периоде, за который уплачива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налог на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имущество организаций, составил не менее суммы налоговой льготы, предоставляемой в соответствии с подпунктом 2</w:t>
      </w:r>
      <w:r w:rsidR="002F4CF9" w:rsidRPr="00A06D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настоящей статьи, исчисленной в этом же налоговом периоде;</w:t>
      </w:r>
    </w:p>
    <w:p w:rsidR="00C241D4" w:rsidRPr="00A06D5B" w:rsidRDefault="00E630C4" w:rsidP="00E630C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копий документов, подтверждающих принятие на учет в качестве основных средств движимого имущества, в отношении которого организации предоставляется налоговая льгота в соответстви</w:t>
      </w:r>
      <w:r w:rsidR="002F4CF9" w:rsidRPr="00A06D5B">
        <w:rPr>
          <w:rFonts w:ascii="Times New Roman" w:eastAsia="Times New Roman" w:hAnsi="Times New Roman" w:cs="Times New Roman"/>
          <w:sz w:val="28"/>
          <w:szCs w:val="28"/>
        </w:rPr>
        <w:t>и с подпунктом 21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настоящей статьи;</w:t>
      </w:r>
    </w:p>
    <w:p w:rsidR="007D7E4B" w:rsidRPr="00A06D5B" w:rsidRDefault="00E630C4" w:rsidP="00E630C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копий документов, подтверждающих право собственности и (или) владения организации в отношении движимого имущества, в отношении которого организации предоставляется налоговая льгот</w:t>
      </w:r>
      <w:r w:rsidR="002F4CF9" w:rsidRPr="00A06D5B">
        <w:rPr>
          <w:rFonts w:ascii="Times New Roman" w:eastAsia="Times New Roman" w:hAnsi="Times New Roman" w:cs="Times New Roman"/>
          <w:sz w:val="28"/>
          <w:szCs w:val="28"/>
        </w:rPr>
        <w:t>а в соответствии с подпунктом 21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настоящей статьи.</w:t>
      </w:r>
    </w:p>
    <w:p w:rsidR="007D7E4B" w:rsidRPr="00A06D5B" w:rsidRDefault="007D7E4B" w:rsidP="00E630C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sz w:val="28"/>
          <w:szCs w:val="28"/>
        </w:rPr>
        <w:t xml:space="preserve">Налоговая льгота по налогу на имущество организаций, предусмотренная в пункте 2 настоящей статьи, предоставляется организации, осуществляющей деятельность санаторно-курортных организаций, удельный вес доходов которой от осуществления данного вида деятельности составляет в общей сумме ее доходов не менее 70 процентов и у которой объем капитальных вложений </w:t>
      </w:r>
      <w:r w:rsidR="00101070">
        <w:rPr>
          <w:rFonts w:ascii="Times New Roman" w:eastAsia="Times New Roman" w:hAnsi="Times New Roman" w:cs="Times New Roman"/>
          <w:sz w:val="28"/>
          <w:szCs w:val="28"/>
        </w:rPr>
        <w:t xml:space="preserve">в объекты основных средств </w:t>
      </w:r>
      <w:r w:rsidRPr="00A06D5B">
        <w:rPr>
          <w:rFonts w:ascii="Times New Roman" w:eastAsia="Times New Roman" w:hAnsi="Times New Roman" w:cs="Times New Roman"/>
          <w:sz w:val="28"/>
          <w:szCs w:val="28"/>
        </w:rPr>
        <w:t>в налоговом периоде, за который уплачивается налог на имущество организаций, составил не менее суммы налоговой льготы, предоставляемой в соответствии с подпунктом 2</w:t>
      </w:r>
      <w:r w:rsidR="001010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6D5B"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настоящей статьи, исчисленной в этом же налоговом периоде, на основании:</w:t>
      </w:r>
    </w:p>
    <w:p w:rsidR="007D7E4B" w:rsidRPr="00A06D5B" w:rsidRDefault="007D7E4B" w:rsidP="00E630C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sz w:val="28"/>
          <w:szCs w:val="28"/>
        </w:rPr>
        <w:lastRenderedPageBreak/>
        <w:t>1) письменного заявления о предоставлении налоговой льготы по налогу на имущество организаций;</w:t>
      </w:r>
    </w:p>
    <w:p w:rsidR="007D7E4B" w:rsidRPr="00A06D5B" w:rsidRDefault="007D7E4B" w:rsidP="00E630C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sz w:val="28"/>
          <w:szCs w:val="28"/>
        </w:rPr>
        <w:t xml:space="preserve">2) копий документов, подтверждающих, что удельный вес доходов от осуществления деятельности санаторно-курортных организаций составляет в общей сумме доходов данной организации не менее 70 процентов; </w:t>
      </w:r>
    </w:p>
    <w:p w:rsidR="00C241D4" w:rsidRPr="00A06D5B" w:rsidRDefault="007D7E4B" w:rsidP="00E630C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sz w:val="28"/>
          <w:szCs w:val="28"/>
        </w:rPr>
        <w:t>3) копий документов, подтверждающих, что объем капитальных вложений в объекты основных средств в налоговом периоде, за который уплачивается налог на имущество организаций, составил не менее суммы налоговой льготы, предоставляемой в соответствии с подпунктом 20 пункта 2 настоящей статьи, исчисленной в этом же налоговом периоде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A0FFD" w:rsidRPr="00A06D5B" w:rsidRDefault="008A0FFD" w:rsidP="00E630C4">
      <w:pPr>
        <w:tabs>
          <w:tab w:val="left" w:pos="1027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189" w:rsidRDefault="008A0FFD" w:rsidP="00E630C4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</w:p>
    <w:p w:rsidR="00E630C4" w:rsidRDefault="00E630C4" w:rsidP="00E630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5189" w:rsidRPr="00E630C4" w:rsidRDefault="00E630C4" w:rsidP="00E6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15189" w:rsidRPr="00E630C4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 1 января 2018 года.</w:t>
      </w:r>
    </w:p>
    <w:p w:rsidR="00C241D4" w:rsidRPr="00E630C4" w:rsidRDefault="00E630C4" w:rsidP="005A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C3023">
        <w:rPr>
          <w:rFonts w:ascii="Times New Roman" w:eastAsia="Times New Roman" w:hAnsi="Times New Roman" w:cs="Times New Roman"/>
          <w:sz w:val="28"/>
          <w:szCs w:val="28"/>
        </w:rPr>
        <w:t>Положения подпункта</w:t>
      </w:r>
      <w:r w:rsidR="005A76B8">
        <w:rPr>
          <w:rFonts w:ascii="Times New Roman" w:eastAsia="Times New Roman" w:hAnsi="Times New Roman" w:cs="Times New Roman"/>
          <w:sz w:val="28"/>
          <w:szCs w:val="28"/>
        </w:rPr>
        <w:t xml:space="preserve"> 21 пункта 2 и част</w:t>
      </w:r>
      <w:r w:rsidR="00EC30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76B8">
        <w:rPr>
          <w:rFonts w:ascii="Times New Roman" w:eastAsia="Times New Roman" w:hAnsi="Times New Roman" w:cs="Times New Roman"/>
          <w:sz w:val="28"/>
          <w:szCs w:val="28"/>
        </w:rPr>
        <w:t xml:space="preserve"> двадцать один пункта 3 статьи 3 </w:t>
      </w:r>
      <w:r w:rsidR="005A76B8" w:rsidRPr="005A76B8">
        <w:rPr>
          <w:rFonts w:ascii="Times New Roman" w:eastAsia="Times New Roman" w:hAnsi="Times New Roman" w:cs="Times New Roman"/>
          <w:sz w:val="28"/>
          <w:szCs w:val="28"/>
        </w:rPr>
        <w:t>Закона Свердловской области «Об установлении на территории Свердловской области налога на имущество организаций»</w:t>
      </w:r>
      <w:r w:rsidR="005A76B8">
        <w:rPr>
          <w:rFonts w:ascii="Times New Roman" w:eastAsia="Times New Roman" w:hAnsi="Times New Roman" w:cs="Times New Roman"/>
          <w:sz w:val="28"/>
          <w:szCs w:val="28"/>
        </w:rPr>
        <w:t xml:space="preserve"> (в редакции настоящего Закона)</w:t>
      </w:r>
      <w:r w:rsidR="00815189" w:rsidRPr="00E630C4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</w:t>
      </w:r>
      <w:r w:rsidR="005C6B8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15189" w:rsidRPr="00E630C4">
        <w:rPr>
          <w:rFonts w:ascii="Times New Roman" w:eastAsia="Times New Roman" w:hAnsi="Times New Roman" w:cs="Times New Roman"/>
          <w:sz w:val="28"/>
          <w:szCs w:val="28"/>
        </w:rPr>
        <w:t>тся на отношения по взиманию налога на имущество организаций за 2018 год.</w:t>
      </w:r>
      <w:bookmarkStart w:id="0" w:name="_GoBack"/>
      <w:bookmarkEnd w:id="0"/>
    </w:p>
    <w:p w:rsidR="00C241D4" w:rsidRPr="00A06D5B" w:rsidRDefault="0090261D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Default="0090261D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30C4" w:rsidRPr="00A06D5B" w:rsidRDefault="00E630C4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A06D5B" w:rsidRDefault="0090261D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A06D5B" w:rsidRDefault="008A0FFD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sz w:val="28"/>
          <w:szCs w:val="28"/>
        </w:rPr>
        <w:t>Временно исполняющий обязанности</w:t>
      </w:r>
    </w:p>
    <w:p w:rsidR="00C241D4" w:rsidRPr="00A06D5B" w:rsidRDefault="008A0FFD" w:rsidP="00E630C4">
      <w:pPr>
        <w:tabs>
          <w:tab w:val="left" w:pos="78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sz w:val="28"/>
          <w:szCs w:val="28"/>
        </w:rPr>
        <w:t>Губернатора Свердловской области</w:t>
      </w:r>
      <w:r w:rsidRPr="00A06D5B">
        <w:rPr>
          <w:rFonts w:ascii="Times New Roman" w:eastAsia="Times New Roman" w:hAnsi="Times New Roman" w:cs="Times New Roman"/>
          <w:sz w:val="28"/>
          <w:szCs w:val="28"/>
        </w:rPr>
        <w:tab/>
        <w:t>Е.В. Куйвашев</w:t>
      </w:r>
    </w:p>
    <w:p w:rsidR="008A0FFD" w:rsidRPr="007B4D2B" w:rsidRDefault="008A0FFD" w:rsidP="00E6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1D4" w:rsidRPr="007B4D2B" w:rsidRDefault="008A0FFD" w:rsidP="00E6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B">
        <w:rPr>
          <w:rFonts w:ascii="Times New Roman" w:eastAsia="Times New Roman" w:hAnsi="Times New Roman" w:cs="Times New Roman"/>
          <w:sz w:val="24"/>
          <w:szCs w:val="24"/>
        </w:rPr>
        <w:t>г. Екатеринбург</w:t>
      </w:r>
    </w:p>
    <w:p w:rsidR="00C241D4" w:rsidRPr="007B4D2B" w:rsidRDefault="008A0FFD" w:rsidP="00E630C4">
      <w:pPr>
        <w:tabs>
          <w:tab w:val="left" w:leader="underscore" w:pos="475"/>
          <w:tab w:val="left" w:leader="underscore" w:pos="1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B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Pr="007B4D2B">
        <w:rPr>
          <w:rFonts w:ascii="Times New Roman" w:eastAsia="Times New Roman" w:hAnsi="Times New Roman" w:cs="Times New Roman"/>
          <w:sz w:val="24"/>
          <w:szCs w:val="24"/>
        </w:rPr>
        <w:tab/>
        <w:t>2017 года</w:t>
      </w:r>
    </w:p>
    <w:p w:rsidR="00C241D4" w:rsidRPr="007B4D2B" w:rsidRDefault="008A0FFD" w:rsidP="00E630C4">
      <w:pPr>
        <w:pStyle w:val="Style34"/>
        <w:rPr>
          <w:sz w:val="24"/>
          <w:szCs w:val="24"/>
        </w:rPr>
      </w:pPr>
      <w:r w:rsidRPr="007B4D2B">
        <w:rPr>
          <w:sz w:val="24"/>
          <w:szCs w:val="24"/>
        </w:rPr>
        <w:t>№ __-ОЗ</w:t>
      </w:r>
    </w:p>
    <w:sectPr w:rsidR="00C241D4" w:rsidRPr="007B4D2B" w:rsidSect="00E630C4">
      <w:headerReference w:type="even" r:id="rId8"/>
      <w:headerReference w:type="default" r:id="rId9"/>
      <w:pgSz w:w="11962" w:h="16877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1D" w:rsidRDefault="0090261D">
      <w:pPr>
        <w:spacing w:after="0" w:line="240" w:lineRule="auto"/>
      </w:pPr>
      <w:r>
        <w:separator/>
      </w:r>
    </w:p>
  </w:endnote>
  <w:endnote w:type="continuationSeparator" w:id="0">
    <w:p w:rsidR="0090261D" w:rsidRDefault="0090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1D" w:rsidRDefault="0090261D">
      <w:pPr>
        <w:spacing w:after="0" w:line="240" w:lineRule="auto"/>
      </w:pPr>
      <w:r>
        <w:separator/>
      </w:r>
    </w:p>
  </w:footnote>
  <w:footnote w:type="continuationSeparator" w:id="0">
    <w:p w:rsidR="0090261D" w:rsidRDefault="0090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42" w:rsidRDefault="008A0F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9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7A3D" w:rsidRPr="009C7A3D" w:rsidRDefault="009C7A3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7A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7A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02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2F42" w:rsidRDefault="002B2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1224"/>
    <w:multiLevelType w:val="hybridMultilevel"/>
    <w:tmpl w:val="AC76B576"/>
    <w:lvl w:ilvl="0" w:tplc="E8DCDBF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4A8644FD"/>
    <w:multiLevelType w:val="singleLevel"/>
    <w:tmpl w:val="F9D27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33C710D"/>
    <w:multiLevelType w:val="singleLevel"/>
    <w:tmpl w:val="BCA22152"/>
    <w:lvl w:ilvl="0">
      <w:start w:val="1"/>
      <w:numFmt w:val="decimal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6A"/>
    <w:rsid w:val="000B5176"/>
    <w:rsid w:val="00101070"/>
    <w:rsid w:val="00144261"/>
    <w:rsid w:val="00161784"/>
    <w:rsid w:val="00216E49"/>
    <w:rsid w:val="002829C3"/>
    <w:rsid w:val="002B2F42"/>
    <w:rsid w:val="002F3C60"/>
    <w:rsid w:val="002F4CF9"/>
    <w:rsid w:val="005065B7"/>
    <w:rsid w:val="00552D4C"/>
    <w:rsid w:val="005530C5"/>
    <w:rsid w:val="005A76B8"/>
    <w:rsid w:val="005C6B82"/>
    <w:rsid w:val="0069366E"/>
    <w:rsid w:val="007B4D2B"/>
    <w:rsid w:val="007D7E4B"/>
    <w:rsid w:val="00815189"/>
    <w:rsid w:val="008A0FFD"/>
    <w:rsid w:val="0090261D"/>
    <w:rsid w:val="00971E7B"/>
    <w:rsid w:val="009C7A3D"/>
    <w:rsid w:val="00A06D5B"/>
    <w:rsid w:val="00A63D6A"/>
    <w:rsid w:val="00A9414E"/>
    <w:rsid w:val="00AF27D0"/>
    <w:rsid w:val="00B04332"/>
    <w:rsid w:val="00BF4FC0"/>
    <w:rsid w:val="00C630E7"/>
    <w:rsid w:val="00E230B8"/>
    <w:rsid w:val="00E630C4"/>
    <w:rsid w:val="00EC3023"/>
    <w:rsid w:val="00EC3CAD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186D2-967D-4FD0-AD69-2D07D040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60" w:lineRule="exact"/>
      <w:ind w:firstLine="19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Pr>
      <w:rFonts w:ascii="Georgia" w:eastAsia="Georgia" w:hAnsi="Georgia" w:cs="Georgia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/>
      <w:iCs/>
      <w:smallCaps w:val="0"/>
      <w:sz w:val="34"/>
      <w:szCs w:val="34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9">
    <w:name w:val="CharStyle1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1">
    <w:name w:val="CharStyle21"/>
    <w:basedOn w:val="a0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21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3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3D"/>
  </w:style>
  <w:style w:type="paragraph" w:styleId="a8">
    <w:name w:val="header"/>
    <w:basedOn w:val="a"/>
    <w:link w:val="a9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4696B72D0514F491C1F3E712813B577E53A86BD27C506E66211F39CFE955BCED0FA04CA1148680F4EBFBAs3l2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3D7FED-0A62-43BC-9C84-F7190B6617D9}"/>
</file>

<file path=customXml/itemProps2.xml><?xml version="1.0" encoding="utf-8"?>
<ds:datastoreItem xmlns:ds="http://schemas.openxmlformats.org/officeDocument/2006/customXml" ds:itemID="{3E535E3B-C778-499F-99BB-2FB0354B3264}"/>
</file>

<file path=customXml/itemProps3.xml><?xml version="1.0" encoding="utf-8"?>
<ds:datastoreItem xmlns:ds="http://schemas.openxmlformats.org/officeDocument/2006/customXml" ds:itemID="{D6C41821-EAAB-4D99-9258-2E9211792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Хузина Анжела Данисовна</dc:creator>
  <cp:lastModifiedBy>Платова Анна Александровна</cp:lastModifiedBy>
  <cp:revision>4</cp:revision>
  <cp:lastPrinted>2017-08-15T13:06:00Z</cp:lastPrinted>
  <dcterms:created xsi:type="dcterms:W3CDTF">2017-08-21T09:15:00Z</dcterms:created>
  <dcterms:modified xsi:type="dcterms:W3CDTF">2017-08-23T09:20:00Z</dcterms:modified>
</cp:coreProperties>
</file>